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5D8" w:rsidRPr="00983D92" w:rsidRDefault="008E6FA7" w:rsidP="00C045D8">
      <w:pPr>
        <w:pStyle w:val="11"/>
        <w:tabs>
          <w:tab w:val="left" w:pos="5054"/>
          <w:tab w:val="left" w:pos="9498"/>
        </w:tabs>
        <w:ind w:left="0" w:firstLine="0"/>
        <w:jc w:val="center"/>
        <w:rPr>
          <w:b/>
          <w:sz w:val="24"/>
          <w:szCs w:val="24"/>
        </w:rPr>
      </w:pPr>
      <w:r>
        <w:rPr>
          <w:b/>
          <w:sz w:val="24"/>
          <w:szCs w:val="24"/>
        </w:rPr>
        <w:t>ПРОЕКТ МЕСТНЫХ</w:t>
      </w:r>
      <w:r w:rsidR="003D0D23">
        <w:rPr>
          <w:b/>
          <w:sz w:val="24"/>
          <w:szCs w:val="24"/>
        </w:rPr>
        <w:t xml:space="preserve"> </w:t>
      </w:r>
      <w:r>
        <w:rPr>
          <w:b/>
          <w:sz w:val="24"/>
          <w:szCs w:val="24"/>
        </w:rPr>
        <w:t>НОРМАТИВОВ</w:t>
      </w:r>
      <w:r w:rsidR="00C045D8" w:rsidRPr="00983D92">
        <w:rPr>
          <w:b/>
          <w:sz w:val="24"/>
          <w:szCs w:val="24"/>
        </w:rPr>
        <w:t xml:space="preserve">  </w:t>
      </w:r>
    </w:p>
    <w:p w:rsidR="00C045D8" w:rsidRPr="00983D92" w:rsidRDefault="00C045D8" w:rsidP="00C045D8">
      <w:pPr>
        <w:pStyle w:val="11"/>
        <w:tabs>
          <w:tab w:val="left" w:pos="5054"/>
          <w:tab w:val="left" w:pos="9498"/>
        </w:tabs>
        <w:ind w:left="0" w:firstLine="0"/>
        <w:jc w:val="center"/>
        <w:rPr>
          <w:b/>
          <w:sz w:val="24"/>
          <w:szCs w:val="24"/>
        </w:rPr>
      </w:pPr>
      <w:r w:rsidRPr="00983D92">
        <w:rPr>
          <w:b/>
          <w:sz w:val="24"/>
          <w:szCs w:val="24"/>
        </w:rPr>
        <w:t xml:space="preserve">ГРАДОСТРОИТЕЛЬНОГО ПРОЕКТИРОВАНИЯ  </w:t>
      </w:r>
    </w:p>
    <w:p w:rsidR="00C045D8" w:rsidRPr="001F75D6" w:rsidRDefault="00983D92" w:rsidP="001F75D6">
      <w:pPr>
        <w:pStyle w:val="11"/>
        <w:tabs>
          <w:tab w:val="left" w:pos="5054"/>
          <w:tab w:val="left" w:pos="9498"/>
        </w:tabs>
        <w:ind w:left="0" w:firstLine="0"/>
        <w:jc w:val="center"/>
        <w:rPr>
          <w:b/>
          <w:sz w:val="24"/>
          <w:szCs w:val="24"/>
        </w:rPr>
      </w:pPr>
      <w:r w:rsidRPr="00983D92">
        <w:rPr>
          <w:b/>
          <w:sz w:val="24"/>
          <w:szCs w:val="24"/>
        </w:rPr>
        <w:t>КРАСНОЯРСКОГО МУНИЦИПАЛЬНОГ</w:t>
      </w:r>
      <w:r w:rsidR="007000B8">
        <w:rPr>
          <w:b/>
          <w:sz w:val="24"/>
          <w:szCs w:val="24"/>
        </w:rPr>
        <w:t>О</w:t>
      </w:r>
      <w:r w:rsidRPr="00983D92">
        <w:rPr>
          <w:b/>
          <w:sz w:val="24"/>
          <w:szCs w:val="24"/>
        </w:rPr>
        <w:t xml:space="preserve"> </w:t>
      </w:r>
      <w:r w:rsidR="007000B8">
        <w:rPr>
          <w:b/>
          <w:sz w:val="24"/>
          <w:szCs w:val="24"/>
        </w:rPr>
        <w:t>О</w:t>
      </w:r>
      <w:r w:rsidRPr="00983D92">
        <w:rPr>
          <w:b/>
          <w:sz w:val="24"/>
          <w:szCs w:val="24"/>
        </w:rPr>
        <w:t xml:space="preserve">БРАЗОВАНИЯ </w:t>
      </w:r>
      <w:r w:rsidR="001F75D6">
        <w:rPr>
          <w:b/>
          <w:sz w:val="24"/>
          <w:szCs w:val="24"/>
        </w:rPr>
        <w:t>ЭНГЕЛЬССКОГО РАЙОНА САРАТОВСКОЙ ОБЛАСТИ</w:t>
      </w:r>
    </w:p>
    <w:p w:rsidR="00C045D8" w:rsidRPr="00353C5E" w:rsidRDefault="00C045D8" w:rsidP="00C045D8">
      <w:pPr>
        <w:pStyle w:val="21"/>
        <w:shd w:val="clear" w:color="auto" w:fill="FFFFFF"/>
        <w:spacing w:line="240" w:lineRule="auto"/>
        <w:ind w:right="293"/>
        <w:jc w:val="center"/>
        <w:rPr>
          <w:rFonts w:ascii="Palatino Linotype" w:hAnsi="Palatino Linotype"/>
          <w:sz w:val="26"/>
          <w:szCs w:val="26"/>
        </w:rPr>
      </w:pPr>
    </w:p>
    <w:p w:rsidR="00983D92" w:rsidRPr="00983D92" w:rsidRDefault="00B12052" w:rsidP="00983D92">
      <w:pPr>
        <w:widowControl/>
        <w:autoSpaceDE w:val="0"/>
        <w:autoSpaceDN w:val="0"/>
        <w:adjustRightInd w:val="0"/>
        <w:jc w:val="center"/>
        <w:outlineLvl w:val="0"/>
        <w:rPr>
          <w:rFonts w:ascii="Times New Roman" w:eastAsia="Calibri" w:hAnsi="Times New Roman"/>
          <w:b/>
          <w:lang w:eastAsia="en-US"/>
        </w:rPr>
      </w:pPr>
      <w:r>
        <w:rPr>
          <w:rFonts w:ascii="Times New Roman" w:eastAsia="Calibri" w:hAnsi="Times New Roman"/>
          <w:b/>
          <w:lang w:eastAsia="en-US"/>
        </w:rPr>
        <w:t>РАЗДЕЛ I</w:t>
      </w:r>
      <w:r w:rsidR="00983D92" w:rsidRPr="00983D92">
        <w:rPr>
          <w:rFonts w:ascii="Times New Roman" w:eastAsia="Calibri" w:hAnsi="Times New Roman"/>
          <w:b/>
          <w:lang w:eastAsia="en-US"/>
        </w:rPr>
        <w:t xml:space="preserve"> ОБЩИЕ ПОЛОЖЕНИЯ</w:t>
      </w:r>
    </w:p>
    <w:p w:rsidR="00983D92" w:rsidRPr="00983D92" w:rsidRDefault="00983D92" w:rsidP="00983D92">
      <w:pPr>
        <w:widowControl/>
        <w:autoSpaceDE w:val="0"/>
        <w:autoSpaceDN w:val="0"/>
        <w:adjustRightInd w:val="0"/>
        <w:jc w:val="both"/>
        <w:rPr>
          <w:rFonts w:ascii="Times New Roman" w:eastAsia="Calibri" w:hAnsi="Times New Roman"/>
          <w:lang w:eastAsia="en-US"/>
        </w:rPr>
      </w:pPr>
    </w:p>
    <w:p w:rsidR="00983D92" w:rsidRPr="00983D92" w:rsidRDefault="00983D92" w:rsidP="000C3EC6">
      <w:pPr>
        <w:widowControl/>
        <w:ind w:firstLine="709"/>
        <w:jc w:val="both"/>
        <w:rPr>
          <w:rFonts w:ascii="Times New Roman" w:eastAsia="Calibri" w:hAnsi="Times New Roman"/>
          <w:lang w:eastAsia="en-US"/>
        </w:rPr>
      </w:pPr>
      <w:r w:rsidRPr="00983D92">
        <w:rPr>
          <w:rFonts w:ascii="Times New Roman" w:eastAsia="Calibri" w:hAnsi="Times New Roman"/>
          <w:b/>
          <w:lang w:eastAsia="en-US"/>
        </w:rPr>
        <w:t>1.1.</w:t>
      </w:r>
      <w:r w:rsidR="003D0D23">
        <w:rPr>
          <w:rFonts w:ascii="Times New Roman" w:eastAsia="Calibri" w:hAnsi="Times New Roman"/>
          <w:lang w:eastAsia="en-US"/>
        </w:rPr>
        <w:t xml:space="preserve"> Местные</w:t>
      </w:r>
      <w:r w:rsidRPr="00983D92">
        <w:rPr>
          <w:rFonts w:ascii="Times New Roman" w:eastAsia="Calibri" w:hAnsi="Times New Roman"/>
          <w:lang w:eastAsia="en-US"/>
        </w:rPr>
        <w:t xml:space="preserve"> нормативы градостроительного проектирования </w:t>
      </w:r>
      <w:r>
        <w:rPr>
          <w:rFonts w:ascii="Times New Roman" w:eastAsia="Calibri" w:hAnsi="Times New Roman"/>
          <w:lang w:eastAsia="en-US"/>
        </w:rPr>
        <w:t xml:space="preserve">Красноярского </w:t>
      </w:r>
      <w:r w:rsidRPr="00983D92">
        <w:rPr>
          <w:rFonts w:ascii="Times New Roman" w:eastAsia="Calibri" w:hAnsi="Times New Roman"/>
          <w:lang w:eastAsia="en-US"/>
        </w:rPr>
        <w:t>муниципального образования Энгельсского муниципального района Саратовской области (далее - нормативы градостроительного проектирования) разработаны в соответствии с Градостроительным кодексом Российской Федерации и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983D92" w:rsidRPr="00983D92" w:rsidRDefault="00983D92" w:rsidP="000C3EC6">
      <w:pPr>
        <w:widowControl/>
        <w:ind w:firstLine="709"/>
        <w:jc w:val="both"/>
        <w:rPr>
          <w:rFonts w:ascii="Times New Roman" w:eastAsia="Calibri" w:hAnsi="Times New Roman"/>
          <w:lang w:eastAsia="en-US"/>
        </w:rPr>
      </w:pPr>
      <w:r w:rsidRPr="00983D92">
        <w:rPr>
          <w:rFonts w:ascii="Times New Roman" w:eastAsia="Calibri" w:hAnsi="Times New Roman"/>
          <w:b/>
          <w:lang w:eastAsia="en-US"/>
        </w:rPr>
        <w:t>а)</w:t>
      </w:r>
      <w:r w:rsidRPr="00983D92">
        <w:rPr>
          <w:rFonts w:ascii="Times New Roman" w:eastAsia="Calibri" w:hAnsi="Times New Roman"/>
          <w:lang w:eastAsia="en-US"/>
        </w:rPr>
        <w:t xml:space="preserve"> электро-, тепл</w:t>
      </w:r>
      <w:proofErr w:type="gramStart"/>
      <w:r w:rsidRPr="00983D92">
        <w:rPr>
          <w:rFonts w:ascii="Times New Roman" w:eastAsia="Calibri" w:hAnsi="Times New Roman"/>
          <w:lang w:eastAsia="en-US"/>
        </w:rPr>
        <w:t>о-</w:t>
      </w:r>
      <w:proofErr w:type="gramEnd"/>
      <w:r w:rsidRPr="00983D92">
        <w:rPr>
          <w:rFonts w:ascii="Times New Roman" w:eastAsia="Calibri" w:hAnsi="Times New Roman"/>
          <w:lang w:eastAsia="en-US"/>
        </w:rPr>
        <w:t>, газо- и водоснабжение населения, водоотведение;</w:t>
      </w:r>
    </w:p>
    <w:p w:rsidR="00983D92" w:rsidRPr="00983D92" w:rsidRDefault="00983D92" w:rsidP="000C3EC6">
      <w:pPr>
        <w:widowControl/>
        <w:ind w:firstLine="709"/>
        <w:jc w:val="both"/>
        <w:rPr>
          <w:rFonts w:ascii="Times New Roman" w:eastAsia="Calibri" w:hAnsi="Times New Roman"/>
          <w:lang w:eastAsia="en-US"/>
        </w:rPr>
      </w:pPr>
      <w:r w:rsidRPr="00983D92">
        <w:rPr>
          <w:rFonts w:ascii="Times New Roman" w:eastAsia="Calibri" w:hAnsi="Times New Roman"/>
          <w:b/>
          <w:lang w:eastAsia="en-US"/>
        </w:rPr>
        <w:t>б)</w:t>
      </w:r>
      <w:r w:rsidRPr="00983D92">
        <w:rPr>
          <w:rFonts w:ascii="Times New Roman" w:eastAsia="Calibri" w:hAnsi="Times New Roman"/>
          <w:lang w:eastAsia="en-US"/>
        </w:rPr>
        <w:t xml:space="preserve"> автомобильные дороги местного значения;</w:t>
      </w:r>
    </w:p>
    <w:p w:rsidR="00983D92" w:rsidRPr="00983D92" w:rsidRDefault="00983D92" w:rsidP="000C3EC6">
      <w:pPr>
        <w:widowControl/>
        <w:ind w:firstLine="709"/>
        <w:jc w:val="both"/>
        <w:rPr>
          <w:rFonts w:ascii="Times New Roman" w:eastAsia="Calibri" w:hAnsi="Times New Roman"/>
          <w:lang w:eastAsia="en-US"/>
        </w:rPr>
      </w:pPr>
      <w:r w:rsidRPr="00983D92">
        <w:rPr>
          <w:rFonts w:ascii="Times New Roman" w:eastAsia="Calibri" w:hAnsi="Times New Roman"/>
          <w:b/>
          <w:lang w:eastAsia="en-US"/>
        </w:rPr>
        <w:t>в)</w:t>
      </w:r>
      <w:r w:rsidRPr="00983D92">
        <w:rPr>
          <w:rFonts w:ascii="Times New Roman" w:eastAsia="Calibri" w:hAnsi="Times New Roman"/>
          <w:lang w:eastAsia="en-US"/>
        </w:rPr>
        <w:t xml:space="preserve"> физическая культура и массовый спорт, образование, участие в организации сбора и вывоза твердых коммунальных отходов;</w:t>
      </w:r>
    </w:p>
    <w:p w:rsidR="00983D92" w:rsidRPr="00983D92" w:rsidRDefault="00983D92" w:rsidP="000C3EC6">
      <w:pPr>
        <w:widowControl/>
        <w:ind w:firstLine="709"/>
        <w:jc w:val="both"/>
        <w:rPr>
          <w:rFonts w:ascii="Times New Roman" w:eastAsia="Calibri" w:hAnsi="Times New Roman"/>
          <w:lang w:eastAsia="en-US"/>
        </w:rPr>
      </w:pPr>
      <w:r w:rsidRPr="00983D92">
        <w:rPr>
          <w:rFonts w:ascii="Times New Roman" w:eastAsia="Calibri" w:hAnsi="Times New Roman"/>
          <w:b/>
          <w:lang w:eastAsia="en-US"/>
        </w:rPr>
        <w:t>г)</w:t>
      </w:r>
      <w:r w:rsidRPr="00983D92">
        <w:rPr>
          <w:rFonts w:ascii="Times New Roman" w:eastAsia="Calibri" w:hAnsi="Times New Roman"/>
          <w:lang w:eastAsia="en-US"/>
        </w:rPr>
        <w:t xml:space="preserve"> иные области в связи с решением вопросов местного значения посел</w:t>
      </w:r>
      <w:r w:rsidR="000C3EC6">
        <w:rPr>
          <w:rFonts w:ascii="Times New Roman" w:eastAsia="Calibri" w:hAnsi="Times New Roman"/>
          <w:lang w:eastAsia="en-US"/>
        </w:rPr>
        <w:t xml:space="preserve">ения, </w:t>
      </w:r>
      <w:r w:rsidRPr="00983D92">
        <w:rPr>
          <w:rFonts w:ascii="Times New Roman" w:eastAsia="Calibri" w:hAnsi="Times New Roman"/>
          <w:lang w:eastAsia="en-US"/>
        </w:rPr>
        <w:t xml:space="preserve">и расчетных показателей максимально допустимого уровня территориальной доступности таких объектов для населения </w:t>
      </w:r>
      <w:r>
        <w:rPr>
          <w:rFonts w:ascii="Times New Roman" w:eastAsia="Calibri" w:hAnsi="Times New Roman"/>
          <w:lang w:eastAsia="en-US"/>
        </w:rPr>
        <w:t xml:space="preserve">Красноярского </w:t>
      </w:r>
      <w:r w:rsidRPr="00983D92">
        <w:rPr>
          <w:rFonts w:ascii="Times New Roman" w:eastAsia="Calibri" w:hAnsi="Times New Roman"/>
          <w:lang w:eastAsia="en-US"/>
        </w:rPr>
        <w:t>муниципального образования Энгельсского муниципального района Саратовской области (далее - население).</w:t>
      </w:r>
    </w:p>
    <w:p w:rsidR="00983D92" w:rsidRPr="00983D92" w:rsidRDefault="00983D92" w:rsidP="000C3EC6">
      <w:pPr>
        <w:widowControl/>
        <w:autoSpaceDE w:val="0"/>
        <w:autoSpaceDN w:val="0"/>
        <w:adjustRightInd w:val="0"/>
        <w:ind w:firstLine="709"/>
        <w:jc w:val="both"/>
        <w:rPr>
          <w:rFonts w:ascii="Times New Roman" w:eastAsia="Calibri" w:hAnsi="Times New Roman"/>
          <w:lang w:eastAsia="en-US"/>
        </w:rPr>
      </w:pPr>
      <w:r w:rsidRPr="00983D92">
        <w:rPr>
          <w:rFonts w:ascii="Times New Roman" w:eastAsia="Calibri" w:hAnsi="Times New Roman"/>
          <w:b/>
          <w:lang w:eastAsia="en-US"/>
        </w:rPr>
        <w:t>1.2.</w:t>
      </w:r>
      <w:r w:rsidRPr="00983D92">
        <w:rPr>
          <w:rFonts w:ascii="Times New Roman" w:eastAsia="Calibri" w:hAnsi="Times New Roman"/>
          <w:lang w:eastAsia="en-US"/>
        </w:rPr>
        <w:t xml:space="preserve"> Нормативы градостроительного проектирования разработаны на основании статистических и демографических данных, социально-демографического состава и плотности населения </w:t>
      </w:r>
      <w:r>
        <w:rPr>
          <w:rFonts w:ascii="Times New Roman" w:eastAsia="Calibri" w:hAnsi="Times New Roman"/>
          <w:lang w:eastAsia="en-US"/>
        </w:rPr>
        <w:t xml:space="preserve">Красноярского </w:t>
      </w:r>
      <w:r w:rsidRPr="00983D92">
        <w:rPr>
          <w:rFonts w:ascii="Times New Roman" w:eastAsia="Calibri" w:hAnsi="Times New Roman"/>
          <w:lang w:eastAsia="en-US"/>
        </w:rPr>
        <w:t>муниципального образования Энгельсского муниципального района Саратовской области (далее та</w:t>
      </w:r>
      <w:r w:rsidR="000C3EC6">
        <w:rPr>
          <w:rFonts w:ascii="Times New Roman" w:eastAsia="Calibri" w:hAnsi="Times New Roman"/>
          <w:lang w:eastAsia="en-US"/>
        </w:rPr>
        <w:t>кже -</w:t>
      </w:r>
      <w:r w:rsidRPr="00983D92">
        <w:rPr>
          <w:rFonts w:ascii="Times New Roman" w:eastAsia="Calibri" w:hAnsi="Times New Roman"/>
          <w:lang w:eastAsia="en-US"/>
        </w:rPr>
        <w:t xml:space="preserve"> </w:t>
      </w:r>
      <w:r>
        <w:rPr>
          <w:rFonts w:ascii="Times New Roman" w:eastAsia="Calibri" w:hAnsi="Times New Roman"/>
          <w:lang w:eastAsia="en-US"/>
        </w:rPr>
        <w:t xml:space="preserve">Красноярское </w:t>
      </w:r>
      <w:r w:rsidRPr="00983D92">
        <w:rPr>
          <w:rFonts w:ascii="Times New Roman" w:eastAsia="Calibri" w:hAnsi="Times New Roman"/>
          <w:lang w:eastAsia="en-US"/>
        </w:rPr>
        <w:t xml:space="preserve">муниципальное образование; </w:t>
      </w:r>
      <w:r w:rsidR="00974591">
        <w:rPr>
          <w:rFonts w:ascii="Times New Roman" w:eastAsia="Calibri" w:hAnsi="Times New Roman"/>
          <w:lang w:eastAsia="en-US"/>
        </w:rPr>
        <w:t xml:space="preserve">сельское </w:t>
      </w:r>
      <w:r w:rsidRPr="00983D92">
        <w:rPr>
          <w:rFonts w:ascii="Times New Roman" w:eastAsia="Calibri" w:hAnsi="Times New Roman"/>
          <w:lang w:eastAsia="en-US"/>
        </w:rPr>
        <w:t xml:space="preserve">поселение), природно-климатических особенностей, муниципальных программ. </w:t>
      </w:r>
    </w:p>
    <w:p w:rsidR="00983D92" w:rsidRDefault="00983D92" w:rsidP="000C3EC6">
      <w:pPr>
        <w:widowControl/>
        <w:autoSpaceDE w:val="0"/>
        <w:autoSpaceDN w:val="0"/>
        <w:adjustRightInd w:val="0"/>
        <w:ind w:firstLine="709"/>
        <w:jc w:val="both"/>
        <w:rPr>
          <w:rFonts w:ascii="Times New Roman" w:eastAsia="Calibri" w:hAnsi="Times New Roman"/>
          <w:lang w:eastAsia="en-US"/>
        </w:rPr>
      </w:pPr>
      <w:r w:rsidRPr="00983D92">
        <w:rPr>
          <w:rFonts w:ascii="Times New Roman" w:eastAsia="Calibri" w:hAnsi="Times New Roman"/>
          <w:b/>
          <w:lang w:eastAsia="en-US"/>
        </w:rPr>
        <w:t xml:space="preserve">1.3. </w:t>
      </w:r>
      <w:r w:rsidRPr="00983D92">
        <w:rPr>
          <w:rFonts w:ascii="Times New Roman" w:eastAsia="Calibri" w:hAnsi="Times New Roman"/>
          <w:lang w:eastAsia="en-US"/>
        </w:rPr>
        <w:t>Нормативы градостроительного проектирования направлены на обеспечение градостроительными средствами безопасности и устойчивости развития поселения, охрану здоровья населения, рациональное использование природных ресурсов и охрану окружающей среды, сохранение памятников истории и культуры, защиту территорий от неблагоприятных воздействий природного и техногенного характера, а также создание условий для реализации определенных законодательством Российской Федерации и Саратовской области социальных гарантий граждан, включая маломобильные группы населения, в части обеспечения объектами социального и культурно-бытового обслуживания, транспортной инфраструктуры и благоустройства.</w:t>
      </w:r>
    </w:p>
    <w:p w:rsidR="007000B8" w:rsidRDefault="007000B8" w:rsidP="000C3EC6">
      <w:pPr>
        <w:widowControl/>
        <w:autoSpaceDE w:val="0"/>
        <w:autoSpaceDN w:val="0"/>
        <w:adjustRightInd w:val="0"/>
        <w:ind w:firstLine="709"/>
        <w:jc w:val="both"/>
        <w:rPr>
          <w:rFonts w:ascii="Times New Roman" w:eastAsia="Calibri" w:hAnsi="Times New Roman"/>
          <w:lang w:eastAsia="en-US"/>
        </w:rPr>
      </w:pPr>
    </w:p>
    <w:p w:rsidR="007000B8" w:rsidRPr="00983D92" w:rsidRDefault="007000B8" w:rsidP="000C3EC6">
      <w:pPr>
        <w:widowControl/>
        <w:autoSpaceDE w:val="0"/>
        <w:autoSpaceDN w:val="0"/>
        <w:adjustRightInd w:val="0"/>
        <w:ind w:firstLine="709"/>
        <w:jc w:val="both"/>
        <w:rPr>
          <w:rFonts w:ascii="Times New Roman" w:eastAsia="Calibri" w:hAnsi="Times New Roman"/>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0024E6" w:rsidRDefault="000024E6" w:rsidP="007000B8">
      <w:pPr>
        <w:widowControl/>
        <w:autoSpaceDE w:val="0"/>
        <w:autoSpaceDN w:val="0"/>
        <w:adjustRightInd w:val="0"/>
        <w:jc w:val="center"/>
        <w:outlineLvl w:val="0"/>
        <w:rPr>
          <w:rFonts w:ascii="Times New Roman" w:eastAsia="Calibri" w:hAnsi="Times New Roman"/>
          <w:b/>
          <w:lang w:eastAsia="en-US"/>
        </w:rPr>
      </w:pPr>
    </w:p>
    <w:p w:rsidR="007000B8" w:rsidRPr="007000B8" w:rsidRDefault="00B12052" w:rsidP="007000B8">
      <w:pPr>
        <w:widowControl/>
        <w:autoSpaceDE w:val="0"/>
        <w:autoSpaceDN w:val="0"/>
        <w:adjustRightInd w:val="0"/>
        <w:jc w:val="center"/>
        <w:outlineLvl w:val="0"/>
        <w:rPr>
          <w:rFonts w:ascii="Times New Roman" w:eastAsia="Calibri" w:hAnsi="Times New Roman"/>
          <w:b/>
          <w:lang w:eastAsia="en-US"/>
        </w:rPr>
      </w:pPr>
      <w:bookmarkStart w:id="0" w:name="_GoBack"/>
      <w:bookmarkEnd w:id="0"/>
      <w:r>
        <w:rPr>
          <w:rFonts w:ascii="Times New Roman" w:eastAsia="Calibri" w:hAnsi="Times New Roman"/>
          <w:b/>
          <w:lang w:eastAsia="en-US"/>
        </w:rPr>
        <w:t>РАЗДЕЛ II</w:t>
      </w:r>
      <w:r w:rsidR="007000B8" w:rsidRPr="007000B8">
        <w:rPr>
          <w:rFonts w:ascii="Times New Roman" w:eastAsia="Calibri" w:hAnsi="Times New Roman"/>
          <w:b/>
          <w:lang w:eastAsia="en-US"/>
        </w:rPr>
        <w:t xml:space="preserve"> ОСНОВНАЯ ЧАСТЬ </w:t>
      </w:r>
    </w:p>
    <w:p w:rsidR="007000B8" w:rsidRPr="007000B8" w:rsidRDefault="007000B8" w:rsidP="007000B8">
      <w:pPr>
        <w:widowControl/>
        <w:autoSpaceDE w:val="0"/>
        <w:autoSpaceDN w:val="0"/>
        <w:adjustRightInd w:val="0"/>
        <w:jc w:val="center"/>
        <w:rPr>
          <w:rFonts w:ascii="Times New Roman" w:eastAsia="Calibri" w:hAnsi="Times New Roman"/>
          <w:b/>
          <w:lang w:eastAsia="en-US"/>
        </w:rPr>
      </w:pPr>
      <w:r w:rsidRPr="007000B8">
        <w:rPr>
          <w:rFonts w:ascii="Times New Roman" w:eastAsia="Calibri" w:hAnsi="Times New Roman"/>
          <w:b/>
          <w:lang w:eastAsia="en-US"/>
        </w:rPr>
        <w:t>НОРМАТИВОВ ГРАДОСТРОИТЕЛЬНОГО ПРОЕКТИРОВАНИЯ</w:t>
      </w:r>
    </w:p>
    <w:p w:rsidR="00C045D8" w:rsidRPr="00353C5E" w:rsidRDefault="00C045D8" w:rsidP="00C045D8">
      <w:pPr>
        <w:pStyle w:val="21"/>
        <w:shd w:val="clear" w:color="auto" w:fill="FFFFFF"/>
        <w:spacing w:line="240" w:lineRule="auto"/>
        <w:ind w:right="293"/>
        <w:jc w:val="center"/>
        <w:rPr>
          <w:rFonts w:ascii="Palatino Linotype" w:hAnsi="Palatino Linotype"/>
          <w:sz w:val="26"/>
          <w:szCs w:val="26"/>
        </w:rPr>
      </w:pPr>
    </w:p>
    <w:p w:rsidR="00D62F87" w:rsidRPr="00D62F87" w:rsidRDefault="00D62F87" w:rsidP="00D62F87">
      <w:pPr>
        <w:autoSpaceDE w:val="0"/>
        <w:autoSpaceDN w:val="0"/>
        <w:adjustRightInd w:val="0"/>
        <w:jc w:val="center"/>
        <w:outlineLvl w:val="1"/>
        <w:rPr>
          <w:rFonts w:ascii="Times New Roman" w:eastAsia="Calibri" w:hAnsi="Times New Roman"/>
          <w:b/>
          <w:lang w:eastAsia="en-US"/>
        </w:rPr>
      </w:pPr>
      <w:bookmarkStart w:id="1" w:name="_Toc476231575"/>
      <w:r w:rsidRPr="00D62F87">
        <w:rPr>
          <w:rFonts w:ascii="Times New Roman" w:eastAsia="Calibri" w:hAnsi="Times New Roman"/>
          <w:b/>
          <w:lang w:eastAsia="en-US"/>
        </w:rPr>
        <w:t>2.1. Расчетные показатели минимально допустимого уровня</w:t>
      </w:r>
    </w:p>
    <w:p w:rsidR="00D62F87" w:rsidRPr="00D62F87" w:rsidRDefault="00D62F87" w:rsidP="00D62F87">
      <w:pPr>
        <w:widowControl/>
        <w:autoSpaceDE w:val="0"/>
        <w:autoSpaceDN w:val="0"/>
        <w:adjustRightInd w:val="0"/>
        <w:jc w:val="center"/>
        <w:rPr>
          <w:rFonts w:ascii="Times New Roman" w:eastAsia="Calibri" w:hAnsi="Times New Roman"/>
          <w:b/>
          <w:lang w:eastAsia="en-US"/>
        </w:rPr>
      </w:pPr>
      <w:r w:rsidRPr="00D62F87">
        <w:rPr>
          <w:rFonts w:ascii="Times New Roman" w:eastAsia="Calibri" w:hAnsi="Times New Roman"/>
          <w:b/>
          <w:lang w:eastAsia="en-US"/>
        </w:rPr>
        <w:t>обеспеченности объектами местного значения и иными объектами и расчетные</w:t>
      </w:r>
    </w:p>
    <w:p w:rsidR="00D62F87" w:rsidRPr="00D62F87" w:rsidRDefault="00D62F87" w:rsidP="00D62F87">
      <w:pPr>
        <w:widowControl/>
        <w:autoSpaceDE w:val="0"/>
        <w:autoSpaceDN w:val="0"/>
        <w:adjustRightInd w:val="0"/>
        <w:jc w:val="center"/>
        <w:rPr>
          <w:rFonts w:ascii="Times New Roman" w:eastAsia="Calibri" w:hAnsi="Times New Roman"/>
          <w:b/>
          <w:lang w:eastAsia="en-US"/>
        </w:rPr>
      </w:pPr>
      <w:r w:rsidRPr="00D62F87">
        <w:rPr>
          <w:rFonts w:ascii="Times New Roman" w:eastAsia="Calibri" w:hAnsi="Times New Roman"/>
          <w:b/>
          <w:lang w:eastAsia="en-US"/>
        </w:rPr>
        <w:lastRenderedPageBreak/>
        <w:t xml:space="preserve">показатели максимально допустимого уровня </w:t>
      </w:r>
      <w:proofErr w:type="gramStart"/>
      <w:r w:rsidRPr="00D62F87">
        <w:rPr>
          <w:rFonts w:ascii="Times New Roman" w:eastAsia="Calibri" w:hAnsi="Times New Roman"/>
          <w:b/>
          <w:lang w:eastAsia="en-US"/>
        </w:rPr>
        <w:t>территориальной</w:t>
      </w:r>
      <w:proofErr w:type="gramEnd"/>
    </w:p>
    <w:p w:rsidR="00D62F87" w:rsidRDefault="00D62F87" w:rsidP="00D62F87">
      <w:pPr>
        <w:widowControl/>
        <w:autoSpaceDE w:val="0"/>
        <w:autoSpaceDN w:val="0"/>
        <w:adjustRightInd w:val="0"/>
        <w:jc w:val="center"/>
        <w:rPr>
          <w:rFonts w:ascii="Times New Roman" w:eastAsia="Calibri" w:hAnsi="Times New Roman"/>
          <w:b/>
          <w:lang w:eastAsia="en-US"/>
        </w:rPr>
      </w:pPr>
      <w:r w:rsidRPr="00D62F87">
        <w:rPr>
          <w:rFonts w:ascii="Times New Roman" w:eastAsia="Calibri" w:hAnsi="Times New Roman"/>
          <w:b/>
          <w:lang w:eastAsia="en-US"/>
        </w:rPr>
        <w:t xml:space="preserve">доступности таких объектов для населения </w:t>
      </w:r>
    </w:p>
    <w:p w:rsidR="00197341" w:rsidRPr="00D62F87" w:rsidRDefault="00197341" w:rsidP="00D62F87">
      <w:pPr>
        <w:widowControl/>
        <w:autoSpaceDE w:val="0"/>
        <w:autoSpaceDN w:val="0"/>
        <w:adjustRightInd w:val="0"/>
        <w:jc w:val="center"/>
        <w:rPr>
          <w:rFonts w:ascii="Times New Roman" w:eastAsia="Calibri" w:hAnsi="Times New Roman"/>
          <w:b/>
          <w:lang w:eastAsia="en-US"/>
        </w:rPr>
      </w:pPr>
    </w:p>
    <w:p w:rsidR="00D62F87" w:rsidRDefault="00D62F87" w:rsidP="00D62F87">
      <w:pPr>
        <w:widowControl/>
        <w:autoSpaceDE w:val="0"/>
        <w:autoSpaceDN w:val="0"/>
        <w:adjustRightInd w:val="0"/>
        <w:ind w:firstLine="709"/>
        <w:jc w:val="both"/>
        <w:rPr>
          <w:rFonts w:ascii="Times New Roman" w:eastAsia="Calibri" w:hAnsi="Times New Roman"/>
          <w:lang w:eastAsia="en-US"/>
        </w:rPr>
      </w:pPr>
      <w:proofErr w:type="gramStart"/>
      <w:r w:rsidRPr="00D62F87">
        <w:rPr>
          <w:rFonts w:ascii="Times New Roman" w:eastAsia="Calibri" w:hAnsi="Times New Roman"/>
          <w:lang w:eastAsia="en-US"/>
        </w:rPr>
        <w:t>Расчетные показатели минимально допустимого уровня обеспеченности объектами местного значения и иными объектами и расчетные показатели максимально допустимого уровня территориальной доступности таких объектов для населения установлены исходя из текущей обеспеченности поселения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поселения, демографической ситуации и уровня жизни населения.</w:t>
      </w:r>
      <w:proofErr w:type="gramEnd"/>
    </w:p>
    <w:p w:rsidR="007000B8" w:rsidRPr="00D62F87" w:rsidRDefault="007000B8" w:rsidP="00D62F87">
      <w:pPr>
        <w:widowControl/>
        <w:autoSpaceDE w:val="0"/>
        <w:autoSpaceDN w:val="0"/>
        <w:adjustRightInd w:val="0"/>
        <w:ind w:firstLine="709"/>
        <w:jc w:val="both"/>
        <w:rPr>
          <w:rFonts w:ascii="Times New Roman" w:eastAsia="Calibri" w:hAnsi="Times New Roman"/>
          <w:lang w:eastAsia="en-US"/>
        </w:rPr>
      </w:pPr>
    </w:p>
    <w:p w:rsidR="00D62F87" w:rsidRPr="00D62F87" w:rsidRDefault="00D62F87" w:rsidP="00D62F87">
      <w:pPr>
        <w:widowControl/>
        <w:autoSpaceDE w:val="0"/>
        <w:autoSpaceDN w:val="0"/>
        <w:adjustRightInd w:val="0"/>
        <w:jc w:val="center"/>
        <w:outlineLvl w:val="2"/>
        <w:rPr>
          <w:rFonts w:ascii="Times New Roman" w:eastAsia="Calibri" w:hAnsi="Times New Roman"/>
          <w:b/>
          <w:lang w:eastAsia="en-US"/>
        </w:rPr>
      </w:pPr>
      <w:r w:rsidRPr="00D62F87">
        <w:rPr>
          <w:rFonts w:ascii="Times New Roman" w:eastAsia="Calibri" w:hAnsi="Times New Roman"/>
          <w:b/>
          <w:lang w:eastAsia="en-US"/>
        </w:rPr>
        <w:t>2.1.1. Расчетные показатели и предельные значения</w:t>
      </w:r>
    </w:p>
    <w:p w:rsidR="00D62F87" w:rsidRPr="00D62F87" w:rsidRDefault="00D62F87" w:rsidP="00D62F87">
      <w:pPr>
        <w:widowControl/>
        <w:autoSpaceDE w:val="0"/>
        <w:autoSpaceDN w:val="0"/>
        <w:adjustRightInd w:val="0"/>
        <w:jc w:val="center"/>
        <w:rPr>
          <w:rFonts w:ascii="Times New Roman" w:eastAsia="Calibri" w:hAnsi="Times New Roman"/>
          <w:b/>
          <w:lang w:eastAsia="en-US"/>
        </w:rPr>
      </w:pPr>
      <w:r w:rsidRPr="00D62F87">
        <w:rPr>
          <w:rFonts w:ascii="Times New Roman" w:eastAsia="Calibri" w:hAnsi="Times New Roman"/>
          <w:b/>
          <w:lang w:eastAsia="en-US"/>
        </w:rPr>
        <w:t>расчетных показателей в области транспорта</w:t>
      </w:r>
    </w:p>
    <w:p w:rsidR="00D62F87" w:rsidRPr="00D62F87" w:rsidRDefault="00D62F87" w:rsidP="00D62F87">
      <w:pPr>
        <w:widowControl/>
        <w:autoSpaceDE w:val="0"/>
        <w:autoSpaceDN w:val="0"/>
        <w:adjustRightInd w:val="0"/>
        <w:jc w:val="both"/>
        <w:rPr>
          <w:rFonts w:ascii="Times New Roman" w:eastAsia="Calibri" w:hAnsi="Times New Roman"/>
          <w:lang w:eastAsia="en-US"/>
        </w:rPr>
      </w:pPr>
    </w:p>
    <w:p w:rsidR="00D62F87" w:rsidRDefault="00197341" w:rsidP="00E9410A">
      <w:pPr>
        <w:widowControl/>
        <w:autoSpaceDE w:val="0"/>
        <w:autoSpaceDN w:val="0"/>
        <w:adjustRightInd w:val="0"/>
        <w:ind w:firstLine="709"/>
        <w:jc w:val="both"/>
        <w:rPr>
          <w:rFonts w:ascii="Times New Roman" w:eastAsia="Calibri" w:hAnsi="Times New Roman"/>
          <w:lang w:eastAsia="en-US"/>
        </w:rPr>
      </w:pPr>
      <w:r w:rsidRPr="00197341">
        <w:rPr>
          <w:rFonts w:ascii="Times New Roman" w:eastAsia="Calibri" w:hAnsi="Times New Roman"/>
          <w:b/>
          <w:lang w:eastAsia="en-US"/>
        </w:rPr>
        <w:t>2.1.1.1.</w:t>
      </w:r>
      <w:r>
        <w:rPr>
          <w:rFonts w:ascii="Times New Roman" w:eastAsia="Calibri" w:hAnsi="Times New Roman"/>
          <w:lang w:eastAsia="en-US"/>
        </w:rPr>
        <w:t xml:space="preserve"> </w:t>
      </w:r>
      <w:r w:rsidR="00D62F87" w:rsidRPr="00D62F87">
        <w:rPr>
          <w:rFonts w:ascii="Times New Roman" w:eastAsia="Calibri" w:hAnsi="Times New Roman"/>
          <w:lang w:eastAsia="en-US"/>
        </w:rPr>
        <w:t xml:space="preserve">При планировании развития населенных пунктов </w:t>
      </w:r>
      <w:r>
        <w:rPr>
          <w:rFonts w:ascii="Times New Roman" w:eastAsia="Calibri" w:hAnsi="Times New Roman"/>
          <w:lang w:eastAsia="en-US"/>
        </w:rPr>
        <w:t xml:space="preserve">Красноярского муниципального образования </w:t>
      </w:r>
      <w:r w:rsidR="00D62F87" w:rsidRPr="00D62F87">
        <w:rPr>
          <w:rFonts w:ascii="Times New Roman" w:eastAsia="Calibri" w:hAnsi="Times New Roman"/>
          <w:lang w:eastAsia="en-US"/>
        </w:rPr>
        <w:t xml:space="preserve">следует обеспечивать сбалансированное развитие их территории и транспортных сетей. </w:t>
      </w:r>
      <w:proofErr w:type="gramStart"/>
      <w:r w:rsidR="00D62F87" w:rsidRPr="00D62F87">
        <w:rPr>
          <w:rFonts w:ascii="Times New Roman" w:eastAsia="Calibri" w:hAnsi="Times New Roman"/>
          <w:lang w:eastAsia="en-US"/>
        </w:rPr>
        <w:t>Проектировать транспортную сеть и улично-дорожную сеть поселения следует в виде единой системы в увязке с планировочной структурой поселения, обеспечивающей удобные, быстрые и безопасные транспортные связи со всеми функциональными зонами, другими муниципальными образованиями, объектами внешнего транспорта и автомобильными дорогами общей сети.</w:t>
      </w:r>
      <w:proofErr w:type="gramEnd"/>
      <w:r w:rsidR="00D62F87" w:rsidRPr="00D62F87">
        <w:rPr>
          <w:rFonts w:ascii="Times New Roman" w:eastAsia="Calibri" w:hAnsi="Times New Roman"/>
          <w:lang w:eastAsia="en-US"/>
        </w:rPr>
        <w:t xml:space="preserve"> Структура улично-дорожной сети должна обеспечивать возможность альтернативных маршрутов движения по дублирующим направлениям.</w:t>
      </w:r>
    </w:p>
    <w:p w:rsidR="006602CB" w:rsidRDefault="006602CB" w:rsidP="00E9410A">
      <w:pPr>
        <w:widowControl/>
        <w:autoSpaceDE w:val="0"/>
        <w:autoSpaceDN w:val="0"/>
        <w:adjustRightInd w:val="0"/>
        <w:ind w:firstLine="709"/>
        <w:jc w:val="both"/>
        <w:rPr>
          <w:rFonts w:ascii="Times New Roman" w:eastAsia="Calibri" w:hAnsi="Times New Roman"/>
          <w:lang w:eastAsia="en-US"/>
        </w:rPr>
      </w:pPr>
      <w:r w:rsidRPr="006602CB">
        <w:rPr>
          <w:rFonts w:ascii="Times New Roman" w:eastAsia="Calibri" w:hAnsi="Times New Roman"/>
          <w:b/>
          <w:lang w:eastAsia="en-US"/>
        </w:rPr>
        <w:t>2.1.1.2.</w:t>
      </w:r>
      <w:r>
        <w:rPr>
          <w:rFonts w:ascii="Times New Roman" w:eastAsia="Calibri" w:hAnsi="Times New Roman"/>
          <w:lang w:eastAsia="en-US"/>
        </w:rPr>
        <w:t xml:space="preserve"> </w:t>
      </w:r>
      <w:r w:rsidRPr="00197341">
        <w:rPr>
          <w:rFonts w:ascii="Times New Roman" w:eastAsia="Calibri" w:hAnsi="Times New Roman"/>
          <w:lang w:eastAsia="en-US"/>
        </w:rPr>
        <w:t>Для жителей сельских населенных пунктов поселения затраты времени на трудовые передвижения (пешеходные или с использованием транспорта) в пределах этого населенного пункта не должны превышать 30 минут</w:t>
      </w:r>
      <w:r>
        <w:rPr>
          <w:rFonts w:ascii="Times New Roman" w:eastAsia="Calibri" w:hAnsi="Times New Roman"/>
          <w:lang w:eastAsia="en-US"/>
        </w:rPr>
        <w:t>.</w:t>
      </w:r>
    </w:p>
    <w:p w:rsidR="00BC5C70" w:rsidRDefault="006602CB" w:rsidP="00BC5C70">
      <w:pPr>
        <w:ind w:firstLine="709"/>
        <w:jc w:val="both"/>
        <w:rPr>
          <w:rFonts w:ascii="Times New Roman" w:hAnsi="Times New Roman"/>
          <w:bCs/>
        </w:rPr>
      </w:pPr>
      <w:r w:rsidRPr="006602CB">
        <w:rPr>
          <w:rFonts w:ascii="Times New Roman" w:hAnsi="Times New Roman"/>
          <w:b/>
          <w:bCs/>
        </w:rPr>
        <w:t>2.1.1.3.</w:t>
      </w:r>
      <w:r>
        <w:rPr>
          <w:rFonts w:ascii="Times New Roman" w:hAnsi="Times New Roman"/>
          <w:bCs/>
        </w:rPr>
        <w:t xml:space="preserve"> </w:t>
      </w:r>
      <w:r w:rsidR="00BC5C70" w:rsidRPr="00BC5C70">
        <w:rPr>
          <w:rFonts w:ascii="Times New Roman" w:hAnsi="Times New Roman"/>
          <w:bCs/>
        </w:rPr>
        <w:t xml:space="preserve">Пропускную способность уличной сети </w:t>
      </w:r>
      <w:r w:rsidR="00BC5C70" w:rsidRPr="00974591">
        <w:rPr>
          <w:rFonts w:ascii="Times New Roman" w:hAnsi="Times New Roman"/>
          <w:bCs/>
        </w:rPr>
        <w:t>сельского поселения</w:t>
      </w:r>
      <w:r w:rsidR="00BC5C70" w:rsidRPr="00BC5C70">
        <w:rPr>
          <w:rFonts w:ascii="Times New Roman" w:hAnsi="Times New Roman"/>
          <w:bCs/>
        </w:rPr>
        <w:t xml:space="preserve"> на территории жилой застройки и в зоне ее тяготения следует определять исходя из уровня автомобилизации 450 легковых автомобилей на 1000 человек. </w:t>
      </w:r>
    </w:p>
    <w:p w:rsidR="006602CB" w:rsidRPr="00E9410A" w:rsidRDefault="006602CB" w:rsidP="006602CB">
      <w:pPr>
        <w:pStyle w:val="4"/>
        <w:keepLines w:val="0"/>
        <w:widowControl/>
        <w:spacing w:before="0"/>
        <w:ind w:firstLine="680"/>
        <w:jc w:val="both"/>
        <w:rPr>
          <w:rFonts w:ascii="Times New Roman" w:eastAsia="Times New Roman" w:hAnsi="Times New Roman" w:cs="Times New Roman"/>
          <w:i w:val="0"/>
          <w:iCs w:val="0"/>
          <w:color w:val="auto"/>
          <w:u w:val="single"/>
          <w:lang w:eastAsia="en-US"/>
        </w:rPr>
      </w:pPr>
      <w:r>
        <w:rPr>
          <w:rFonts w:ascii="Times New Roman" w:eastAsia="Times New Roman" w:hAnsi="Times New Roman" w:cs="Times New Roman"/>
          <w:i w:val="0"/>
          <w:iCs w:val="0"/>
          <w:color w:val="auto"/>
          <w:lang w:eastAsia="en-US"/>
        </w:rPr>
        <w:t>2.1.1.4</w:t>
      </w:r>
      <w:r w:rsidRPr="007000B8">
        <w:rPr>
          <w:rFonts w:ascii="Times New Roman" w:eastAsia="Times New Roman" w:hAnsi="Times New Roman" w:cs="Times New Roman"/>
          <w:i w:val="0"/>
          <w:iCs w:val="0"/>
          <w:color w:val="auto"/>
          <w:lang w:eastAsia="en-US"/>
        </w:rPr>
        <w:t xml:space="preserve">.  </w:t>
      </w:r>
      <w:r w:rsidRPr="00140B0B">
        <w:rPr>
          <w:rFonts w:ascii="Times New Roman" w:eastAsia="Times New Roman" w:hAnsi="Times New Roman" w:cs="Times New Roman"/>
          <w:i w:val="0"/>
          <w:iCs w:val="0"/>
          <w:color w:val="auto"/>
          <w:lang w:eastAsia="en-US"/>
        </w:rPr>
        <w:t>Сеть дорог и улиц</w:t>
      </w:r>
    </w:p>
    <w:p w:rsidR="006602CB" w:rsidRDefault="006602CB" w:rsidP="006602CB">
      <w:pPr>
        <w:tabs>
          <w:tab w:val="left" w:pos="993"/>
        </w:tabs>
        <w:autoSpaceDE w:val="0"/>
        <w:autoSpaceDN w:val="0"/>
        <w:adjustRightInd w:val="0"/>
        <w:ind w:firstLine="709"/>
        <w:jc w:val="both"/>
      </w:pPr>
      <w:r w:rsidRPr="007000B8">
        <w:rPr>
          <w:rFonts w:ascii="Times New Roman" w:hAnsi="Times New Roman"/>
        </w:rPr>
        <w:t xml:space="preserve">Улично-дорожную сеть населенных пунктов </w:t>
      </w:r>
      <w:r>
        <w:rPr>
          <w:rFonts w:ascii="Times New Roman" w:hAnsi="Times New Roman"/>
        </w:rPr>
        <w:t xml:space="preserve">поселения </w:t>
      </w:r>
      <w:r w:rsidRPr="007000B8">
        <w:rPr>
          <w:rFonts w:ascii="Times New Roman" w:hAnsi="Times New Roman"/>
        </w:rPr>
        <w:t>следует проектировать в виде непрерывной системы с учетом функционального назначения дорог и улиц, интенсивности транспортного, велосипедного и пешеходного движения, архитектурно-планировочной организации территории и характера застройки</w:t>
      </w:r>
      <w:r>
        <w:rPr>
          <w:rFonts w:ascii="Times New Roman" w:hAnsi="Times New Roman"/>
        </w:rPr>
        <w:t>.</w:t>
      </w:r>
      <w:r w:rsidRPr="00957DCB">
        <w:t xml:space="preserve"> </w:t>
      </w:r>
    </w:p>
    <w:p w:rsidR="004877C2" w:rsidRPr="00BC5C70" w:rsidRDefault="004877C2" w:rsidP="004877C2">
      <w:pPr>
        <w:ind w:firstLine="709"/>
        <w:jc w:val="both"/>
        <w:rPr>
          <w:rFonts w:ascii="Times New Roman" w:hAnsi="Times New Roman"/>
          <w:color w:val="000000"/>
        </w:rPr>
      </w:pPr>
      <w:r w:rsidRPr="00BC5C70">
        <w:rPr>
          <w:rFonts w:ascii="Times New Roman" w:hAnsi="Times New Roman"/>
          <w:color w:val="000000"/>
        </w:rPr>
        <w:t>Уличная сеть малоэтажной жилой застройки, обеспечивающая внутренние транспортные связи, включает въезды и выезды на территорию, главные улицы застройки, основные и второстепенные проезды.</w:t>
      </w:r>
    </w:p>
    <w:p w:rsidR="004877C2" w:rsidRPr="00BC5C70" w:rsidRDefault="004877C2" w:rsidP="004877C2">
      <w:pPr>
        <w:ind w:firstLine="709"/>
        <w:jc w:val="both"/>
        <w:rPr>
          <w:rFonts w:ascii="Times New Roman" w:hAnsi="Times New Roman"/>
          <w:color w:val="000000"/>
        </w:rPr>
      </w:pPr>
      <w:r w:rsidRPr="00BC5C70">
        <w:rPr>
          <w:rFonts w:ascii="Times New Roman" w:hAnsi="Times New Roman"/>
          <w:color w:val="000000"/>
        </w:rPr>
        <w:t>Главные улицы являются основными транспортными и функционально-планировочными осями территории застройки. Они обеспечивают транспортное обслуживание жилой застройки и не осуществляют пропуск транзитных транспортных потоков.</w:t>
      </w:r>
    </w:p>
    <w:p w:rsidR="004877C2" w:rsidRPr="00BC5C70" w:rsidRDefault="004877C2" w:rsidP="004877C2">
      <w:pPr>
        <w:ind w:firstLine="709"/>
        <w:jc w:val="both"/>
        <w:rPr>
          <w:rFonts w:ascii="Times New Roman" w:hAnsi="Times New Roman"/>
          <w:color w:val="000000"/>
          <w:spacing w:val="-2"/>
        </w:rPr>
      </w:pPr>
      <w:r w:rsidRPr="00BC5C70">
        <w:rPr>
          <w:rFonts w:ascii="Times New Roman" w:hAnsi="Times New Roman"/>
          <w:color w:val="000000"/>
          <w:spacing w:val="-2"/>
        </w:rPr>
        <w:t>Основные проезды обеспечивают подъезд транспорта к группам жилых зданий.</w:t>
      </w:r>
    </w:p>
    <w:p w:rsidR="004877C2" w:rsidRPr="00BC5C70" w:rsidRDefault="004877C2" w:rsidP="004877C2">
      <w:pPr>
        <w:ind w:firstLine="709"/>
        <w:jc w:val="both"/>
        <w:rPr>
          <w:rFonts w:ascii="Times New Roman" w:hAnsi="Times New Roman"/>
          <w:color w:val="000000"/>
        </w:rPr>
      </w:pPr>
      <w:r w:rsidRPr="00BC5C70">
        <w:rPr>
          <w:rFonts w:ascii="Times New Roman" w:hAnsi="Times New Roman"/>
          <w:color w:val="000000"/>
        </w:rPr>
        <w:t>Второстепенные проезды обеспечивают подъезд транспорта к отдельным зданиям.</w:t>
      </w:r>
    </w:p>
    <w:p w:rsidR="00BC5C70" w:rsidRPr="00BC5C70" w:rsidRDefault="00BC5C70" w:rsidP="00BC5C70">
      <w:pPr>
        <w:ind w:firstLine="709"/>
        <w:jc w:val="both"/>
        <w:rPr>
          <w:rFonts w:ascii="Times New Roman" w:hAnsi="Times New Roman"/>
          <w:color w:val="000000"/>
          <w:spacing w:val="-2"/>
        </w:rPr>
      </w:pPr>
      <w:r w:rsidRPr="00BC5C70">
        <w:rPr>
          <w:rFonts w:ascii="Times New Roman" w:hAnsi="Times New Roman"/>
          <w:color w:val="000000"/>
          <w:spacing w:val="-3"/>
        </w:rPr>
        <w:t>При проектировании улично-дорожной сети на территориях малоэтажной</w:t>
      </w:r>
      <w:r w:rsidRPr="00BC5C70">
        <w:rPr>
          <w:rFonts w:ascii="Times New Roman" w:hAnsi="Times New Roman"/>
          <w:color w:val="000000"/>
          <w:spacing w:val="-2"/>
        </w:rPr>
        <w:t xml:space="preserve"> жилой застройки следует ориентироваться на преимущественное использование легковых автомобилей.</w:t>
      </w:r>
    </w:p>
    <w:p w:rsidR="007000B8" w:rsidRDefault="007000B8" w:rsidP="004C78D6">
      <w:pPr>
        <w:tabs>
          <w:tab w:val="left" w:pos="993"/>
        </w:tabs>
        <w:autoSpaceDE w:val="0"/>
        <w:autoSpaceDN w:val="0"/>
        <w:adjustRightInd w:val="0"/>
        <w:ind w:firstLine="709"/>
        <w:jc w:val="both"/>
        <w:rPr>
          <w:rFonts w:ascii="Times New Roman" w:hAnsi="Times New Roman"/>
        </w:rPr>
      </w:pPr>
      <w:r w:rsidRPr="007000B8">
        <w:rPr>
          <w:rFonts w:ascii="Times New Roman" w:hAnsi="Times New Roman"/>
        </w:rPr>
        <w:t>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7000B8">
        <w:rPr>
          <w:rFonts w:ascii="Times New Roman" w:hAnsi="Times New Roman"/>
        </w:rPr>
        <w:t>планировочного решения</w:t>
      </w:r>
      <w:proofErr w:type="gramEnd"/>
      <w:r w:rsidRPr="007000B8">
        <w:rPr>
          <w:rFonts w:ascii="Times New Roman" w:hAnsi="Times New Roman"/>
        </w:rPr>
        <w:t xml:space="preserve"> застройки.</w:t>
      </w:r>
    </w:p>
    <w:p w:rsidR="004877C2" w:rsidRDefault="004877C2" w:rsidP="004C78D6">
      <w:pPr>
        <w:tabs>
          <w:tab w:val="left" w:pos="993"/>
        </w:tabs>
        <w:autoSpaceDE w:val="0"/>
        <w:autoSpaceDN w:val="0"/>
        <w:adjustRightInd w:val="0"/>
        <w:ind w:firstLine="709"/>
        <w:jc w:val="both"/>
        <w:rPr>
          <w:rFonts w:ascii="Times New Roman" w:hAnsi="Times New Roman"/>
        </w:rPr>
      </w:pPr>
      <w:r w:rsidRPr="00007CB5">
        <w:rPr>
          <w:rFonts w:ascii="Times New Roman" w:hAnsi="Times New Roman"/>
        </w:rPr>
        <w:t>Устанавливаются следующие параметры градостроительного проектирования:</w:t>
      </w:r>
    </w:p>
    <w:p w:rsidR="009B1F30" w:rsidRPr="007000B8" w:rsidRDefault="00E47370" w:rsidP="009B1F30">
      <w:pPr>
        <w:widowControl/>
        <w:autoSpaceDE w:val="0"/>
        <w:autoSpaceDN w:val="0"/>
        <w:adjustRightInd w:val="0"/>
        <w:ind w:firstLine="709"/>
        <w:jc w:val="both"/>
        <w:rPr>
          <w:rFonts w:eastAsia="Calibri" w:cs="Arial"/>
          <w:sz w:val="20"/>
          <w:szCs w:val="20"/>
          <w:lang w:eastAsia="en-US"/>
        </w:rPr>
      </w:pPr>
      <w:r>
        <w:rPr>
          <w:rFonts w:ascii="Times New Roman" w:eastAsia="Calibri" w:hAnsi="Times New Roman"/>
          <w:b/>
          <w:lang w:eastAsia="en-US"/>
        </w:rPr>
        <w:t>2.1.1.</w:t>
      </w:r>
      <w:r w:rsidR="004877C2">
        <w:rPr>
          <w:rFonts w:ascii="Times New Roman" w:eastAsia="Calibri" w:hAnsi="Times New Roman"/>
          <w:b/>
          <w:lang w:eastAsia="en-US"/>
        </w:rPr>
        <w:t>4</w:t>
      </w:r>
      <w:r>
        <w:rPr>
          <w:rFonts w:ascii="Times New Roman" w:eastAsia="Calibri" w:hAnsi="Times New Roman"/>
          <w:b/>
          <w:lang w:eastAsia="en-US"/>
        </w:rPr>
        <w:t>.</w:t>
      </w:r>
      <w:r w:rsidR="00683DE4">
        <w:rPr>
          <w:rFonts w:ascii="Times New Roman" w:eastAsia="Calibri" w:hAnsi="Times New Roman"/>
          <w:b/>
          <w:lang w:eastAsia="en-US"/>
        </w:rPr>
        <w:t>1</w:t>
      </w:r>
      <w:r w:rsidR="00CB5CD6">
        <w:rPr>
          <w:rFonts w:ascii="Times New Roman" w:eastAsia="Calibri" w:hAnsi="Times New Roman"/>
          <w:b/>
          <w:lang w:eastAsia="en-US"/>
        </w:rPr>
        <w:t>.</w:t>
      </w:r>
      <w:r w:rsidR="009B1F30" w:rsidRPr="007000B8">
        <w:rPr>
          <w:rFonts w:ascii="Times New Roman" w:eastAsia="Calibri" w:hAnsi="Times New Roman"/>
          <w:b/>
          <w:lang w:eastAsia="en-US"/>
        </w:rPr>
        <w:t xml:space="preserve"> </w:t>
      </w:r>
      <w:r w:rsidR="009B1F30" w:rsidRPr="007000B8">
        <w:rPr>
          <w:rFonts w:ascii="Times New Roman" w:eastAsia="Calibri" w:hAnsi="Times New Roman"/>
          <w:lang w:eastAsia="en-US"/>
        </w:rPr>
        <w:t xml:space="preserve">Категорию дорог и улиц </w:t>
      </w:r>
      <w:r w:rsidR="009B1F30">
        <w:rPr>
          <w:rFonts w:ascii="Times New Roman" w:eastAsia="Calibri" w:hAnsi="Times New Roman"/>
          <w:lang w:eastAsia="en-US"/>
        </w:rPr>
        <w:t xml:space="preserve">сельских </w:t>
      </w:r>
      <w:r w:rsidR="009B1F30" w:rsidRPr="007000B8">
        <w:rPr>
          <w:rFonts w:ascii="Times New Roman" w:eastAsia="Calibri" w:hAnsi="Times New Roman"/>
          <w:lang w:eastAsia="en-US"/>
        </w:rPr>
        <w:t xml:space="preserve">населенных пунктов поселения следует назначать в </w:t>
      </w:r>
      <w:r w:rsidR="009B1F30" w:rsidRPr="009B1F30">
        <w:rPr>
          <w:rFonts w:ascii="Times New Roman" w:eastAsia="Calibri" w:hAnsi="Times New Roman"/>
          <w:lang w:eastAsia="en-US"/>
        </w:rPr>
        <w:t>соответствии с классификацией,</w:t>
      </w:r>
      <w:r w:rsidR="009B1F30" w:rsidRPr="007000B8">
        <w:rPr>
          <w:rFonts w:ascii="Times New Roman" w:eastAsia="Calibri" w:hAnsi="Times New Roman"/>
          <w:lang w:eastAsia="en-US"/>
        </w:rPr>
        <w:t xml:space="preserve"> приведенной в таблице 1.</w:t>
      </w:r>
    </w:p>
    <w:p w:rsidR="009B1F30" w:rsidRPr="009B1F30" w:rsidRDefault="009B1F30" w:rsidP="009B1F30">
      <w:pPr>
        <w:widowControl/>
        <w:autoSpaceDE w:val="0"/>
        <w:autoSpaceDN w:val="0"/>
        <w:adjustRightInd w:val="0"/>
        <w:jc w:val="right"/>
        <w:outlineLvl w:val="4"/>
        <w:rPr>
          <w:rFonts w:ascii="Times New Roman" w:eastAsia="Calibri" w:hAnsi="Times New Roman"/>
          <w:b/>
          <w:sz w:val="22"/>
          <w:szCs w:val="22"/>
          <w:lang w:eastAsia="en-US"/>
        </w:rPr>
      </w:pPr>
      <w:bookmarkStart w:id="2" w:name="Par35"/>
      <w:bookmarkEnd w:id="2"/>
      <w:r w:rsidRPr="009B1F30">
        <w:rPr>
          <w:rFonts w:ascii="Times New Roman" w:eastAsia="Calibri" w:hAnsi="Times New Roman"/>
          <w:b/>
          <w:sz w:val="22"/>
          <w:szCs w:val="22"/>
          <w:lang w:eastAsia="en-US"/>
        </w:rPr>
        <w:t>Таблица 1.</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18"/>
        <w:gridCol w:w="6753"/>
      </w:tblGrid>
      <w:tr w:rsidR="009B1F30" w:rsidRPr="009B1F30" w:rsidTr="00C1141D">
        <w:tc>
          <w:tcPr>
            <w:tcW w:w="1472" w:type="pct"/>
            <w:tcBorders>
              <w:top w:val="single" w:sz="4" w:space="0" w:color="auto"/>
              <w:bottom w:val="single" w:sz="4" w:space="0" w:color="auto"/>
              <w:right w:val="single" w:sz="4" w:space="0" w:color="auto"/>
            </w:tcBorders>
          </w:tcPr>
          <w:p w:rsidR="009B1F30" w:rsidRPr="009B1F30" w:rsidRDefault="009B1F30" w:rsidP="00C1141D">
            <w:pPr>
              <w:pStyle w:val="ab"/>
              <w:jc w:val="center"/>
              <w:rPr>
                <w:rFonts w:ascii="Times New Roman" w:hAnsi="Times New Roman" w:cs="Times New Roman"/>
                <w:sz w:val="22"/>
                <w:szCs w:val="22"/>
              </w:rPr>
            </w:pPr>
            <w:r w:rsidRPr="009B1F30">
              <w:rPr>
                <w:rFonts w:ascii="Times New Roman" w:hAnsi="Times New Roman" w:cs="Times New Roman"/>
                <w:sz w:val="22"/>
                <w:szCs w:val="22"/>
              </w:rPr>
              <w:lastRenderedPageBreak/>
              <w:t>Категория дорог и улиц</w:t>
            </w:r>
          </w:p>
          <w:p w:rsidR="009B1F30" w:rsidRPr="00B139B2" w:rsidRDefault="009B1F30" w:rsidP="00B139B2">
            <w:pPr>
              <w:pStyle w:val="ab"/>
              <w:jc w:val="center"/>
              <w:rPr>
                <w:rFonts w:ascii="Times New Roman" w:hAnsi="Times New Roman" w:cs="Times New Roman"/>
                <w:sz w:val="22"/>
                <w:szCs w:val="22"/>
              </w:rPr>
            </w:pPr>
            <w:r w:rsidRPr="009B1F30">
              <w:rPr>
                <w:rFonts w:ascii="Times New Roman" w:hAnsi="Times New Roman" w:cs="Times New Roman"/>
                <w:sz w:val="22"/>
                <w:szCs w:val="22"/>
              </w:rPr>
              <w:t>сельских населенных пунктов</w:t>
            </w:r>
          </w:p>
        </w:tc>
        <w:tc>
          <w:tcPr>
            <w:tcW w:w="3528" w:type="pct"/>
            <w:tcBorders>
              <w:top w:val="single" w:sz="4" w:space="0" w:color="auto"/>
              <w:left w:val="single" w:sz="4" w:space="0" w:color="auto"/>
              <w:bottom w:val="single" w:sz="4" w:space="0" w:color="auto"/>
            </w:tcBorders>
          </w:tcPr>
          <w:p w:rsidR="00B139B2" w:rsidRDefault="009B1F30" w:rsidP="00B139B2">
            <w:pPr>
              <w:pStyle w:val="ab"/>
              <w:jc w:val="center"/>
            </w:pPr>
            <w:r w:rsidRPr="009B1F30">
              <w:rPr>
                <w:rFonts w:ascii="Times New Roman" w:hAnsi="Times New Roman" w:cs="Times New Roman"/>
                <w:sz w:val="22"/>
                <w:szCs w:val="22"/>
              </w:rPr>
              <w:t>Основное назначение дорог и улиц</w:t>
            </w:r>
            <w:r w:rsidR="00B139B2">
              <w:t xml:space="preserve"> </w:t>
            </w:r>
          </w:p>
          <w:p w:rsidR="009B1F30" w:rsidRPr="009B1F30" w:rsidRDefault="00B139B2" w:rsidP="00B139B2">
            <w:pPr>
              <w:pStyle w:val="ab"/>
              <w:jc w:val="center"/>
              <w:rPr>
                <w:rFonts w:ascii="Times New Roman" w:hAnsi="Times New Roman" w:cs="Times New Roman"/>
                <w:sz w:val="22"/>
                <w:szCs w:val="22"/>
              </w:rPr>
            </w:pPr>
            <w:r>
              <w:rPr>
                <w:rFonts w:ascii="Times New Roman" w:hAnsi="Times New Roman" w:cs="Times New Roman"/>
                <w:sz w:val="22"/>
                <w:szCs w:val="22"/>
              </w:rPr>
              <w:t xml:space="preserve">сельского </w:t>
            </w:r>
            <w:r w:rsidRPr="00B139B2">
              <w:rPr>
                <w:rFonts w:ascii="Times New Roman" w:hAnsi="Times New Roman" w:cs="Times New Roman"/>
                <w:sz w:val="22"/>
                <w:szCs w:val="22"/>
              </w:rPr>
              <w:t>населенного пункта</w:t>
            </w:r>
          </w:p>
        </w:tc>
      </w:tr>
      <w:tr w:rsidR="009B1F30" w:rsidRPr="009B1F30" w:rsidTr="00C1141D">
        <w:tc>
          <w:tcPr>
            <w:tcW w:w="1472" w:type="pct"/>
            <w:tcBorders>
              <w:top w:val="single" w:sz="6" w:space="0" w:color="auto"/>
              <w:left w:val="single" w:sz="6" w:space="0" w:color="auto"/>
              <w:bottom w:val="single" w:sz="4" w:space="0" w:color="auto"/>
              <w:right w:val="single" w:sz="6"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Районного значения:</w:t>
            </w:r>
          </w:p>
        </w:tc>
        <w:tc>
          <w:tcPr>
            <w:tcW w:w="3528" w:type="pct"/>
            <w:tcBorders>
              <w:top w:val="single" w:sz="6" w:space="0" w:color="auto"/>
              <w:left w:val="single" w:sz="6" w:space="0" w:color="auto"/>
              <w:bottom w:val="single" w:sz="4" w:space="0" w:color="auto"/>
              <w:right w:val="single" w:sz="6" w:space="0" w:color="auto"/>
            </w:tcBorders>
          </w:tcPr>
          <w:p w:rsidR="009B1F30" w:rsidRPr="009B1F30" w:rsidRDefault="009B1F30" w:rsidP="00C1141D">
            <w:pPr>
              <w:pStyle w:val="ab"/>
              <w:rPr>
                <w:rFonts w:ascii="Times New Roman" w:hAnsi="Times New Roman" w:cs="Times New Roman"/>
                <w:sz w:val="22"/>
                <w:szCs w:val="22"/>
              </w:rPr>
            </w:pPr>
          </w:p>
        </w:tc>
      </w:tr>
      <w:tr w:rsidR="009B1F30" w:rsidRPr="009B1F30" w:rsidTr="00C1141D">
        <w:tc>
          <w:tcPr>
            <w:tcW w:w="1472" w:type="pct"/>
            <w:tcBorders>
              <w:top w:val="single" w:sz="4" w:space="0" w:color="auto"/>
              <w:left w:val="single" w:sz="6" w:space="0" w:color="auto"/>
              <w:bottom w:val="single" w:sz="4" w:space="0" w:color="auto"/>
              <w:right w:val="single" w:sz="6"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транспортно-пешеходные</w:t>
            </w:r>
          </w:p>
        </w:tc>
        <w:tc>
          <w:tcPr>
            <w:tcW w:w="3528" w:type="pct"/>
            <w:tcBorders>
              <w:top w:val="single" w:sz="4" w:space="0" w:color="auto"/>
              <w:left w:val="single" w:sz="6" w:space="0" w:color="auto"/>
              <w:bottom w:val="single" w:sz="4" w:space="0" w:color="auto"/>
              <w:right w:val="single" w:sz="6"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транспортная и пешеходная связи между жилыми районами, а также между жилыми и производственными зонами, общественными центрами, выходы на другие магистральные улицы, дороги и внешние автодороги</w:t>
            </w:r>
          </w:p>
        </w:tc>
      </w:tr>
      <w:tr w:rsidR="009B1F30" w:rsidRPr="009B1F30" w:rsidTr="00C1141D">
        <w:tc>
          <w:tcPr>
            <w:tcW w:w="1472" w:type="pct"/>
            <w:tcBorders>
              <w:top w:val="single" w:sz="4" w:space="0" w:color="auto"/>
              <w:left w:val="single" w:sz="6" w:space="0" w:color="auto"/>
              <w:bottom w:val="single" w:sz="6" w:space="0" w:color="auto"/>
              <w:right w:val="single" w:sz="6" w:space="0" w:color="auto"/>
            </w:tcBorders>
          </w:tcPr>
          <w:p w:rsidR="009B1F30" w:rsidRPr="009B1F30" w:rsidRDefault="009B1F30" w:rsidP="00C1141D">
            <w:pPr>
              <w:pStyle w:val="ab"/>
              <w:jc w:val="left"/>
              <w:rPr>
                <w:rFonts w:ascii="Times New Roman" w:hAnsi="Times New Roman" w:cs="Times New Roman"/>
                <w:sz w:val="22"/>
                <w:szCs w:val="22"/>
              </w:rPr>
            </w:pPr>
            <w:proofErr w:type="spellStart"/>
            <w:r w:rsidRPr="009B1F30">
              <w:rPr>
                <w:rFonts w:ascii="Times New Roman" w:hAnsi="Times New Roman" w:cs="Times New Roman"/>
                <w:sz w:val="22"/>
                <w:szCs w:val="22"/>
              </w:rPr>
              <w:t>пешеходно</w:t>
            </w:r>
            <w:proofErr w:type="spellEnd"/>
            <w:r w:rsidRPr="009B1F30">
              <w:rPr>
                <w:rFonts w:ascii="Times New Roman" w:hAnsi="Times New Roman" w:cs="Times New Roman"/>
                <w:sz w:val="22"/>
                <w:szCs w:val="22"/>
              </w:rPr>
              <w:t>-транспортные</w:t>
            </w:r>
          </w:p>
        </w:tc>
        <w:tc>
          <w:tcPr>
            <w:tcW w:w="3528" w:type="pct"/>
            <w:tcBorders>
              <w:top w:val="single" w:sz="4" w:space="0" w:color="auto"/>
              <w:left w:val="single" w:sz="6" w:space="0" w:color="auto"/>
              <w:bottom w:val="single" w:sz="6" w:space="0" w:color="auto"/>
              <w:right w:val="single" w:sz="6"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пешеходная и транспортная связь (преимущественно общественный пассажирский транспорт) в пределах планировочного района</w:t>
            </w:r>
          </w:p>
        </w:tc>
      </w:tr>
      <w:tr w:rsidR="009B1F30" w:rsidRPr="009B1F30" w:rsidTr="00C1141D">
        <w:tc>
          <w:tcPr>
            <w:tcW w:w="1472" w:type="pct"/>
            <w:tcBorders>
              <w:top w:val="single" w:sz="6" w:space="0" w:color="auto"/>
              <w:left w:val="single" w:sz="6" w:space="0" w:color="auto"/>
              <w:bottom w:val="single" w:sz="4" w:space="0" w:color="auto"/>
              <w:right w:val="single" w:sz="6"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Улицы и дороги местного значения:</w:t>
            </w:r>
          </w:p>
        </w:tc>
        <w:tc>
          <w:tcPr>
            <w:tcW w:w="3528" w:type="pct"/>
            <w:tcBorders>
              <w:top w:val="single" w:sz="6" w:space="0" w:color="auto"/>
              <w:left w:val="single" w:sz="6" w:space="0" w:color="auto"/>
              <w:bottom w:val="single" w:sz="4" w:space="0" w:color="auto"/>
              <w:right w:val="single" w:sz="6" w:space="0" w:color="auto"/>
            </w:tcBorders>
          </w:tcPr>
          <w:p w:rsidR="009B1F30" w:rsidRPr="009B1F30" w:rsidRDefault="009B1F30" w:rsidP="00C1141D">
            <w:pPr>
              <w:pStyle w:val="ab"/>
              <w:rPr>
                <w:rFonts w:ascii="Times New Roman" w:hAnsi="Times New Roman" w:cs="Times New Roman"/>
                <w:sz w:val="22"/>
                <w:szCs w:val="22"/>
              </w:rPr>
            </w:pPr>
          </w:p>
        </w:tc>
      </w:tr>
      <w:tr w:rsidR="009B1F30" w:rsidRPr="009B1F30" w:rsidTr="00C1141D">
        <w:tc>
          <w:tcPr>
            <w:tcW w:w="1472" w:type="pct"/>
            <w:tcBorders>
              <w:top w:val="single" w:sz="4" w:space="0" w:color="auto"/>
              <w:left w:val="single" w:sz="6" w:space="0" w:color="auto"/>
              <w:bottom w:val="single" w:sz="6" w:space="0" w:color="auto"/>
              <w:right w:val="single" w:sz="6"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улицы в жилой застройке</w:t>
            </w:r>
          </w:p>
        </w:tc>
        <w:tc>
          <w:tcPr>
            <w:tcW w:w="3528" w:type="pct"/>
            <w:tcBorders>
              <w:top w:val="single" w:sz="4" w:space="0" w:color="auto"/>
              <w:left w:val="single" w:sz="6" w:space="0" w:color="auto"/>
              <w:bottom w:val="single" w:sz="6" w:space="0" w:color="auto"/>
              <w:right w:val="single" w:sz="6"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транспортная (без пропуска грузового и общественного транспорта) и пешеходная связи на территории жилых районов (микрорайонов), выходы на магистральные улицы и дороги регулируемого движения</w:t>
            </w:r>
          </w:p>
        </w:tc>
      </w:tr>
      <w:tr w:rsidR="009B1F30" w:rsidRPr="009B1F30" w:rsidTr="00C1141D">
        <w:tc>
          <w:tcPr>
            <w:tcW w:w="1472" w:type="pct"/>
            <w:tcBorders>
              <w:top w:val="single" w:sz="4" w:space="0" w:color="auto"/>
              <w:bottom w:val="single" w:sz="4" w:space="0" w:color="auto"/>
              <w:right w:val="single" w:sz="4"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улицы и дороги в производственных, в том числе коммунально-складских зонах</w:t>
            </w:r>
          </w:p>
        </w:tc>
        <w:tc>
          <w:tcPr>
            <w:tcW w:w="3528" w:type="pct"/>
            <w:tcBorders>
              <w:top w:val="single" w:sz="4" w:space="0" w:color="auto"/>
              <w:left w:val="single" w:sz="4" w:space="0" w:color="auto"/>
              <w:bottom w:val="single" w:sz="4"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транспортная связь преимущественно легкового и грузового транспорта в пределах зон, выходы на магистральные дороги. Пересечения с улицами и дорогами устраиваются в одном уровне</w:t>
            </w:r>
          </w:p>
        </w:tc>
      </w:tr>
      <w:tr w:rsidR="009B1F30" w:rsidRPr="009B1F30" w:rsidTr="00C1141D">
        <w:tc>
          <w:tcPr>
            <w:tcW w:w="1472" w:type="pct"/>
            <w:tcBorders>
              <w:top w:val="single" w:sz="4" w:space="0" w:color="auto"/>
              <w:bottom w:val="single" w:sz="4" w:space="0" w:color="auto"/>
              <w:right w:val="single" w:sz="4"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пешеходные улицы и дороги</w:t>
            </w:r>
          </w:p>
        </w:tc>
        <w:tc>
          <w:tcPr>
            <w:tcW w:w="3528" w:type="pct"/>
            <w:tcBorders>
              <w:top w:val="single" w:sz="4" w:space="0" w:color="auto"/>
              <w:left w:val="single" w:sz="4" w:space="0" w:color="auto"/>
              <w:bottom w:val="single" w:sz="4"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9B1F30" w:rsidRPr="009B1F30" w:rsidTr="00C1141D">
        <w:tc>
          <w:tcPr>
            <w:tcW w:w="1472" w:type="pct"/>
            <w:tcBorders>
              <w:top w:val="single" w:sz="4" w:space="0" w:color="auto"/>
              <w:bottom w:val="single" w:sz="4" w:space="0" w:color="auto"/>
              <w:right w:val="single" w:sz="4"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парковые дороги</w:t>
            </w:r>
          </w:p>
        </w:tc>
        <w:tc>
          <w:tcPr>
            <w:tcW w:w="3528" w:type="pct"/>
            <w:tcBorders>
              <w:top w:val="single" w:sz="4" w:space="0" w:color="auto"/>
              <w:left w:val="single" w:sz="4" w:space="0" w:color="auto"/>
              <w:bottom w:val="single" w:sz="4"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транспортная связь в пределах территории парков и лесопарков преимущественно для движения легковых автомобилей</w:t>
            </w:r>
          </w:p>
        </w:tc>
      </w:tr>
      <w:tr w:rsidR="009B1F30" w:rsidRPr="009B1F30" w:rsidTr="00C1141D">
        <w:tc>
          <w:tcPr>
            <w:tcW w:w="1472" w:type="pct"/>
            <w:tcBorders>
              <w:top w:val="single" w:sz="4" w:space="0" w:color="auto"/>
              <w:bottom w:val="single" w:sz="4" w:space="0" w:color="auto"/>
              <w:right w:val="single" w:sz="4"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проезды</w:t>
            </w:r>
          </w:p>
        </w:tc>
        <w:tc>
          <w:tcPr>
            <w:tcW w:w="3528" w:type="pct"/>
            <w:tcBorders>
              <w:top w:val="single" w:sz="4" w:space="0" w:color="auto"/>
              <w:left w:val="single" w:sz="4" w:space="0" w:color="auto"/>
              <w:bottom w:val="single" w:sz="4"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подъезд транспортных сре</w:t>
            </w:r>
            <w:proofErr w:type="gramStart"/>
            <w:r w:rsidRPr="009B1F30">
              <w:rPr>
                <w:rFonts w:ascii="Times New Roman" w:hAnsi="Times New Roman" w:cs="Times New Roman"/>
                <w:sz w:val="22"/>
                <w:szCs w:val="22"/>
              </w:rPr>
              <w:t>дств к ж</w:t>
            </w:r>
            <w:proofErr w:type="gramEnd"/>
            <w:r w:rsidRPr="009B1F30">
              <w:rPr>
                <w:rFonts w:ascii="Times New Roman" w:hAnsi="Times New Roman" w:cs="Times New Roman"/>
                <w:sz w:val="22"/>
                <w:szCs w:val="22"/>
              </w:rPr>
              <w:t>илым домам, общественным зданиям, учреждениям, предприятиям и другим объектам внутри районов, микрорайонов (кварталов)</w:t>
            </w:r>
          </w:p>
        </w:tc>
      </w:tr>
      <w:tr w:rsidR="009B1F30" w:rsidRPr="009B1F30" w:rsidTr="00C1141D">
        <w:tc>
          <w:tcPr>
            <w:tcW w:w="1472" w:type="pct"/>
            <w:tcBorders>
              <w:top w:val="single" w:sz="4" w:space="0" w:color="auto"/>
              <w:bottom w:val="single" w:sz="4" w:space="0" w:color="auto"/>
              <w:right w:val="single" w:sz="4" w:space="0" w:color="auto"/>
            </w:tcBorders>
          </w:tcPr>
          <w:p w:rsidR="009B1F30" w:rsidRPr="009B1F30" w:rsidRDefault="009B1F30" w:rsidP="00C1141D">
            <w:pPr>
              <w:pStyle w:val="ab"/>
              <w:jc w:val="left"/>
              <w:rPr>
                <w:rFonts w:ascii="Times New Roman" w:hAnsi="Times New Roman" w:cs="Times New Roman"/>
                <w:sz w:val="22"/>
                <w:szCs w:val="22"/>
              </w:rPr>
            </w:pPr>
            <w:r w:rsidRPr="009B1F30">
              <w:rPr>
                <w:rFonts w:ascii="Times New Roman" w:hAnsi="Times New Roman" w:cs="Times New Roman"/>
                <w:sz w:val="22"/>
                <w:szCs w:val="22"/>
              </w:rPr>
              <w:t>велосипедные дорожки</w:t>
            </w:r>
          </w:p>
        </w:tc>
        <w:tc>
          <w:tcPr>
            <w:tcW w:w="3528" w:type="pct"/>
            <w:tcBorders>
              <w:top w:val="single" w:sz="4" w:space="0" w:color="auto"/>
              <w:left w:val="single" w:sz="4" w:space="0" w:color="auto"/>
              <w:bottom w:val="single" w:sz="4" w:space="0" w:color="auto"/>
            </w:tcBorders>
          </w:tcPr>
          <w:p w:rsidR="009B1F30" w:rsidRPr="009B1F30" w:rsidRDefault="009B1F30" w:rsidP="00C1141D">
            <w:pPr>
              <w:pStyle w:val="ab"/>
              <w:rPr>
                <w:rFonts w:ascii="Times New Roman" w:hAnsi="Times New Roman" w:cs="Times New Roman"/>
                <w:sz w:val="22"/>
                <w:szCs w:val="22"/>
              </w:rPr>
            </w:pPr>
            <w:r w:rsidRPr="009B1F30">
              <w:rPr>
                <w:rFonts w:ascii="Times New Roman" w:hAnsi="Times New Roman" w:cs="Times New Roman"/>
                <w:sz w:val="22"/>
                <w:szCs w:val="22"/>
              </w:rPr>
              <w:t>по свободным от других видов транспорта трассам.</w:t>
            </w:r>
          </w:p>
        </w:tc>
      </w:tr>
    </w:tbl>
    <w:p w:rsidR="009B1F30" w:rsidRPr="00CA0004" w:rsidRDefault="009B1F30" w:rsidP="009B1F30">
      <w:pPr>
        <w:widowControl/>
        <w:tabs>
          <w:tab w:val="left" w:pos="993"/>
        </w:tabs>
        <w:autoSpaceDE w:val="0"/>
        <w:autoSpaceDN w:val="0"/>
        <w:adjustRightInd w:val="0"/>
        <w:ind w:firstLine="540"/>
        <w:jc w:val="both"/>
        <w:rPr>
          <w:rFonts w:ascii="Times New Roman" w:eastAsia="Calibri" w:hAnsi="Times New Roman"/>
          <w:b/>
          <w:sz w:val="22"/>
          <w:szCs w:val="22"/>
          <w:lang w:eastAsia="en-US"/>
        </w:rPr>
      </w:pPr>
      <w:r w:rsidRPr="00CA0004">
        <w:rPr>
          <w:rFonts w:ascii="Times New Roman" w:eastAsia="Calibri" w:hAnsi="Times New Roman"/>
          <w:b/>
          <w:sz w:val="22"/>
          <w:szCs w:val="22"/>
          <w:lang w:eastAsia="en-US"/>
        </w:rPr>
        <w:t>Примечания:</w:t>
      </w:r>
    </w:p>
    <w:p w:rsidR="009B1F30" w:rsidRPr="004877C2" w:rsidRDefault="009B1F30" w:rsidP="009B1F30">
      <w:pPr>
        <w:widowControl/>
        <w:autoSpaceDE w:val="0"/>
        <w:autoSpaceDN w:val="0"/>
        <w:adjustRightInd w:val="0"/>
        <w:ind w:firstLine="539"/>
        <w:jc w:val="both"/>
        <w:rPr>
          <w:rFonts w:ascii="Times New Roman" w:eastAsia="Calibri" w:hAnsi="Times New Roman"/>
          <w:sz w:val="22"/>
          <w:szCs w:val="22"/>
          <w:lang w:eastAsia="en-US"/>
        </w:rPr>
      </w:pPr>
      <w:r w:rsidRPr="004877C2">
        <w:rPr>
          <w:rFonts w:ascii="Times New Roman" w:eastAsia="Calibri" w:hAnsi="Times New Roman"/>
          <w:sz w:val="22"/>
          <w:szCs w:val="22"/>
          <w:lang w:eastAsia="en-US"/>
        </w:rPr>
        <w:t>1. Возможно неполное применение состава указанных в таблице основных категорий улиц.</w:t>
      </w:r>
    </w:p>
    <w:p w:rsidR="009B1F30" w:rsidRPr="004877C2" w:rsidRDefault="009B1F30" w:rsidP="009B1F30">
      <w:pPr>
        <w:widowControl/>
        <w:autoSpaceDE w:val="0"/>
        <w:autoSpaceDN w:val="0"/>
        <w:adjustRightInd w:val="0"/>
        <w:ind w:firstLine="539"/>
        <w:jc w:val="both"/>
        <w:rPr>
          <w:rFonts w:ascii="Times New Roman" w:eastAsia="Calibri" w:hAnsi="Times New Roman"/>
          <w:sz w:val="22"/>
          <w:szCs w:val="22"/>
          <w:lang w:eastAsia="en-US"/>
        </w:rPr>
      </w:pPr>
      <w:r w:rsidRPr="004877C2">
        <w:rPr>
          <w:rFonts w:ascii="Times New Roman" w:eastAsia="Calibri" w:hAnsi="Times New Roman"/>
          <w:sz w:val="22"/>
          <w:szCs w:val="22"/>
          <w:lang w:eastAsia="en-US"/>
        </w:rPr>
        <w:t>2. В условиях реконструкции, а также для улиц районного значения допускается предусматривать устройство магистралей или их участков, предназначенных только для пропуска средств общественного транспорта и пешеходов.</w:t>
      </w:r>
    </w:p>
    <w:p w:rsidR="009B1F30" w:rsidRPr="004877C2" w:rsidRDefault="009B1F30" w:rsidP="009B1F30">
      <w:pPr>
        <w:widowControl/>
        <w:autoSpaceDE w:val="0"/>
        <w:autoSpaceDN w:val="0"/>
        <w:adjustRightInd w:val="0"/>
        <w:ind w:firstLine="539"/>
        <w:jc w:val="both"/>
        <w:rPr>
          <w:rFonts w:ascii="Times New Roman" w:eastAsia="Calibri" w:hAnsi="Times New Roman"/>
          <w:sz w:val="22"/>
          <w:szCs w:val="22"/>
          <w:lang w:eastAsia="en-US"/>
        </w:rPr>
      </w:pPr>
      <w:r w:rsidRPr="004877C2">
        <w:rPr>
          <w:rFonts w:ascii="Times New Roman" w:eastAsia="Calibri" w:hAnsi="Times New Roman"/>
          <w:sz w:val="22"/>
          <w:szCs w:val="22"/>
          <w:lang w:eastAsia="en-US"/>
        </w:rPr>
        <w:t>3. Велодорожки как отдельный вид транспортного проезда необходимо проектировать в виде системы, включающей в себя обособленное прохождение, или по улично-дорожной сети.</w:t>
      </w:r>
    </w:p>
    <w:p w:rsidR="009B1F30" w:rsidRDefault="009B1F30" w:rsidP="004C78D6">
      <w:pPr>
        <w:tabs>
          <w:tab w:val="left" w:pos="993"/>
        </w:tabs>
        <w:autoSpaceDE w:val="0"/>
        <w:autoSpaceDN w:val="0"/>
        <w:adjustRightInd w:val="0"/>
        <w:ind w:firstLine="709"/>
        <w:jc w:val="both"/>
        <w:rPr>
          <w:rFonts w:ascii="Times New Roman" w:hAnsi="Times New Roman"/>
        </w:rPr>
      </w:pPr>
    </w:p>
    <w:p w:rsidR="00E47370" w:rsidRPr="007D25D8" w:rsidRDefault="004877C2" w:rsidP="00E47370">
      <w:pPr>
        <w:widowControl/>
        <w:autoSpaceDE w:val="0"/>
        <w:autoSpaceDN w:val="0"/>
        <w:adjustRightInd w:val="0"/>
        <w:ind w:firstLine="540"/>
        <w:jc w:val="both"/>
        <w:rPr>
          <w:rFonts w:ascii="Times New Roman" w:eastAsia="Calibri" w:hAnsi="Times New Roman"/>
          <w:lang w:eastAsia="en-US"/>
        </w:rPr>
      </w:pPr>
      <w:r>
        <w:rPr>
          <w:rFonts w:ascii="Times New Roman" w:eastAsia="Calibri" w:hAnsi="Times New Roman"/>
          <w:b/>
          <w:lang w:eastAsia="en-US"/>
        </w:rPr>
        <w:t>2.1.1.4</w:t>
      </w:r>
      <w:r w:rsidR="00E47370">
        <w:rPr>
          <w:rFonts w:ascii="Times New Roman" w:eastAsia="Calibri" w:hAnsi="Times New Roman"/>
          <w:b/>
          <w:lang w:eastAsia="en-US"/>
        </w:rPr>
        <w:t>.</w:t>
      </w:r>
      <w:r w:rsidR="00CB5CD6">
        <w:rPr>
          <w:rFonts w:ascii="Times New Roman" w:eastAsia="Calibri" w:hAnsi="Times New Roman"/>
          <w:b/>
          <w:lang w:eastAsia="en-US"/>
        </w:rPr>
        <w:t>2.</w:t>
      </w:r>
      <w:r w:rsidR="00E47370" w:rsidRPr="007000B8">
        <w:rPr>
          <w:rFonts w:ascii="Times New Roman" w:eastAsia="Calibri" w:hAnsi="Times New Roman"/>
          <w:b/>
          <w:lang w:eastAsia="en-US"/>
        </w:rPr>
        <w:t xml:space="preserve"> </w:t>
      </w:r>
      <w:r w:rsidR="00E47370" w:rsidRPr="007000B8">
        <w:rPr>
          <w:rFonts w:ascii="Times New Roman" w:eastAsia="Calibri" w:hAnsi="Times New Roman"/>
          <w:lang w:eastAsia="en-US"/>
        </w:rPr>
        <w:t>Расчетные параметры дорог и улиц населенных пунктов</w:t>
      </w:r>
      <w:r w:rsidR="00974591" w:rsidRPr="00974591">
        <w:t xml:space="preserve"> </w:t>
      </w:r>
      <w:r w:rsidR="00974591">
        <w:rPr>
          <w:rFonts w:ascii="Times New Roman" w:eastAsia="Calibri" w:hAnsi="Times New Roman"/>
          <w:lang w:eastAsia="en-US"/>
        </w:rPr>
        <w:t xml:space="preserve">сельского </w:t>
      </w:r>
      <w:r w:rsidR="00E47370" w:rsidRPr="007000B8">
        <w:rPr>
          <w:rFonts w:ascii="Times New Roman" w:eastAsia="Calibri" w:hAnsi="Times New Roman"/>
          <w:lang w:eastAsia="en-US"/>
        </w:rPr>
        <w:t xml:space="preserve">поселения следует принимать </w:t>
      </w:r>
      <w:r w:rsidR="00E47370" w:rsidRPr="00E47370">
        <w:rPr>
          <w:rFonts w:ascii="Times New Roman" w:eastAsia="Calibri" w:hAnsi="Times New Roman"/>
          <w:lang w:eastAsia="en-US"/>
        </w:rPr>
        <w:t>по таблице 2.</w:t>
      </w:r>
    </w:p>
    <w:p w:rsidR="00E47370" w:rsidRPr="007D25D8" w:rsidRDefault="00E47370" w:rsidP="00E47370">
      <w:pPr>
        <w:jc w:val="right"/>
        <w:rPr>
          <w:rFonts w:ascii="Times New Roman" w:hAnsi="Times New Roman"/>
          <w:b/>
        </w:rPr>
      </w:pPr>
      <w:r w:rsidRPr="00E47370">
        <w:rPr>
          <w:rFonts w:ascii="Times New Roman" w:hAnsi="Times New Roman"/>
          <w:b/>
        </w:rPr>
        <w:t>Таблица 2.</w:t>
      </w:r>
    </w:p>
    <w:tbl>
      <w:tblPr>
        <w:tblW w:w="10021" w:type="dxa"/>
        <w:jc w:val="center"/>
        <w:tblInd w:w="-890" w:type="dxa"/>
        <w:tblLayout w:type="fixed"/>
        <w:tblCellMar>
          <w:left w:w="40" w:type="dxa"/>
          <w:right w:w="40" w:type="dxa"/>
        </w:tblCellMar>
        <w:tblLook w:val="0000" w:firstRow="0" w:lastRow="0" w:firstColumn="0" w:lastColumn="0" w:noHBand="0" w:noVBand="0"/>
      </w:tblPr>
      <w:tblGrid>
        <w:gridCol w:w="2403"/>
        <w:gridCol w:w="2746"/>
        <w:gridCol w:w="1044"/>
        <w:gridCol w:w="1134"/>
        <w:gridCol w:w="1134"/>
        <w:gridCol w:w="1560"/>
      </w:tblGrid>
      <w:tr w:rsidR="00E47370" w:rsidRPr="004C78D6" w:rsidTr="003A3412">
        <w:trPr>
          <w:cantSplit/>
          <w:trHeight w:val="1230"/>
          <w:jc w:val="center"/>
        </w:trPr>
        <w:tc>
          <w:tcPr>
            <w:tcW w:w="2403" w:type="dxa"/>
            <w:tcBorders>
              <w:top w:val="single" w:sz="4" w:space="0" w:color="000000"/>
              <w:left w:val="single" w:sz="4" w:space="0" w:color="000000"/>
              <w:bottom w:val="single" w:sz="4" w:space="0" w:color="000000"/>
            </w:tcBorders>
            <w:vAlign w:val="center"/>
          </w:tcPr>
          <w:p w:rsidR="00E47370" w:rsidRPr="00456699" w:rsidRDefault="00E47370" w:rsidP="00C1141D">
            <w:pPr>
              <w:pStyle w:val="ab"/>
              <w:jc w:val="center"/>
              <w:rPr>
                <w:rFonts w:ascii="Times New Roman" w:hAnsi="Times New Roman" w:cs="Times New Roman"/>
                <w:sz w:val="22"/>
                <w:szCs w:val="22"/>
              </w:rPr>
            </w:pPr>
            <w:r w:rsidRPr="00456699">
              <w:rPr>
                <w:rFonts w:ascii="Times New Roman" w:hAnsi="Times New Roman" w:cs="Times New Roman"/>
                <w:sz w:val="22"/>
                <w:szCs w:val="22"/>
              </w:rPr>
              <w:t>Категория дорог и улиц</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 xml:space="preserve">сельских населенных пунктов </w:t>
            </w:r>
          </w:p>
          <w:p w:rsidR="00E47370" w:rsidRPr="00456699" w:rsidRDefault="00E47370" w:rsidP="00C1141D">
            <w:pPr>
              <w:snapToGrid w:val="0"/>
              <w:jc w:val="center"/>
              <w:rPr>
                <w:rFonts w:ascii="Times New Roman" w:hAnsi="Times New Roman"/>
                <w:sz w:val="22"/>
                <w:szCs w:val="22"/>
              </w:rPr>
            </w:pPr>
          </w:p>
        </w:tc>
        <w:tc>
          <w:tcPr>
            <w:tcW w:w="2746" w:type="dxa"/>
            <w:tcBorders>
              <w:top w:val="single" w:sz="4" w:space="0" w:color="000000"/>
              <w:left w:val="single" w:sz="4" w:space="0" w:color="000000"/>
              <w:bottom w:val="single" w:sz="4" w:space="0" w:color="000000"/>
            </w:tcBorders>
            <w:vAlign w:val="center"/>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Основное назначение</w:t>
            </w:r>
          </w:p>
        </w:tc>
        <w:tc>
          <w:tcPr>
            <w:tcW w:w="1044" w:type="dxa"/>
            <w:tcBorders>
              <w:top w:val="single" w:sz="4" w:space="0" w:color="000000"/>
              <w:left w:val="single" w:sz="4" w:space="0" w:color="000000"/>
              <w:bottom w:val="single" w:sz="4" w:space="0" w:color="000000"/>
            </w:tcBorders>
            <w:vAlign w:val="center"/>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 xml:space="preserve">Расчетная скорость движения </w:t>
            </w:r>
          </w:p>
          <w:p w:rsidR="00E47370" w:rsidRPr="00456699" w:rsidRDefault="00E47370" w:rsidP="00C1141D">
            <w:pPr>
              <w:snapToGrid w:val="0"/>
              <w:jc w:val="center"/>
              <w:rPr>
                <w:rFonts w:ascii="Times New Roman" w:hAnsi="Times New Roman"/>
                <w:sz w:val="22"/>
                <w:szCs w:val="22"/>
              </w:rPr>
            </w:pPr>
            <w:proofErr w:type="gramStart"/>
            <w:r w:rsidRPr="00456699">
              <w:rPr>
                <w:rFonts w:ascii="Times New Roman" w:hAnsi="Times New Roman"/>
                <w:sz w:val="22"/>
                <w:szCs w:val="22"/>
              </w:rPr>
              <w:t>км</w:t>
            </w:r>
            <w:proofErr w:type="gramEnd"/>
            <w:r w:rsidRPr="00456699">
              <w:rPr>
                <w:rFonts w:ascii="Times New Roman" w:hAnsi="Times New Roman"/>
                <w:sz w:val="22"/>
                <w:szCs w:val="22"/>
              </w:rPr>
              <w:t>/ч</w:t>
            </w:r>
          </w:p>
        </w:tc>
        <w:tc>
          <w:tcPr>
            <w:tcW w:w="1134" w:type="dxa"/>
            <w:tcBorders>
              <w:top w:val="single" w:sz="4" w:space="0" w:color="000000"/>
              <w:left w:val="single" w:sz="4" w:space="0" w:color="000000"/>
              <w:bottom w:val="single" w:sz="4" w:space="0" w:color="000000"/>
            </w:tcBorders>
            <w:vAlign w:val="center"/>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Ширина</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полосы</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движения</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м</w:t>
            </w:r>
          </w:p>
        </w:tc>
        <w:tc>
          <w:tcPr>
            <w:tcW w:w="1134" w:type="dxa"/>
            <w:tcBorders>
              <w:top w:val="single" w:sz="4" w:space="0" w:color="000000"/>
              <w:left w:val="single" w:sz="4" w:space="0" w:color="000000"/>
              <w:bottom w:val="single" w:sz="4" w:space="0" w:color="000000"/>
            </w:tcBorders>
            <w:vAlign w:val="center"/>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Число</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полос движения</w:t>
            </w:r>
          </w:p>
        </w:tc>
        <w:tc>
          <w:tcPr>
            <w:tcW w:w="1560" w:type="dxa"/>
            <w:tcBorders>
              <w:top w:val="single" w:sz="4" w:space="0" w:color="000000"/>
              <w:left w:val="single" w:sz="4" w:space="0" w:color="000000"/>
              <w:bottom w:val="single" w:sz="4" w:space="0" w:color="000000"/>
              <w:right w:val="single" w:sz="4" w:space="0" w:color="000000"/>
            </w:tcBorders>
            <w:vAlign w:val="center"/>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 xml:space="preserve">Ширина </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 xml:space="preserve">пешеходной </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части</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 xml:space="preserve"> тротуара, </w:t>
            </w:r>
          </w:p>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м</w:t>
            </w:r>
          </w:p>
        </w:tc>
      </w:tr>
      <w:tr w:rsidR="00E47370" w:rsidRPr="004C78D6" w:rsidTr="003A3412">
        <w:trPr>
          <w:trHeight w:val="359"/>
          <w:jc w:val="center"/>
        </w:trPr>
        <w:tc>
          <w:tcPr>
            <w:tcW w:w="2403"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 xml:space="preserve">Поселковая дорога </w:t>
            </w:r>
          </w:p>
        </w:tc>
        <w:tc>
          <w:tcPr>
            <w:tcW w:w="2746"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 xml:space="preserve">Связь сельского поселения </w:t>
            </w:r>
          </w:p>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 xml:space="preserve">с внешними дорогами </w:t>
            </w:r>
          </w:p>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 xml:space="preserve">общей сети </w:t>
            </w:r>
          </w:p>
        </w:tc>
        <w:tc>
          <w:tcPr>
            <w:tcW w:w="104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60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3,5</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2</w:t>
            </w:r>
          </w:p>
        </w:tc>
        <w:tc>
          <w:tcPr>
            <w:tcW w:w="1560" w:type="dxa"/>
            <w:tcBorders>
              <w:top w:val="single" w:sz="4" w:space="0" w:color="000000"/>
              <w:left w:val="single" w:sz="4" w:space="0" w:color="000000"/>
              <w:bottom w:val="single" w:sz="4" w:space="0" w:color="000000"/>
              <w:right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w:t>
            </w:r>
          </w:p>
        </w:tc>
      </w:tr>
      <w:tr w:rsidR="00E47370" w:rsidRPr="004C78D6" w:rsidTr="003A3412">
        <w:trPr>
          <w:trHeight w:val="438"/>
          <w:jc w:val="center"/>
        </w:trPr>
        <w:tc>
          <w:tcPr>
            <w:tcW w:w="2403"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Главная улица</w:t>
            </w:r>
          </w:p>
        </w:tc>
        <w:tc>
          <w:tcPr>
            <w:tcW w:w="2746"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 xml:space="preserve">Связь жилых территорий </w:t>
            </w:r>
          </w:p>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с общественным центром</w:t>
            </w:r>
          </w:p>
        </w:tc>
        <w:tc>
          <w:tcPr>
            <w:tcW w:w="104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40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3,5</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2-3</w:t>
            </w:r>
          </w:p>
        </w:tc>
        <w:tc>
          <w:tcPr>
            <w:tcW w:w="1560" w:type="dxa"/>
            <w:tcBorders>
              <w:top w:val="single" w:sz="4" w:space="0" w:color="000000"/>
              <w:left w:val="single" w:sz="4" w:space="0" w:color="000000"/>
              <w:bottom w:val="single" w:sz="4" w:space="0" w:color="000000"/>
              <w:right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1,5-2,25</w:t>
            </w:r>
          </w:p>
        </w:tc>
      </w:tr>
      <w:tr w:rsidR="00E47370" w:rsidRPr="004C78D6" w:rsidTr="003A3412">
        <w:trPr>
          <w:trHeight w:val="158"/>
          <w:jc w:val="center"/>
        </w:trPr>
        <w:tc>
          <w:tcPr>
            <w:tcW w:w="5149" w:type="dxa"/>
            <w:gridSpan w:val="2"/>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Улица в жилой застройке:</w:t>
            </w:r>
          </w:p>
        </w:tc>
        <w:tc>
          <w:tcPr>
            <w:tcW w:w="1044"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p>
        </w:tc>
        <w:tc>
          <w:tcPr>
            <w:tcW w:w="1560" w:type="dxa"/>
            <w:tcBorders>
              <w:top w:val="single" w:sz="4" w:space="0" w:color="000000"/>
              <w:left w:val="single" w:sz="4" w:space="0" w:color="000000"/>
              <w:bottom w:val="single" w:sz="4" w:space="0" w:color="000000"/>
              <w:right w:val="single" w:sz="4" w:space="0" w:color="000000"/>
            </w:tcBorders>
          </w:tcPr>
          <w:p w:rsidR="00E47370" w:rsidRPr="00456699" w:rsidRDefault="00E47370" w:rsidP="00C1141D">
            <w:pPr>
              <w:snapToGrid w:val="0"/>
              <w:rPr>
                <w:rFonts w:ascii="Times New Roman" w:hAnsi="Times New Roman"/>
                <w:sz w:val="22"/>
                <w:szCs w:val="22"/>
              </w:rPr>
            </w:pPr>
          </w:p>
        </w:tc>
      </w:tr>
      <w:tr w:rsidR="00E47370" w:rsidRPr="004C78D6" w:rsidTr="003A3412">
        <w:trPr>
          <w:trHeight w:val="978"/>
          <w:jc w:val="center"/>
        </w:trPr>
        <w:tc>
          <w:tcPr>
            <w:tcW w:w="2403"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основная</w:t>
            </w:r>
          </w:p>
        </w:tc>
        <w:tc>
          <w:tcPr>
            <w:tcW w:w="2746"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Связь внутри жилых территорий и с главной   улицей по направлениям с интенсивным движением</w:t>
            </w:r>
          </w:p>
        </w:tc>
        <w:tc>
          <w:tcPr>
            <w:tcW w:w="104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40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3,0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2</w:t>
            </w:r>
          </w:p>
        </w:tc>
        <w:tc>
          <w:tcPr>
            <w:tcW w:w="1560" w:type="dxa"/>
            <w:tcBorders>
              <w:top w:val="single" w:sz="4" w:space="0" w:color="000000"/>
              <w:left w:val="single" w:sz="4" w:space="0" w:color="000000"/>
              <w:bottom w:val="single" w:sz="4" w:space="0" w:color="000000"/>
              <w:right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1,0-1,5</w:t>
            </w:r>
          </w:p>
        </w:tc>
      </w:tr>
      <w:tr w:rsidR="00E47370" w:rsidRPr="004C78D6" w:rsidTr="003A3412">
        <w:trPr>
          <w:trHeight w:val="337"/>
          <w:jc w:val="center"/>
        </w:trPr>
        <w:tc>
          <w:tcPr>
            <w:tcW w:w="2403" w:type="dxa"/>
            <w:tcBorders>
              <w:top w:val="single" w:sz="4" w:space="0" w:color="000000"/>
              <w:left w:val="single" w:sz="4" w:space="0" w:color="000000"/>
              <w:bottom w:val="single" w:sz="4" w:space="0" w:color="000000"/>
            </w:tcBorders>
          </w:tcPr>
          <w:p w:rsidR="00E47370" w:rsidRPr="00456699" w:rsidRDefault="00E47370" w:rsidP="00C1141D">
            <w:pPr>
              <w:tabs>
                <w:tab w:val="left" w:pos="140"/>
                <w:tab w:val="left" w:pos="320"/>
              </w:tabs>
              <w:snapToGrid w:val="0"/>
              <w:rPr>
                <w:rFonts w:ascii="Times New Roman" w:hAnsi="Times New Roman"/>
                <w:sz w:val="22"/>
                <w:szCs w:val="22"/>
              </w:rPr>
            </w:pPr>
            <w:proofErr w:type="gramStart"/>
            <w:r w:rsidRPr="00456699">
              <w:rPr>
                <w:rFonts w:ascii="Times New Roman" w:hAnsi="Times New Roman"/>
                <w:sz w:val="22"/>
                <w:szCs w:val="22"/>
              </w:rPr>
              <w:t>Второстепенная</w:t>
            </w:r>
            <w:proofErr w:type="gramEnd"/>
            <w:r w:rsidRPr="00456699">
              <w:rPr>
                <w:rFonts w:ascii="Times New Roman" w:hAnsi="Times New Roman"/>
                <w:sz w:val="22"/>
                <w:szCs w:val="22"/>
              </w:rPr>
              <w:t xml:space="preserve"> (переулок)</w:t>
            </w:r>
          </w:p>
        </w:tc>
        <w:tc>
          <w:tcPr>
            <w:tcW w:w="2746"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Связь между основными жилыми улицами</w:t>
            </w:r>
          </w:p>
        </w:tc>
        <w:tc>
          <w:tcPr>
            <w:tcW w:w="104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30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2,75</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2</w:t>
            </w:r>
          </w:p>
        </w:tc>
        <w:tc>
          <w:tcPr>
            <w:tcW w:w="1560" w:type="dxa"/>
            <w:tcBorders>
              <w:top w:val="single" w:sz="4" w:space="0" w:color="000000"/>
              <w:left w:val="single" w:sz="4" w:space="0" w:color="000000"/>
              <w:bottom w:val="single" w:sz="4" w:space="0" w:color="000000"/>
              <w:right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1,0</w:t>
            </w:r>
          </w:p>
        </w:tc>
      </w:tr>
      <w:tr w:rsidR="00E47370" w:rsidRPr="004C78D6" w:rsidTr="003A3412">
        <w:trPr>
          <w:trHeight w:val="687"/>
          <w:jc w:val="center"/>
        </w:trPr>
        <w:tc>
          <w:tcPr>
            <w:tcW w:w="2403"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lastRenderedPageBreak/>
              <w:t>Проезд</w:t>
            </w:r>
          </w:p>
        </w:tc>
        <w:tc>
          <w:tcPr>
            <w:tcW w:w="2746"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Связь жилых домов, расположенных в глубине квартала, с улицей</w:t>
            </w:r>
          </w:p>
        </w:tc>
        <w:tc>
          <w:tcPr>
            <w:tcW w:w="104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20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2,75-3,00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1</w:t>
            </w:r>
          </w:p>
        </w:tc>
        <w:tc>
          <w:tcPr>
            <w:tcW w:w="1560" w:type="dxa"/>
            <w:tcBorders>
              <w:top w:val="single" w:sz="4" w:space="0" w:color="000000"/>
              <w:left w:val="single" w:sz="4" w:space="0" w:color="000000"/>
              <w:bottom w:val="single" w:sz="4" w:space="0" w:color="000000"/>
              <w:right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0-1,0</w:t>
            </w:r>
          </w:p>
        </w:tc>
      </w:tr>
      <w:tr w:rsidR="00E47370" w:rsidRPr="004C78D6" w:rsidTr="003A3412">
        <w:trPr>
          <w:trHeight w:val="693"/>
          <w:jc w:val="center"/>
        </w:trPr>
        <w:tc>
          <w:tcPr>
            <w:tcW w:w="2403"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Хозяйственный проезд, скотопрогон</w:t>
            </w:r>
          </w:p>
        </w:tc>
        <w:tc>
          <w:tcPr>
            <w:tcW w:w="2746" w:type="dxa"/>
            <w:tcBorders>
              <w:top w:val="single" w:sz="4" w:space="0" w:color="000000"/>
              <w:left w:val="single" w:sz="4" w:space="0" w:color="000000"/>
              <w:bottom w:val="single" w:sz="4" w:space="0" w:color="000000"/>
            </w:tcBorders>
          </w:tcPr>
          <w:p w:rsidR="00E47370" w:rsidRPr="00456699" w:rsidRDefault="00E47370" w:rsidP="00C1141D">
            <w:pPr>
              <w:snapToGrid w:val="0"/>
              <w:rPr>
                <w:rFonts w:ascii="Times New Roman" w:hAnsi="Times New Roman"/>
                <w:sz w:val="22"/>
                <w:szCs w:val="22"/>
              </w:rPr>
            </w:pPr>
            <w:r w:rsidRPr="00456699">
              <w:rPr>
                <w:rFonts w:ascii="Times New Roman" w:hAnsi="Times New Roman"/>
                <w:sz w:val="22"/>
                <w:szCs w:val="22"/>
              </w:rPr>
              <w:t>Прогон личного скота и проезд грузового транспорта к приусадебным участкам</w:t>
            </w:r>
          </w:p>
        </w:tc>
        <w:tc>
          <w:tcPr>
            <w:tcW w:w="104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30</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4,5</w:t>
            </w:r>
          </w:p>
        </w:tc>
        <w:tc>
          <w:tcPr>
            <w:tcW w:w="1134" w:type="dxa"/>
            <w:tcBorders>
              <w:top w:val="single" w:sz="4" w:space="0" w:color="000000"/>
              <w:left w:val="single" w:sz="4" w:space="0" w:color="000000"/>
              <w:bottom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t>1</w:t>
            </w:r>
          </w:p>
        </w:tc>
        <w:tc>
          <w:tcPr>
            <w:tcW w:w="1560" w:type="dxa"/>
            <w:tcBorders>
              <w:top w:val="single" w:sz="4" w:space="0" w:color="000000"/>
              <w:left w:val="single" w:sz="4" w:space="0" w:color="000000"/>
              <w:bottom w:val="single" w:sz="4" w:space="0" w:color="000000"/>
              <w:right w:val="single" w:sz="4" w:space="0" w:color="000000"/>
            </w:tcBorders>
          </w:tcPr>
          <w:p w:rsidR="00E47370" w:rsidRPr="00456699" w:rsidRDefault="00E47370" w:rsidP="00C1141D">
            <w:pPr>
              <w:snapToGrid w:val="0"/>
              <w:jc w:val="center"/>
              <w:rPr>
                <w:rFonts w:ascii="Times New Roman" w:hAnsi="Times New Roman"/>
                <w:sz w:val="22"/>
                <w:szCs w:val="22"/>
              </w:rPr>
            </w:pPr>
            <w:r w:rsidRPr="00456699">
              <w:rPr>
                <w:rFonts w:ascii="Times New Roman" w:hAnsi="Times New Roman"/>
                <w:sz w:val="22"/>
                <w:szCs w:val="22"/>
              </w:rPr>
              <w:noBreakHyphen/>
            </w:r>
          </w:p>
        </w:tc>
      </w:tr>
    </w:tbl>
    <w:p w:rsidR="00E47370" w:rsidRPr="00CA0004" w:rsidRDefault="00E47370" w:rsidP="00E47370">
      <w:pPr>
        <w:widowControl/>
        <w:autoSpaceDE w:val="0"/>
        <w:autoSpaceDN w:val="0"/>
        <w:adjustRightInd w:val="0"/>
        <w:ind w:firstLine="539"/>
        <w:jc w:val="both"/>
        <w:rPr>
          <w:rFonts w:ascii="Times New Roman" w:eastAsia="Calibri" w:hAnsi="Times New Roman"/>
          <w:b/>
          <w:sz w:val="22"/>
          <w:szCs w:val="22"/>
          <w:lang w:eastAsia="en-US"/>
        </w:rPr>
      </w:pPr>
      <w:r w:rsidRPr="00CA0004">
        <w:rPr>
          <w:rFonts w:ascii="Times New Roman" w:eastAsia="Calibri" w:hAnsi="Times New Roman"/>
          <w:b/>
          <w:sz w:val="22"/>
          <w:szCs w:val="22"/>
          <w:lang w:eastAsia="en-US"/>
        </w:rPr>
        <w:t>Примечание:</w:t>
      </w:r>
    </w:p>
    <w:p w:rsidR="00E47370" w:rsidRPr="004877C2" w:rsidRDefault="00E47370" w:rsidP="00E47370">
      <w:pPr>
        <w:widowControl/>
        <w:autoSpaceDE w:val="0"/>
        <w:autoSpaceDN w:val="0"/>
        <w:adjustRightInd w:val="0"/>
        <w:ind w:firstLine="539"/>
        <w:jc w:val="both"/>
        <w:rPr>
          <w:rFonts w:ascii="Times New Roman" w:eastAsia="Calibri" w:hAnsi="Times New Roman"/>
          <w:sz w:val="22"/>
          <w:szCs w:val="22"/>
          <w:lang w:eastAsia="en-US"/>
        </w:rPr>
      </w:pPr>
      <w:r w:rsidRPr="004877C2">
        <w:rPr>
          <w:rFonts w:ascii="Times New Roman" w:eastAsia="Calibri" w:hAnsi="Times New Roman"/>
          <w:sz w:val="22"/>
          <w:szCs w:val="22"/>
          <w:lang w:eastAsia="en-US"/>
        </w:rPr>
        <w:t>1. Ширина дорог и улиц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дорог и улиц в красных линиях принимается в следующих значениях:</w:t>
      </w:r>
      <w:r w:rsidR="00C77994" w:rsidRPr="004877C2">
        <w:rPr>
          <w:rFonts w:ascii="Times New Roman" w:eastAsia="Calibri" w:hAnsi="Times New Roman"/>
          <w:sz w:val="22"/>
          <w:szCs w:val="22"/>
          <w:lang w:eastAsia="en-US"/>
        </w:rPr>
        <w:t xml:space="preserve"> </w:t>
      </w:r>
      <w:r w:rsidRPr="004877C2">
        <w:rPr>
          <w:rFonts w:ascii="Times New Roman" w:eastAsia="Calibri" w:hAnsi="Times New Roman"/>
          <w:sz w:val="22"/>
          <w:szCs w:val="22"/>
          <w:lang w:eastAsia="en-US"/>
        </w:rPr>
        <w:t>местные дороги и улицы - 15 - 30 м.</w:t>
      </w:r>
    </w:p>
    <w:p w:rsidR="00E47370" w:rsidRPr="004877C2" w:rsidRDefault="00E47370" w:rsidP="00E47370">
      <w:pPr>
        <w:widowControl/>
        <w:autoSpaceDE w:val="0"/>
        <w:autoSpaceDN w:val="0"/>
        <w:adjustRightInd w:val="0"/>
        <w:ind w:firstLine="539"/>
        <w:jc w:val="both"/>
        <w:rPr>
          <w:rFonts w:ascii="Times New Roman" w:eastAsia="Calibri" w:hAnsi="Times New Roman"/>
          <w:sz w:val="22"/>
          <w:szCs w:val="22"/>
          <w:lang w:eastAsia="en-US"/>
        </w:rPr>
      </w:pPr>
      <w:r w:rsidRPr="004877C2">
        <w:rPr>
          <w:rFonts w:ascii="Times New Roman" w:eastAsia="Calibri" w:hAnsi="Times New Roman"/>
          <w:sz w:val="22"/>
          <w:szCs w:val="22"/>
          <w:lang w:eastAsia="en-US"/>
        </w:rPr>
        <w:t xml:space="preserve">2.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дороги или улицы.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w:t>
      </w:r>
      <w:proofErr w:type="gramStart"/>
      <w:r w:rsidRPr="004877C2">
        <w:rPr>
          <w:rFonts w:ascii="Times New Roman" w:eastAsia="Calibri" w:hAnsi="Times New Roman"/>
          <w:sz w:val="22"/>
          <w:szCs w:val="22"/>
          <w:lang w:eastAsia="en-US"/>
        </w:rPr>
        <w:t>расчетной</w:t>
      </w:r>
      <w:proofErr w:type="gramEnd"/>
      <w:r w:rsidRPr="004877C2">
        <w:rPr>
          <w:rFonts w:ascii="Times New Roman" w:eastAsia="Calibri" w:hAnsi="Times New Roman"/>
          <w:sz w:val="22"/>
          <w:szCs w:val="22"/>
          <w:lang w:eastAsia="en-US"/>
        </w:rPr>
        <w:t>.</w:t>
      </w:r>
    </w:p>
    <w:p w:rsidR="00E47370" w:rsidRPr="004877C2" w:rsidRDefault="00E47370" w:rsidP="00E47370">
      <w:pPr>
        <w:widowControl/>
        <w:autoSpaceDE w:val="0"/>
        <w:autoSpaceDN w:val="0"/>
        <w:adjustRightInd w:val="0"/>
        <w:ind w:firstLine="539"/>
        <w:jc w:val="both"/>
        <w:rPr>
          <w:rFonts w:ascii="Times New Roman" w:eastAsia="Calibri" w:hAnsi="Times New Roman"/>
          <w:sz w:val="22"/>
          <w:szCs w:val="22"/>
          <w:lang w:eastAsia="en-US"/>
        </w:rPr>
      </w:pPr>
      <w:r w:rsidRPr="004877C2">
        <w:rPr>
          <w:rFonts w:ascii="Times New Roman" w:eastAsia="Calibri" w:hAnsi="Times New Roman"/>
          <w:sz w:val="22"/>
          <w:szCs w:val="22"/>
          <w:lang w:eastAsia="en-US"/>
        </w:rPr>
        <w:t>3. В условиях реконструкции на местных улицах, а также при расчетном пешеходном движении менее 50 чел./</w:t>
      </w:r>
      <w:proofErr w:type="gramStart"/>
      <w:r w:rsidRPr="004877C2">
        <w:rPr>
          <w:rFonts w:ascii="Times New Roman" w:eastAsia="Calibri" w:hAnsi="Times New Roman"/>
          <w:sz w:val="22"/>
          <w:szCs w:val="22"/>
          <w:lang w:eastAsia="en-US"/>
        </w:rPr>
        <w:t>ч</w:t>
      </w:r>
      <w:proofErr w:type="gramEnd"/>
      <w:r w:rsidRPr="004877C2">
        <w:rPr>
          <w:rFonts w:ascii="Times New Roman" w:eastAsia="Calibri" w:hAnsi="Times New Roman"/>
          <w:sz w:val="22"/>
          <w:szCs w:val="22"/>
          <w:lang w:eastAsia="en-US"/>
        </w:rPr>
        <w:t xml:space="preserve"> в обоих направлениях допускается устройство тротуаров и дорожек шириной 1 м.</w:t>
      </w:r>
    </w:p>
    <w:p w:rsidR="009B1F30" w:rsidRDefault="009B1F30" w:rsidP="004C78D6">
      <w:pPr>
        <w:tabs>
          <w:tab w:val="left" w:pos="993"/>
        </w:tabs>
        <w:autoSpaceDE w:val="0"/>
        <w:autoSpaceDN w:val="0"/>
        <w:adjustRightInd w:val="0"/>
        <w:ind w:firstLine="709"/>
        <w:jc w:val="both"/>
        <w:rPr>
          <w:rFonts w:ascii="Times New Roman" w:hAnsi="Times New Roman"/>
        </w:rPr>
      </w:pPr>
    </w:p>
    <w:p w:rsidR="00A97158" w:rsidRPr="00A97158" w:rsidRDefault="0045775F" w:rsidP="004877C2">
      <w:pPr>
        <w:ind w:firstLine="851"/>
        <w:jc w:val="both"/>
        <w:rPr>
          <w:rFonts w:ascii="Times New Roman" w:hAnsi="Times New Roman"/>
        </w:rPr>
      </w:pPr>
      <w:r>
        <w:rPr>
          <w:rFonts w:ascii="Times New Roman" w:hAnsi="Times New Roman"/>
          <w:b/>
        </w:rPr>
        <w:t>2.1.1.</w:t>
      </w:r>
      <w:r w:rsidR="004877C2">
        <w:rPr>
          <w:rFonts w:ascii="Times New Roman" w:hAnsi="Times New Roman"/>
          <w:b/>
        </w:rPr>
        <w:t>4</w:t>
      </w:r>
      <w:r w:rsidRPr="0045775F">
        <w:rPr>
          <w:rFonts w:ascii="Times New Roman" w:hAnsi="Times New Roman"/>
          <w:b/>
        </w:rPr>
        <w:t>.</w:t>
      </w:r>
      <w:r w:rsidR="00CB5CD6">
        <w:rPr>
          <w:rFonts w:ascii="Times New Roman" w:hAnsi="Times New Roman"/>
          <w:b/>
        </w:rPr>
        <w:t>3.</w:t>
      </w:r>
      <w:r w:rsidRPr="00A97158">
        <w:rPr>
          <w:rFonts w:ascii="Times New Roman" w:hAnsi="Times New Roman"/>
        </w:rPr>
        <w:t xml:space="preserve"> </w:t>
      </w:r>
      <w:proofErr w:type="gramStart"/>
      <w:r w:rsidR="00A97158" w:rsidRPr="00A97158">
        <w:rPr>
          <w:rFonts w:ascii="Times New Roman" w:hAnsi="Times New Roman"/>
        </w:rPr>
        <w:t>Объекты внешнего транспорта необходимо размещать в соответствии с постановлением Правит</w:t>
      </w:r>
      <w:r w:rsidR="00A97158">
        <w:rPr>
          <w:rFonts w:ascii="Times New Roman" w:hAnsi="Times New Roman"/>
        </w:rPr>
        <w:t>ельства РФ от 29.10.2009 № 860 «</w:t>
      </w:r>
      <w:r w:rsidR="00A97158" w:rsidRPr="00A97158">
        <w:rPr>
          <w:rFonts w:ascii="Times New Roman" w:hAnsi="Times New Roman"/>
        </w:rPr>
        <w:t>О требованиях к обеспеченности автомобильных дорог общего пользования объектами дорожного сервиса, разме</w:t>
      </w:r>
      <w:r w:rsidR="00A97158">
        <w:rPr>
          <w:rFonts w:ascii="Times New Roman" w:hAnsi="Times New Roman"/>
        </w:rPr>
        <w:t>щаемыми в границах полос отвода»</w:t>
      </w:r>
      <w:r w:rsidR="00A97158" w:rsidRPr="00A97158">
        <w:rPr>
          <w:rFonts w:ascii="Times New Roman" w:hAnsi="Times New Roman"/>
        </w:rPr>
        <w:t>, постановлением Правительства РФ от 28.09.2009 № 767 "О классификации автомобильных дорог в Российской Федерации", постановлением Правит</w:t>
      </w:r>
      <w:r w:rsidR="00A97158">
        <w:rPr>
          <w:rFonts w:ascii="Times New Roman" w:hAnsi="Times New Roman"/>
        </w:rPr>
        <w:t>ельства РФ от 02.09.2009 № 717 № «</w:t>
      </w:r>
      <w:r w:rsidR="00A97158" w:rsidRPr="00A97158">
        <w:rPr>
          <w:rFonts w:ascii="Times New Roman" w:hAnsi="Times New Roman"/>
        </w:rPr>
        <w:t>О нормах отвода земель для размещения автомобильных дорог и (</w:t>
      </w:r>
      <w:r w:rsidR="00A97158">
        <w:rPr>
          <w:rFonts w:ascii="Times New Roman" w:hAnsi="Times New Roman"/>
        </w:rPr>
        <w:t>или) объектов</w:t>
      </w:r>
      <w:proofErr w:type="gramEnd"/>
      <w:r w:rsidR="00A97158">
        <w:rPr>
          <w:rFonts w:ascii="Times New Roman" w:hAnsi="Times New Roman"/>
        </w:rPr>
        <w:t xml:space="preserve"> дорожного сервиса»</w:t>
      </w:r>
      <w:r w:rsidR="00A97158" w:rsidRPr="00A97158">
        <w:rPr>
          <w:rFonts w:ascii="Times New Roman" w:hAnsi="Times New Roman"/>
        </w:rPr>
        <w:t>.</w:t>
      </w:r>
    </w:p>
    <w:p w:rsidR="00A7114B" w:rsidRDefault="0045775F" w:rsidP="0045775F">
      <w:pPr>
        <w:tabs>
          <w:tab w:val="left" w:pos="993"/>
        </w:tabs>
        <w:autoSpaceDE w:val="0"/>
        <w:autoSpaceDN w:val="0"/>
        <w:adjustRightInd w:val="0"/>
        <w:ind w:firstLine="709"/>
        <w:jc w:val="both"/>
        <w:rPr>
          <w:rFonts w:ascii="Times New Roman" w:hAnsi="Times New Roman"/>
        </w:rPr>
      </w:pPr>
      <w:r>
        <w:rPr>
          <w:rFonts w:ascii="Times New Roman" w:hAnsi="Times New Roman"/>
        </w:rPr>
        <w:t xml:space="preserve">Категории автомобильных дорог устанавливаются </w:t>
      </w:r>
      <w:r w:rsidRPr="0045775F">
        <w:rPr>
          <w:rFonts w:ascii="Times New Roman" w:hAnsi="Times New Roman"/>
        </w:rPr>
        <w:t>в зависимости от расчетной интенсивности движения</w:t>
      </w:r>
      <w:r>
        <w:rPr>
          <w:rFonts w:ascii="Times New Roman" w:hAnsi="Times New Roman"/>
        </w:rPr>
        <w:t xml:space="preserve"> по таблице 3.</w:t>
      </w:r>
    </w:p>
    <w:p w:rsidR="00A7114B" w:rsidRPr="0041686A" w:rsidRDefault="0045775F" w:rsidP="00A7114B">
      <w:pPr>
        <w:jc w:val="right"/>
        <w:rPr>
          <w:rFonts w:ascii="Times New Roman" w:hAnsi="Times New Roman"/>
          <w:b/>
        </w:rPr>
      </w:pPr>
      <w:r w:rsidRPr="0041686A">
        <w:rPr>
          <w:rFonts w:ascii="Times New Roman" w:hAnsi="Times New Roman"/>
          <w:b/>
        </w:rPr>
        <w:t>Таблица 3.</w:t>
      </w:r>
    </w:p>
    <w:tbl>
      <w:tblPr>
        <w:tblW w:w="5000" w:type="pct"/>
        <w:tblLook w:val="0000" w:firstRow="0" w:lastRow="0" w:firstColumn="0" w:lastColumn="0" w:noHBand="0" w:noVBand="0"/>
      </w:tblPr>
      <w:tblGrid>
        <w:gridCol w:w="3462"/>
        <w:gridCol w:w="2064"/>
        <w:gridCol w:w="4045"/>
      </w:tblGrid>
      <w:tr w:rsidR="00A7114B" w:rsidRPr="0045775F" w:rsidTr="0041686A">
        <w:trPr>
          <w:trHeight w:val="803"/>
        </w:trPr>
        <w:tc>
          <w:tcPr>
            <w:tcW w:w="1809" w:type="pct"/>
            <w:tcBorders>
              <w:top w:val="single" w:sz="4" w:space="0" w:color="000000"/>
              <w:left w:val="single" w:sz="4" w:space="0" w:color="000000"/>
              <w:bottom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Назначение автомобильной дороги</w:t>
            </w:r>
          </w:p>
        </w:tc>
        <w:tc>
          <w:tcPr>
            <w:tcW w:w="1078" w:type="pct"/>
            <w:tcBorders>
              <w:top w:val="single" w:sz="4" w:space="0" w:color="000000"/>
              <w:left w:val="single" w:sz="4" w:space="0" w:color="000000"/>
              <w:bottom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Категория  автомобильной дороги</w:t>
            </w:r>
          </w:p>
        </w:tc>
        <w:tc>
          <w:tcPr>
            <w:tcW w:w="2113" w:type="pct"/>
            <w:tcBorders>
              <w:top w:val="single" w:sz="4" w:space="0" w:color="000000"/>
              <w:left w:val="single" w:sz="4" w:space="0" w:color="000000"/>
              <w:bottom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Расчётная интенсивность движения (ед./сутки)</w:t>
            </w:r>
          </w:p>
        </w:tc>
      </w:tr>
      <w:tr w:rsidR="00A7114B" w:rsidRPr="0045775F" w:rsidTr="001F6D6A">
        <w:trPr>
          <w:cantSplit/>
          <w:trHeight w:val="629"/>
        </w:trPr>
        <w:tc>
          <w:tcPr>
            <w:tcW w:w="1809" w:type="pct"/>
            <w:vMerge w:val="restart"/>
            <w:tcBorders>
              <w:left w:val="single" w:sz="4" w:space="0" w:color="000000"/>
            </w:tcBorders>
          </w:tcPr>
          <w:p w:rsidR="00A7114B" w:rsidRPr="0045775F" w:rsidRDefault="00A7114B" w:rsidP="001F6D6A">
            <w:pPr>
              <w:snapToGrid w:val="0"/>
              <w:jc w:val="both"/>
              <w:rPr>
                <w:rFonts w:ascii="Times New Roman" w:hAnsi="Times New Roman"/>
                <w:sz w:val="22"/>
                <w:szCs w:val="22"/>
              </w:rPr>
            </w:pPr>
            <w:r w:rsidRPr="0045775F">
              <w:rPr>
                <w:rFonts w:ascii="Times New Roman" w:hAnsi="Times New Roman"/>
                <w:sz w:val="22"/>
                <w:szCs w:val="22"/>
              </w:rPr>
              <w:t>Федеральные дороги (для связи между собой административных центров областей, а также этих городов с ближайшими административными центрами автономных образований).</w:t>
            </w:r>
          </w:p>
        </w:tc>
        <w:tc>
          <w:tcPr>
            <w:tcW w:w="1078" w:type="pct"/>
            <w:tcBorders>
              <w:left w:val="single" w:sz="4" w:space="0" w:color="000000"/>
              <w:bottom w:val="single" w:sz="4" w:space="0" w:color="auto"/>
            </w:tcBorders>
          </w:tcPr>
          <w:p w:rsidR="00A7114B" w:rsidRPr="0045775F" w:rsidRDefault="00A7114B" w:rsidP="001F6D6A">
            <w:pPr>
              <w:snapToGrid w:val="0"/>
              <w:jc w:val="center"/>
              <w:rPr>
                <w:rFonts w:ascii="Times New Roman" w:hAnsi="Times New Roman"/>
                <w:sz w:val="22"/>
                <w:szCs w:val="22"/>
              </w:rPr>
            </w:pPr>
          </w:p>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 xml:space="preserve">II </w:t>
            </w:r>
          </w:p>
          <w:p w:rsidR="00A7114B" w:rsidRPr="0045775F" w:rsidRDefault="00A7114B" w:rsidP="001F6D6A">
            <w:pPr>
              <w:snapToGrid w:val="0"/>
              <w:jc w:val="center"/>
              <w:rPr>
                <w:rFonts w:ascii="Times New Roman" w:hAnsi="Times New Roman"/>
                <w:sz w:val="22"/>
                <w:szCs w:val="22"/>
              </w:rPr>
            </w:pPr>
          </w:p>
        </w:tc>
        <w:tc>
          <w:tcPr>
            <w:tcW w:w="2113" w:type="pct"/>
            <w:tcBorders>
              <w:left w:val="single" w:sz="4" w:space="0" w:color="000000"/>
              <w:bottom w:val="single" w:sz="4" w:space="0" w:color="auto"/>
              <w:right w:val="single" w:sz="4" w:space="0" w:color="000000"/>
            </w:tcBorders>
          </w:tcPr>
          <w:p w:rsidR="00A7114B" w:rsidRPr="0045775F" w:rsidRDefault="00A7114B" w:rsidP="001F6D6A">
            <w:pPr>
              <w:snapToGrid w:val="0"/>
              <w:jc w:val="center"/>
              <w:rPr>
                <w:rFonts w:ascii="Times New Roman" w:hAnsi="Times New Roman"/>
                <w:sz w:val="22"/>
                <w:szCs w:val="22"/>
              </w:rPr>
            </w:pPr>
          </w:p>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св. 6000</w:t>
            </w:r>
          </w:p>
          <w:p w:rsidR="00A7114B" w:rsidRPr="0045775F" w:rsidRDefault="00A7114B" w:rsidP="001F6D6A">
            <w:pPr>
              <w:snapToGrid w:val="0"/>
              <w:jc w:val="center"/>
              <w:rPr>
                <w:rFonts w:ascii="Times New Roman" w:hAnsi="Times New Roman"/>
                <w:sz w:val="22"/>
                <w:szCs w:val="22"/>
              </w:rPr>
            </w:pPr>
          </w:p>
        </w:tc>
      </w:tr>
      <w:tr w:rsidR="00A7114B" w:rsidRPr="0045775F" w:rsidTr="001F6D6A">
        <w:trPr>
          <w:cantSplit/>
          <w:trHeight w:val="693"/>
        </w:trPr>
        <w:tc>
          <w:tcPr>
            <w:tcW w:w="1809" w:type="pct"/>
            <w:vMerge/>
            <w:tcBorders>
              <w:left w:val="single" w:sz="4" w:space="0" w:color="000000"/>
            </w:tcBorders>
          </w:tcPr>
          <w:p w:rsidR="00A7114B" w:rsidRPr="0045775F" w:rsidRDefault="00A7114B" w:rsidP="001F6D6A">
            <w:pPr>
              <w:snapToGrid w:val="0"/>
              <w:jc w:val="both"/>
              <w:rPr>
                <w:rFonts w:ascii="Times New Roman" w:hAnsi="Times New Roman"/>
                <w:sz w:val="22"/>
                <w:szCs w:val="22"/>
              </w:rPr>
            </w:pPr>
          </w:p>
        </w:tc>
        <w:tc>
          <w:tcPr>
            <w:tcW w:w="1078" w:type="pct"/>
            <w:tcBorders>
              <w:top w:val="single" w:sz="4" w:space="0" w:color="auto"/>
              <w:left w:val="single" w:sz="4" w:space="0" w:color="000000"/>
            </w:tcBorders>
          </w:tcPr>
          <w:p w:rsidR="00A7114B" w:rsidRPr="0045775F" w:rsidRDefault="00A7114B" w:rsidP="001F6D6A">
            <w:pPr>
              <w:snapToGrid w:val="0"/>
              <w:jc w:val="center"/>
              <w:rPr>
                <w:rFonts w:ascii="Times New Roman" w:hAnsi="Times New Roman"/>
                <w:sz w:val="22"/>
                <w:szCs w:val="22"/>
              </w:rPr>
            </w:pPr>
          </w:p>
          <w:p w:rsidR="00A7114B" w:rsidRPr="0045775F" w:rsidRDefault="00A7114B" w:rsidP="001F6D6A">
            <w:pPr>
              <w:snapToGrid w:val="0"/>
              <w:jc w:val="center"/>
              <w:rPr>
                <w:rFonts w:ascii="Times New Roman" w:hAnsi="Times New Roman"/>
                <w:sz w:val="22"/>
                <w:szCs w:val="22"/>
              </w:rPr>
            </w:pPr>
          </w:p>
          <w:p w:rsidR="00A7114B" w:rsidRPr="0045775F" w:rsidRDefault="00A7114B" w:rsidP="0041686A">
            <w:pPr>
              <w:snapToGrid w:val="0"/>
              <w:jc w:val="center"/>
              <w:rPr>
                <w:rFonts w:ascii="Times New Roman" w:hAnsi="Times New Roman"/>
                <w:sz w:val="22"/>
                <w:szCs w:val="22"/>
              </w:rPr>
            </w:pPr>
            <w:r w:rsidRPr="0045775F">
              <w:rPr>
                <w:rFonts w:ascii="Times New Roman" w:hAnsi="Times New Roman"/>
                <w:sz w:val="22"/>
                <w:szCs w:val="22"/>
              </w:rPr>
              <w:t>III</w:t>
            </w:r>
          </w:p>
        </w:tc>
        <w:tc>
          <w:tcPr>
            <w:tcW w:w="2113" w:type="pct"/>
            <w:tcBorders>
              <w:top w:val="single" w:sz="4" w:space="0" w:color="auto"/>
              <w:left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p>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св. 2000 до 6000</w:t>
            </w:r>
          </w:p>
        </w:tc>
      </w:tr>
      <w:tr w:rsidR="00A7114B" w:rsidRPr="0045775F" w:rsidTr="0041686A">
        <w:trPr>
          <w:cantSplit/>
          <w:trHeight w:val="70"/>
        </w:trPr>
        <w:tc>
          <w:tcPr>
            <w:tcW w:w="1809" w:type="pct"/>
            <w:vMerge/>
            <w:tcBorders>
              <w:left w:val="single" w:sz="4" w:space="0" w:color="000000"/>
              <w:bottom w:val="single" w:sz="4" w:space="0" w:color="auto"/>
            </w:tcBorders>
          </w:tcPr>
          <w:p w:rsidR="00A7114B" w:rsidRPr="0045775F" w:rsidRDefault="00A7114B" w:rsidP="001F6D6A">
            <w:pPr>
              <w:rPr>
                <w:rFonts w:ascii="Times New Roman" w:hAnsi="Times New Roman"/>
                <w:sz w:val="22"/>
                <w:szCs w:val="22"/>
              </w:rPr>
            </w:pPr>
          </w:p>
        </w:tc>
        <w:tc>
          <w:tcPr>
            <w:tcW w:w="1078" w:type="pct"/>
            <w:tcBorders>
              <w:left w:val="single" w:sz="4" w:space="0" w:color="000000"/>
              <w:bottom w:val="single" w:sz="4" w:space="0" w:color="auto"/>
            </w:tcBorders>
          </w:tcPr>
          <w:p w:rsidR="00A7114B" w:rsidRPr="0045775F" w:rsidRDefault="00A7114B" w:rsidP="001F6D6A">
            <w:pPr>
              <w:snapToGrid w:val="0"/>
              <w:rPr>
                <w:rFonts w:ascii="Times New Roman" w:hAnsi="Times New Roman"/>
                <w:sz w:val="22"/>
                <w:szCs w:val="22"/>
              </w:rPr>
            </w:pPr>
          </w:p>
        </w:tc>
        <w:tc>
          <w:tcPr>
            <w:tcW w:w="2113" w:type="pct"/>
            <w:tcBorders>
              <w:left w:val="single" w:sz="4" w:space="0" w:color="000000"/>
              <w:bottom w:val="single" w:sz="4" w:space="0" w:color="auto"/>
              <w:right w:val="single" w:sz="4" w:space="0" w:color="000000"/>
            </w:tcBorders>
          </w:tcPr>
          <w:p w:rsidR="00A7114B" w:rsidRPr="0045775F" w:rsidRDefault="00A7114B" w:rsidP="001F6D6A">
            <w:pPr>
              <w:snapToGrid w:val="0"/>
              <w:rPr>
                <w:rFonts w:ascii="Times New Roman" w:hAnsi="Times New Roman"/>
                <w:sz w:val="22"/>
                <w:szCs w:val="22"/>
              </w:rPr>
            </w:pPr>
          </w:p>
        </w:tc>
      </w:tr>
      <w:tr w:rsidR="00A7114B" w:rsidRPr="0045775F" w:rsidTr="001F6D6A">
        <w:trPr>
          <w:cantSplit/>
          <w:trHeight w:val="447"/>
        </w:trPr>
        <w:tc>
          <w:tcPr>
            <w:tcW w:w="1809" w:type="pct"/>
            <w:vMerge w:val="restart"/>
            <w:tcBorders>
              <w:top w:val="single" w:sz="4" w:space="0" w:color="auto"/>
              <w:left w:val="single" w:sz="4" w:space="0" w:color="000000"/>
            </w:tcBorders>
          </w:tcPr>
          <w:p w:rsidR="00A7114B" w:rsidRPr="0045775F" w:rsidRDefault="00A7114B" w:rsidP="001F6D6A">
            <w:pPr>
              <w:rPr>
                <w:rFonts w:ascii="Times New Roman" w:hAnsi="Times New Roman"/>
                <w:sz w:val="22"/>
                <w:szCs w:val="22"/>
              </w:rPr>
            </w:pPr>
            <w:r w:rsidRPr="0045775F">
              <w:rPr>
                <w:rFonts w:ascii="Times New Roman" w:hAnsi="Times New Roman"/>
                <w:sz w:val="22"/>
                <w:szCs w:val="22"/>
              </w:rPr>
              <w:t>Областные дороги и дороги автономных образований.</w:t>
            </w:r>
          </w:p>
        </w:tc>
        <w:tc>
          <w:tcPr>
            <w:tcW w:w="1078" w:type="pct"/>
            <w:tcBorders>
              <w:top w:val="single" w:sz="4" w:space="0" w:color="auto"/>
              <w:left w:val="single" w:sz="4" w:space="0" w:color="000000"/>
              <w:bottom w:val="single" w:sz="4" w:space="0" w:color="auto"/>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II</w:t>
            </w:r>
          </w:p>
        </w:tc>
        <w:tc>
          <w:tcPr>
            <w:tcW w:w="2113" w:type="pct"/>
            <w:tcBorders>
              <w:top w:val="single" w:sz="4" w:space="0" w:color="auto"/>
              <w:left w:val="single" w:sz="4" w:space="0" w:color="000000"/>
              <w:bottom w:val="single" w:sz="4" w:space="0" w:color="auto"/>
              <w:righ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св. 6000 до 14000</w:t>
            </w:r>
          </w:p>
        </w:tc>
      </w:tr>
      <w:tr w:rsidR="00A7114B" w:rsidRPr="0045775F" w:rsidTr="001F6D6A">
        <w:trPr>
          <w:cantSplit/>
          <w:trHeight w:val="204"/>
        </w:trPr>
        <w:tc>
          <w:tcPr>
            <w:tcW w:w="1809" w:type="pct"/>
            <w:vMerge/>
            <w:tcBorders>
              <w:left w:val="single" w:sz="4" w:space="0" w:color="000000"/>
            </w:tcBorders>
          </w:tcPr>
          <w:p w:rsidR="00A7114B" w:rsidRPr="0045775F" w:rsidRDefault="00A7114B" w:rsidP="001F6D6A">
            <w:pPr>
              <w:rPr>
                <w:rFonts w:ascii="Times New Roman" w:hAnsi="Times New Roman"/>
                <w:sz w:val="22"/>
                <w:szCs w:val="22"/>
              </w:rPr>
            </w:pPr>
          </w:p>
        </w:tc>
        <w:tc>
          <w:tcPr>
            <w:tcW w:w="1078" w:type="pct"/>
            <w:tcBorders>
              <w:top w:val="single" w:sz="4" w:space="0" w:color="auto"/>
              <w:left w:val="single" w:sz="4" w:space="0" w:color="000000"/>
            </w:tcBorders>
          </w:tcPr>
          <w:p w:rsidR="00A7114B" w:rsidRPr="0045775F" w:rsidRDefault="00A7114B" w:rsidP="001F6D6A">
            <w:pPr>
              <w:snapToGrid w:val="0"/>
              <w:jc w:val="center"/>
              <w:rPr>
                <w:rFonts w:ascii="Times New Roman" w:hAnsi="Times New Roman"/>
                <w:sz w:val="22"/>
                <w:szCs w:val="22"/>
              </w:rPr>
            </w:pPr>
          </w:p>
        </w:tc>
        <w:tc>
          <w:tcPr>
            <w:tcW w:w="2113" w:type="pct"/>
            <w:tcBorders>
              <w:top w:val="single" w:sz="4" w:space="0" w:color="auto"/>
              <w:left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p>
        </w:tc>
      </w:tr>
      <w:tr w:rsidR="00A7114B" w:rsidRPr="0045775F" w:rsidTr="0041686A">
        <w:trPr>
          <w:cantSplit/>
          <w:trHeight w:val="194"/>
        </w:trPr>
        <w:tc>
          <w:tcPr>
            <w:tcW w:w="1809" w:type="pct"/>
            <w:vMerge w:val="restart"/>
            <w:tcBorders>
              <w:left w:val="single" w:sz="4" w:space="0" w:color="000000"/>
              <w:bottom w:val="single" w:sz="4" w:space="0" w:color="000000"/>
            </w:tcBorders>
          </w:tcPr>
          <w:p w:rsidR="00A7114B" w:rsidRPr="0045775F" w:rsidRDefault="00A7114B" w:rsidP="001F6D6A">
            <w:pPr>
              <w:snapToGrid w:val="0"/>
              <w:jc w:val="both"/>
              <w:rPr>
                <w:rFonts w:ascii="Times New Roman" w:hAnsi="Times New Roman"/>
                <w:sz w:val="22"/>
                <w:szCs w:val="22"/>
              </w:rPr>
            </w:pPr>
          </w:p>
        </w:tc>
        <w:tc>
          <w:tcPr>
            <w:tcW w:w="1078" w:type="pct"/>
            <w:tcBorders>
              <w:lef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III</w:t>
            </w:r>
          </w:p>
        </w:tc>
        <w:tc>
          <w:tcPr>
            <w:tcW w:w="2113" w:type="pct"/>
            <w:tcBorders>
              <w:left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св. 2000 до 6000</w:t>
            </w:r>
          </w:p>
        </w:tc>
      </w:tr>
      <w:tr w:rsidR="00A7114B" w:rsidRPr="0045775F" w:rsidTr="001F6D6A">
        <w:trPr>
          <w:cantSplit/>
          <w:trHeight w:val="168"/>
        </w:trPr>
        <w:tc>
          <w:tcPr>
            <w:tcW w:w="1809" w:type="pct"/>
            <w:vMerge/>
            <w:tcBorders>
              <w:left w:val="single" w:sz="4" w:space="0" w:color="000000"/>
              <w:bottom w:val="single" w:sz="4" w:space="0" w:color="000000"/>
            </w:tcBorders>
          </w:tcPr>
          <w:p w:rsidR="00A7114B" w:rsidRPr="0045775F" w:rsidRDefault="00A7114B" w:rsidP="001F6D6A">
            <w:pPr>
              <w:snapToGrid w:val="0"/>
              <w:jc w:val="both"/>
              <w:rPr>
                <w:rFonts w:ascii="Times New Roman" w:hAnsi="Times New Roman"/>
                <w:sz w:val="22"/>
                <w:szCs w:val="22"/>
              </w:rPr>
            </w:pPr>
          </w:p>
        </w:tc>
        <w:tc>
          <w:tcPr>
            <w:tcW w:w="1078" w:type="pct"/>
            <w:tcBorders>
              <w:top w:val="single" w:sz="4" w:space="0" w:color="auto"/>
              <w:lef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IV</w:t>
            </w:r>
          </w:p>
        </w:tc>
        <w:tc>
          <w:tcPr>
            <w:tcW w:w="2113" w:type="pct"/>
            <w:tcBorders>
              <w:top w:val="single" w:sz="4" w:space="0" w:color="auto"/>
              <w:left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св. 200 до 2000</w:t>
            </w:r>
          </w:p>
        </w:tc>
      </w:tr>
      <w:tr w:rsidR="00A7114B" w:rsidRPr="0045775F" w:rsidTr="001F6D6A">
        <w:trPr>
          <w:cantSplit/>
          <w:trHeight w:val="70"/>
        </w:trPr>
        <w:tc>
          <w:tcPr>
            <w:tcW w:w="1809" w:type="pct"/>
            <w:vMerge/>
            <w:tcBorders>
              <w:left w:val="single" w:sz="4" w:space="0" w:color="000000"/>
              <w:bottom w:val="single" w:sz="4" w:space="0" w:color="000000"/>
            </w:tcBorders>
          </w:tcPr>
          <w:p w:rsidR="00A7114B" w:rsidRPr="0045775F" w:rsidRDefault="00A7114B" w:rsidP="001F6D6A">
            <w:pPr>
              <w:rPr>
                <w:rFonts w:ascii="Times New Roman" w:hAnsi="Times New Roman"/>
                <w:sz w:val="22"/>
                <w:szCs w:val="22"/>
              </w:rPr>
            </w:pPr>
          </w:p>
        </w:tc>
        <w:tc>
          <w:tcPr>
            <w:tcW w:w="1078" w:type="pct"/>
            <w:tcBorders>
              <w:left w:val="single" w:sz="4" w:space="0" w:color="000000"/>
              <w:bottom w:val="single" w:sz="4" w:space="0" w:color="000000"/>
            </w:tcBorders>
          </w:tcPr>
          <w:p w:rsidR="00A7114B" w:rsidRPr="0045775F" w:rsidRDefault="00A7114B" w:rsidP="001F6D6A">
            <w:pPr>
              <w:snapToGrid w:val="0"/>
              <w:jc w:val="center"/>
              <w:rPr>
                <w:rFonts w:ascii="Times New Roman" w:hAnsi="Times New Roman"/>
                <w:sz w:val="22"/>
                <w:szCs w:val="22"/>
              </w:rPr>
            </w:pPr>
          </w:p>
        </w:tc>
        <w:tc>
          <w:tcPr>
            <w:tcW w:w="2113" w:type="pct"/>
            <w:tcBorders>
              <w:left w:val="single" w:sz="4" w:space="0" w:color="000000"/>
              <w:bottom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p>
        </w:tc>
      </w:tr>
      <w:tr w:rsidR="00A7114B" w:rsidRPr="0045775F" w:rsidTr="001F6D6A">
        <w:trPr>
          <w:cantSplit/>
          <w:trHeight w:hRule="exact" w:val="428"/>
        </w:trPr>
        <w:tc>
          <w:tcPr>
            <w:tcW w:w="1809" w:type="pct"/>
            <w:vMerge w:val="restart"/>
            <w:tcBorders>
              <w:left w:val="single" w:sz="4" w:space="0" w:color="000000"/>
              <w:bottom w:val="single" w:sz="4" w:space="0" w:color="000000"/>
            </w:tcBorders>
          </w:tcPr>
          <w:p w:rsidR="00A7114B" w:rsidRPr="0045775F" w:rsidRDefault="00A7114B" w:rsidP="001F6D6A">
            <w:pPr>
              <w:snapToGrid w:val="0"/>
              <w:jc w:val="both"/>
              <w:rPr>
                <w:rFonts w:ascii="Times New Roman" w:hAnsi="Times New Roman"/>
                <w:sz w:val="22"/>
                <w:szCs w:val="22"/>
              </w:rPr>
            </w:pPr>
            <w:r w:rsidRPr="0045775F">
              <w:rPr>
                <w:rFonts w:ascii="Times New Roman" w:hAnsi="Times New Roman"/>
                <w:sz w:val="22"/>
                <w:szCs w:val="22"/>
              </w:rPr>
              <w:t>Дороги местного значения</w:t>
            </w:r>
          </w:p>
        </w:tc>
        <w:tc>
          <w:tcPr>
            <w:tcW w:w="1078" w:type="pct"/>
            <w:tcBorders>
              <w:left w:val="single" w:sz="4" w:space="0" w:color="000000"/>
              <w:bottom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IV</w:t>
            </w:r>
          </w:p>
        </w:tc>
        <w:tc>
          <w:tcPr>
            <w:tcW w:w="2113" w:type="pct"/>
            <w:tcBorders>
              <w:left w:val="single" w:sz="4" w:space="0" w:color="000000"/>
              <w:bottom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св. 200 до 2000</w:t>
            </w:r>
          </w:p>
        </w:tc>
      </w:tr>
      <w:tr w:rsidR="00A7114B" w:rsidRPr="0045775F" w:rsidTr="001F6D6A">
        <w:trPr>
          <w:cantSplit/>
          <w:trHeight w:hRule="exact" w:val="473"/>
        </w:trPr>
        <w:tc>
          <w:tcPr>
            <w:tcW w:w="1809" w:type="pct"/>
            <w:vMerge/>
            <w:tcBorders>
              <w:left w:val="single" w:sz="4" w:space="0" w:color="000000"/>
              <w:bottom w:val="single" w:sz="4" w:space="0" w:color="auto"/>
            </w:tcBorders>
          </w:tcPr>
          <w:p w:rsidR="00A7114B" w:rsidRPr="0045775F" w:rsidRDefault="00A7114B" w:rsidP="001F6D6A">
            <w:pPr>
              <w:rPr>
                <w:rFonts w:ascii="Times New Roman" w:hAnsi="Times New Roman"/>
                <w:sz w:val="22"/>
                <w:szCs w:val="22"/>
              </w:rPr>
            </w:pPr>
          </w:p>
        </w:tc>
        <w:tc>
          <w:tcPr>
            <w:tcW w:w="1078" w:type="pct"/>
            <w:tcBorders>
              <w:left w:val="single" w:sz="4" w:space="0" w:color="000000"/>
              <w:bottom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V</w:t>
            </w:r>
          </w:p>
        </w:tc>
        <w:tc>
          <w:tcPr>
            <w:tcW w:w="2113" w:type="pct"/>
            <w:tcBorders>
              <w:left w:val="single" w:sz="4" w:space="0" w:color="000000"/>
              <w:bottom w:val="single" w:sz="4" w:space="0" w:color="000000"/>
              <w:right w:val="single" w:sz="4" w:space="0" w:color="000000"/>
            </w:tcBorders>
          </w:tcPr>
          <w:p w:rsidR="00A7114B" w:rsidRPr="0045775F" w:rsidRDefault="00A7114B" w:rsidP="001F6D6A">
            <w:pPr>
              <w:snapToGrid w:val="0"/>
              <w:jc w:val="center"/>
              <w:rPr>
                <w:rFonts w:ascii="Times New Roman" w:hAnsi="Times New Roman"/>
                <w:sz w:val="22"/>
                <w:szCs w:val="22"/>
              </w:rPr>
            </w:pPr>
            <w:r w:rsidRPr="0045775F">
              <w:rPr>
                <w:rFonts w:ascii="Times New Roman" w:hAnsi="Times New Roman"/>
                <w:sz w:val="22"/>
                <w:szCs w:val="22"/>
              </w:rPr>
              <w:t>до 200</w:t>
            </w:r>
          </w:p>
        </w:tc>
      </w:tr>
    </w:tbl>
    <w:p w:rsidR="00A7114B" w:rsidRPr="00A7114B" w:rsidRDefault="0045775F" w:rsidP="00A7114B">
      <w:pPr>
        <w:rPr>
          <w:rFonts w:ascii="Times New Roman" w:hAnsi="Times New Roman"/>
          <w:color w:val="000000"/>
          <w:sz w:val="22"/>
          <w:szCs w:val="22"/>
        </w:rPr>
      </w:pPr>
      <w:r>
        <w:rPr>
          <w:rStyle w:val="a9"/>
          <w:rFonts w:ascii="Times New Roman" w:hAnsi="Times New Roman"/>
          <w:color w:val="000000"/>
          <w:sz w:val="22"/>
          <w:szCs w:val="22"/>
        </w:rPr>
        <w:t xml:space="preserve">        </w:t>
      </w:r>
      <w:r w:rsidR="00A7114B" w:rsidRPr="00A7114B">
        <w:rPr>
          <w:rStyle w:val="a9"/>
          <w:rFonts w:ascii="Times New Roman" w:hAnsi="Times New Roman"/>
          <w:color w:val="000000"/>
          <w:sz w:val="22"/>
          <w:szCs w:val="22"/>
        </w:rPr>
        <w:t>Примечание:</w:t>
      </w:r>
    </w:p>
    <w:p w:rsidR="00A7114B" w:rsidRDefault="000B7F1F" w:rsidP="00A7114B">
      <w:pPr>
        <w:jc w:val="both"/>
        <w:rPr>
          <w:rFonts w:ascii="Times New Roman" w:hAnsi="Times New Roman"/>
          <w:sz w:val="22"/>
          <w:szCs w:val="22"/>
        </w:rPr>
      </w:pPr>
      <w:r w:rsidRPr="004877C2">
        <w:rPr>
          <w:rFonts w:ascii="Times New Roman" w:hAnsi="Times New Roman"/>
          <w:sz w:val="22"/>
          <w:szCs w:val="22"/>
        </w:rPr>
        <w:t xml:space="preserve">         </w:t>
      </w:r>
      <w:r w:rsidR="00A7114B" w:rsidRPr="004877C2">
        <w:rPr>
          <w:rFonts w:ascii="Times New Roman" w:hAnsi="Times New Roman"/>
          <w:sz w:val="22"/>
          <w:szCs w:val="22"/>
        </w:rPr>
        <w:t xml:space="preserve">Категория подъездных дорог к промышленным и сельскохозяйственным предприятиям, подъездов к железнодорожным станциям, подъездов к городам, объездных и кольцевых дорог </w:t>
      </w:r>
      <w:r w:rsidR="00A7114B" w:rsidRPr="004877C2">
        <w:rPr>
          <w:rFonts w:ascii="Times New Roman" w:hAnsi="Times New Roman"/>
          <w:sz w:val="22"/>
          <w:szCs w:val="22"/>
        </w:rPr>
        <w:lastRenderedPageBreak/>
        <w:t>вокруг городов назначается в соответствии с их значимостью и расчетной интенсивностью движения.</w:t>
      </w:r>
    </w:p>
    <w:p w:rsidR="00D31E94" w:rsidRPr="004877C2" w:rsidRDefault="00D31E94" w:rsidP="00A7114B">
      <w:pPr>
        <w:jc w:val="both"/>
        <w:rPr>
          <w:rFonts w:ascii="Times New Roman" w:hAnsi="Times New Roman"/>
          <w:sz w:val="22"/>
          <w:szCs w:val="22"/>
        </w:rPr>
      </w:pPr>
    </w:p>
    <w:p w:rsidR="00170E1F" w:rsidRPr="00170E1F" w:rsidRDefault="00170E1F" w:rsidP="0045775F">
      <w:pPr>
        <w:ind w:firstLine="709"/>
        <w:jc w:val="both"/>
        <w:rPr>
          <w:rFonts w:ascii="Times New Roman" w:hAnsi="Times New Roman"/>
        </w:rPr>
      </w:pPr>
      <w:r w:rsidRPr="00170E1F">
        <w:rPr>
          <w:rFonts w:ascii="Times New Roman" w:hAnsi="Times New Roman"/>
        </w:rPr>
        <w:t>Автомобильные дороги</w:t>
      </w:r>
      <w:r w:rsidRPr="0045775F">
        <w:rPr>
          <w:rFonts w:ascii="Times New Roman" w:hAnsi="Times New Roman"/>
          <w:b/>
        </w:rPr>
        <w:t xml:space="preserve"> </w:t>
      </w:r>
      <w:r w:rsidRPr="0045775F">
        <w:rPr>
          <w:rFonts w:ascii="Times New Roman" w:hAnsi="Times New Roman"/>
        </w:rPr>
        <w:t>I</w:t>
      </w:r>
      <w:hyperlink w:anchor="sub_10011" w:history="1">
        <w:r w:rsidRPr="0045775F">
          <w:rPr>
            <w:rStyle w:val="aa"/>
            <w:rFonts w:ascii="Times New Roman" w:hAnsi="Times New Roman"/>
            <w:b w:val="0"/>
            <w:color w:val="000000"/>
          </w:rPr>
          <w:t>I-III категорий</w:t>
        </w:r>
      </w:hyperlink>
      <w:r w:rsidRPr="00170E1F">
        <w:rPr>
          <w:rFonts w:ascii="Times New Roman" w:hAnsi="Times New Roman"/>
        </w:rPr>
        <w:t xml:space="preserve"> следует</w:t>
      </w:r>
      <w:r w:rsidR="0045775F">
        <w:rPr>
          <w:rFonts w:ascii="Times New Roman" w:hAnsi="Times New Roman"/>
        </w:rPr>
        <w:t xml:space="preserve"> </w:t>
      </w:r>
      <w:r w:rsidRPr="00170E1F">
        <w:rPr>
          <w:rFonts w:ascii="Times New Roman" w:hAnsi="Times New Roman"/>
        </w:rPr>
        <w:t xml:space="preserve">прокладывать в обход населенного пункта с устройством подъездов к ним. В целях обеспечения в дальнейшем возможной реконструкции дорог расстояние от бровки земляного полотна до линии застройки населенного пункта следует принимать в соответствии с генеральным планом, но не менее </w:t>
      </w:r>
      <w:smartTag w:uri="urn:schemas-microsoft-com:office:smarttags" w:element="metricconverter">
        <w:smartTagPr>
          <w:attr w:name="ProductID" w:val="200 м"/>
        </w:smartTagPr>
        <w:r w:rsidRPr="00170E1F">
          <w:rPr>
            <w:rFonts w:ascii="Times New Roman" w:hAnsi="Times New Roman"/>
          </w:rPr>
          <w:t>200 м</w:t>
        </w:r>
      </w:smartTag>
      <w:r w:rsidRPr="00170E1F">
        <w:rPr>
          <w:rFonts w:ascii="Times New Roman" w:hAnsi="Times New Roman"/>
        </w:rPr>
        <w:t>.</w:t>
      </w:r>
    </w:p>
    <w:p w:rsidR="00170E1F" w:rsidRPr="00170E1F" w:rsidRDefault="00170E1F" w:rsidP="0045775F">
      <w:pPr>
        <w:ind w:firstLine="709"/>
        <w:jc w:val="both"/>
        <w:rPr>
          <w:rFonts w:ascii="Times New Roman" w:hAnsi="Times New Roman"/>
        </w:rPr>
      </w:pPr>
      <w:r w:rsidRPr="00170E1F">
        <w:rPr>
          <w:rFonts w:ascii="Times New Roman" w:hAnsi="Times New Roman"/>
        </w:rPr>
        <w:t xml:space="preserve">При обходе населенного пункта автомобильную дорогу местного значения по возможности следует прокладывать с подветренной стороны, ориентируясь на направление ветра в особо неблагоприятные с точки зрения загрязнения воздуха осенне-зимние периоды года, и в целях защиты населения от транспортного шума обеспечивать буферную зону между автомобильной дорогой и застройкой с учетом генерального плана развития населенного пункта. </w:t>
      </w:r>
    </w:p>
    <w:p w:rsidR="00170E1F" w:rsidRPr="00170E1F" w:rsidRDefault="00170E1F" w:rsidP="0045775F">
      <w:pPr>
        <w:ind w:firstLine="709"/>
        <w:jc w:val="both"/>
        <w:rPr>
          <w:rFonts w:ascii="Times New Roman" w:hAnsi="Times New Roman"/>
        </w:rPr>
      </w:pPr>
      <w:r w:rsidRPr="00170E1F">
        <w:rPr>
          <w:rFonts w:ascii="Times New Roman" w:hAnsi="Times New Roman"/>
        </w:rPr>
        <w:t xml:space="preserve">В отдельных случаях, когда по технико-экономическим расчетам установлена целесообразность </w:t>
      </w:r>
      <w:proofErr w:type="spellStart"/>
      <w:r w:rsidRPr="00170E1F">
        <w:rPr>
          <w:rFonts w:ascii="Times New Roman" w:hAnsi="Times New Roman"/>
        </w:rPr>
        <w:t>проложения</w:t>
      </w:r>
      <w:proofErr w:type="spellEnd"/>
      <w:r w:rsidRPr="00170E1F">
        <w:rPr>
          <w:rFonts w:ascii="Times New Roman" w:hAnsi="Times New Roman"/>
        </w:rPr>
        <w:t xml:space="preserve"> дорог II-III категорий через населенный пункт, их следует проектировать в соответствии с требованиями СП 42.13330.2011.</w:t>
      </w:r>
    </w:p>
    <w:p w:rsidR="00170E1F" w:rsidRPr="00170E1F" w:rsidRDefault="00170E1F" w:rsidP="0045775F">
      <w:pPr>
        <w:ind w:firstLine="709"/>
        <w:jc w:val="both"/>
        <w:rPr>
          <w:rFonts w:ascii="Times New Roman" w:hAnsi="Times New Roman"/>
        </w:rPr>
      </w:pPr>
      <w:r w:rsidRPr="00170E1F">
        <w:rPr>
          <w:rFonts w:ascii="Times New Roman" w:hAnsi="Times New Roman"/>
        </w:rPr>
        <w:t xml:space="preserve">В случаях, когда при </w:t>
      </w:r>
      <w:proofErr w:type="spellStart"/>
      <w:r w:rsidRPr="00170E1F">
        <w:rPr>
          <w:rFonts w:ascii="Times New Roman" w:hAnsi="Times New Roman"/>
        </w:rPr>
        <w:t>проложении</w:t>
      </w:r>
      <w:proofErr w:type="spellEnd"/>
      <w:r w:rsidRPr="00170E1F">
        <w:rPr>
          <w:rFonts w:ascii="Times New Roman" w:hAnsi="Times New Roman"/>
        </w:rPr>
        <w:t xml:space="preserve"> автомобильной дороги уровень транспортного шума на застроенной прилегающей территории превышает допустимые санитарные нормы, необходимо предусматривать специальные </w:t>
      </w:r>
      <w:proofErr w:type="spellStart"/>
      <w:r w:rsidRPr="00170E1F">
        <w:rPr>
          <w:rFonts w:ascii="Times New Roman" w:hAnsi="Times New Roman"/>
        </w:rPr>
        <w:t>шумозащитные</w:t>
      </w:r>
      <w:proofErr w:type="spellEnd"/>
      <w:r w:rsidRPr="00170E1F">
        <w:rPr>
          <w:rFonts w:ascii="Times New Roman" w:hAnsi="Times New Roman"/>
        </w:rPr>
        <w:t xml:space="preserve"> мероприятия (</w:t>
      </w:r>
      <w:proofErr w:type="spellStart"/>
      <w:r w:rsidRPr="00170E1F">
        <w:rPr>
          <w:rFonts w:ascii="Times New Roman" w:hAnsi="Times New Roman"/>
        </w:rPr>
        <w:t>проложение</w:t>
      </w:r>
      <w:proofErr w:type="spellEnd"/>
      <w:r w:rsidRPr="00170E1F">
        <w:rPr>
          <w:rFonts w:ascii="Times New Roman" w:hAnsi="Times New Roman"/>
        </w:rPr>
        <w:t xml:space="preserve"> дорог в выемках, строительство </w:t>
      </w:r>
      <w:proofErr w:type="spellStart"/>
      <w:r w:rsidRPr="00170E1F">
        <w:rPr>
          <w:rFonts w:ascii="Times New Roman" w:hAnsi="Times New Roman"/>
        </w:rPr>
        <w:t>шумозащитных</w:t>
      </w:r>
      <w:proofErr w:type="spellEnd"/>
      <w:r w:rsidRPr="00170E1F">
        <w:rPr>
          <w:rFonts w:ascii="Times New Roman" w:hAnsi="Times New Roman"/>
        </w:rPr>
        <w:t xml:space="preserve"> земляных валов, барьеров и других сооружений, посадку специальных зеленых насаждений и т.п.), обеспечивающие снижение уровня шума до значений, регламентируемых санитарными нормами, а также предусматривать дорожные покрытия, при проезде автомобилей по которым шум имеет наименьшую величину.</w:t>
      </w:r>
    </w:p>
    <w:p w:rsidR="00170E1F" w:rsidRDefault="00170E1F" w:rsidP="0045775F">
      <w:pPr>
        <w:ind w:firstLine="709"/>
        <w:jc w:val="both"/>
        <w:rPr>
          <w:rFonts w:ascii="Times New Roman" w:hAnsi="Times New Roman"/>
          <w:bCs/>
        </w:rPr>
      </w:pPr>
      <w:r w:rsidRPr="00170E1F">
        <w:rPr>
          <w:rFonts w:ascii="Times New Roman" w:hAnsi="Times New Roman"/>
          <w:bCs/>
        </w:rPr>
        <w:t>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w:t>
      </w:r>
    </w:p>
    <w:p w:rsidR="005E0267" w:rsidRPr="00170E1F" w:rsidRDefault="005E0267" w:rsidP="0045775F">
      <w:pPr>
        <w:ind w:firstLine="709"/>
        <w:jc w:val="both"/>
        <w:rPr>
          <w:rFonts w:ascii="Times New Roman" w:hAnsi="Times New Roman"/>
          <w:bCs/>
        </w:rPr>
      </w:pPr>
    </w:p>
    <w:p w:rsidR="00D21833" w:rsidRPr="00D21833" w:rsidRDefault="000A7F66" w:rsidP="00D21833">
      <w:pPr>
        <w:widowControl/>
        <w:autoSpaceDE w:val="0"/>
        <w:autoSpaceDN w:val="0"/>
        <w:adjustRightInd w:val="0"/>
        <w:ind w:firstLine="540"/>
        <w:jc w:val="both"/>
        <w:rPr>
          <w:rFonts w:ascii="Times New Roman" w:eastAsia="Calibri" w:hAnsi="Times New Roman"/>
          <w:lang w:eastAsia="en-US"/>
        </w:rPr>
      </w:pPr>
      <w:r>
        <w:rPr>
          <w:rFonts w:ascii="Times New Roman" w:eastAsia="Calibri" w:hAnsi="Times New Roman"/>
          <w:b/>
          <w:lang w:eastAsia="en-US"/>
        </w:rPr>
        <w:t>2.1.1.</w:t>
      </w:r>
      <w:r w:rsidR="004877C2">
        <w:rPr>
          <w:rFonts w:ascii="Times New Roman" w:eastAsia="Calibri" w:hAnsi="Times New Roman"/>
          <w:b/>
          <w:lang w:eastAsia="en-US"/>
        </w:rPr>
        <w:t>4</w:t>
      </w:r>
      <w:r>
        <w:rPr>
          <w:rFonts w:ascii="Times New Roman" w:eastAsia="Calibri" w:hAnsi="Times New Roman"/>
          <w:b/>
          <w:lang w:eastAsia="en-US"/>
        </w:rPr>
        <w:t>.</w:t>
      </w:r>
      <w:r w:rsidR="00CB5CD6">
        <w:rPr>
          <w:rFonts w:ascii="Times New Roman" w:eastAsia="Calibri" w:hAnsi="Times New Roman"/>
          <w:b/>
          <w:lang w:eastAsia="en-US"/>
        </w:rPr>
        <w:t>4.</w:t>
      </w:r>
      <w:r w:rsidR="00D21833" w:rsidRPr="00D21833">
        <w:rPr>
          <w:rFonts w:ascii="Times New Roman" w:eastAsia="Calibri" w:hAnsi="Times New Roman"/>
          <w:b/>
          <w:lang w:eastAsia="en-US"/>
        </w:rPr>
        <w:t xml:space="preserve"> </w:t>
      </w:r>
      <w:r w:rsidR="00870A25" w:rsidRPr="00870A25">
        <w:rPr>
          <w:rFonts w:ascii="Times New Roman" w:eastAsia="Calibri" w:hAnsi="Times New Roman"/>
          <w:lang w:eastAsia="en-US"/>
        </w:rPr>
        <w:t xml:space="preserve">Расстояние в красных линиях </w:t>
      </w:r>
      <w:r w:rsidR="00870A25">
        <w:rPr>
          <w:rFonts w:ascii="Times New Roman" w:eastAsia="Calibri" w:hAnsi="Times New Roman"/>
          <w:lang w:eastAsia="en-US"/>
        </w:rPr>
        <w:t>э</w:t>
      </w:r>
      <w:r w:rsidR="00870A25" w:rsidRPr="00870A25">
        <w:rPr>
          <w:rFonts w:ascii="Times New Roman" w:eastAsia="Calibri" w:hAnsi="Times New Roman"/>
          <w:lang w:eastAsia="en-US"/>
        </w:rPr>
        <w:t xml:space="preserve">лементов улично-дорожной сети </w:t>
      </w:r>
      <w:r w:rsidR="00870A25">
        <w:rPr>
          <w:rFonts w:ascii="Times New Roman" w:eastAsia="Calibri" w:hAnsi="Times New Roman"/>
          <w:lang w:eastAsia="en-US"/>
        </w:rPr>
        <w:t xml:space="preserve">населенных пунктов </w:t>
      </w:r>
      <w:r w:rsidR="00974591">
        <w:rPr>
          <w:rFonts w:ascii="Times New Roman" w:eastAsia="Calibri" w:hAnsi="Times New Roman"/>
          <w:lang w:eastAsia="en-US"/>
        </w:rPr>
        <w:t xml:space="preserve">сельского поселения </w:t>
      </w:r>
      <w:r w:rsidR="00D21833" w:rsidRPr="00870A25">
        <w:rPr>
          <w:rFonts w:ascii="Times New Roman" w:eastAsia="Calibri" w:hAnsi="Times New Roman"/>
          <w:lang w:eastAsia="en-US"/>
        </w:rPr>
        <w:t>следует при</w:t>
      </w:r>
      <w:r w:rsidR="00870A25" w:rsidRPr="00870A25">
        <w:rPr>
          <w:rFonts w:ascii="Times New Roman" w:eastAsia="Calibri" w:hAnsi="Times New Roman"/>
          <w:lang w:eastAsia="en-US"/>
        </w:rPr>
        <w:t>ни</w:t>
      </w:r>
      <w:r w:rsidR="00140B0B">
        <w:rPr>
          <w:rFonts w:ascii="Times New Roman" w:eastAsia="Calibri" w:hAnsi="Times New Roman"/>
          <w:lang w:eastAsia="en-US"/>
        </w:rPr>
        <w:t>мать в соответствии с таблицей 4</w:t>
      </w:r>
      <w:r w:rsidR="00D21833" w:rsidRPr="00870A25">
        <w:rPr>
          <w:rFonts w:ascii="Times New Roman" w:eastAsia="Calibri" w:hAnsi="Times New Roman"/>
          <w:lang w:eastAsia="en-US"/>
        </w:rPr>
        <w:t>.</w:t>
      </w:r>
    </w:p>
    <w:p w:rsidR="00957DCB" w:rsidRPr="00957DCB" w:rsidRDefault="00957DCB" w:rsidP="00957DCB">
      <w:pPr>
        <w:jc w:val="center"/>
        <w:rPr>
          <w:rFonts w:ascii="Times New Roman" w:hAnsi="Times New Roman"/>
          <w:b/>
          <w:bCs/>
        </w:rPr>
      </w:pPr>
      <w:r>
        <w:rPr>
          <w:rFonts w:ascii="Times New Roman" w:hAnsi="Times New Roman"/>
          <w:b/>
          <w:bCs/>
        </w:rPr>
        <w:t xml:space="preserve">                                                                                                                                       </w:t>
      </w:r>
      <w:r w:rsidR="00140B0B">
        <w:rPr>
          <w:rFonts w:ascii="Times New Roman" w:hAnsi="Times New Roman"/>
          <w:b/>
          <w:bCs/>
        </w:rPr>
        <w:t>Таблица 4</w:t>
      </w:r>
      <w:r w:rsidRPr="00957DCB">
        <w:rPr>
          <w:rFonts w:ascii="Times New Roman" w:hAnsi="Times New Roman"/>
          <w:b/>
          <w:bCs/>
        </w:rPr>
        <w:t xml:space="preserve">. </w:t>
      </w:r>
    </w:p>
    <w:tbl>
      <w:tblPr>
        <w:tblW w:w="94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
        <w:gridCol w:w="4548"/>
        <w:gridCol w:w="4393"/>
      </w:tblGrid>
      <w:tr w:rsidR="00957DCB" w:rsidRPr="004C78D6" w:rsidTr="000B7F1F">
        <w:trPr>
          <w:trHeight w:val="885"/>
        </w:trPr>
        <w:tc>
          <w:tcPr>
            <w:tcW w:w="492" w:type="dxa"/>
          </w:tcPr>
          <w:p w:rsidR="00957DCB" w:rsidRPr="000A7F66" w:rsidRDefault="00957DCB" w:rsidP="000A7F66">
            <w:pPr>
              <w:rPr>
                <w:rFonts w:ascii="Times New Roman" w:hAnsi="Times New Roman"/>
                <w:sz w:val="22"/>
                <w:szCs w:val="22"/>
              </w:rPr>
            </w:pPr>
          </w:p>
          <w:p w:rsidR="00957DCB" w:rsidRPr="000A7F66" w:rsidRDefault="00957DCB" w:rsidP="000A7F66">
            <w:pPr>
              <w:rPr>
                <w:rFonts w:ascii="Times New Roman" w:hAnsi="Times New Roman"/>
                <w:sz w:val="22"/>
                <w:szCs w:val="22"/>
              </w:rPr>
            </w:pPr>
            <w:r w:rsidRPr="000A7F66">
              <w:rPr>
                <w:rFonts w:ascii="Times New Roman" w:hAnsi="Times New Roman"/>
                <w:sz w:val="22"/>
                <w:szCs w:val="22"/>
              </w:rPr>
              <w:t>№</w:t>
            </w:r>
          </w:p>
        </w:tc>
        <w:tc>
          <w:tcPr>
            <w:tcW w:w="4548" w:type="dxa"/>
          </w:tcPr>
          <w:p w:rsidR="00957DCB" w:rsidRPr="000A7F66" w:rsidRDefault="00957DCB" w:rsidP="000A7F66">
            <w:pPr>
              <w:rPr>
                <w:rFonts w:ascii="Times New Roman" w:hAnsi="Times New Roman"/>
                <w:sz w:val="22"/>
                <w:szCs w:val="22"/>
              </w:rPr>
            </w:pPr>
          </w:p>
          <w:p w:rsidR="00957DCB" w:rsidRPr="000A7F66" w:rsidRDefault="00957DCB" w:rsidP="000A7F66">
            <w:pPr>
              <w:jc w:val="center"/>
              <w:rPr>
                <w:rFonts w:ascii="Times New Roman" w:hAnsi="Times New Roman"/>
                <w:sz w:val="22"/>
                <w:szCs w:val="22"/>
              </w:rPr>
            </w:pPr>
            <w:r w:rsidRPr="000A7F66">
              <w:rPr>
                <w:rFonts w:ascii="Times New Roman" w:hAnsi="Times New Roman"/>
                <w:sz w:val="22"/>
                <w:szCs w:val="22"/>
              </w:rPr>
              <w:t>Элементы улично-дорожной сети поселков и сельских поселений</w:t>
            </w:r>
          </w:p>
        </w:tc>
        <w:tc>
          <w:tcPr>
            <w:tcW w:w="4393" w:type="dxa"/>
          </w:tcPr>
          <w:p w:rsidR="00957DCB" w:rsidRPr="000A7F66" w:rsidRDefault="00957DCB" w:rsidP="000A7F66">
            <w:pPr>
              <w:rPr>
                <w:rFonts w:ascii="Times New Roman" w:hAnsi="Times New Roman"/>
                <w:sz w:val="22"/>
                <w:szCs w:val="22"/>
              </w:rPr>
            </w:pPr>
          </w:p>
          <w:p w:rsidR="00957DCB" w:rsidRPr="000A7F66" w:rsidRDefault="00957DCB" w:rsidP="000A7F66">
            <w:pPr>
              <w:jc w:val="center"/>
              <w:rPr>
                <w:rFonts w:ascii="Times New Roman" w:hAnsi="Times New Roman"/>
                <w:sz w:val="22"/>
                <w:szCs w:val="22"/>
              </w:rPr>
            </w:pPr>
            <w:r w:rsidRPr="000A7F66">
              <w:rPr>
                <w:rFonts w:ascii="Times New Roman" w:hAnsi="Times New Roman"/>
                <w:sz w:val="22"/>
                <w:szCs w:val="22"/>
              </w:rPr>
              <w:t>Расстояние в красных линиях,</w:t>
            </w:r>
          </w:p>
          <w:p w:rsidR="00957DCB" w:rsidRPr="000A7F66" w:rsidRDefault="000D64A6" w:rsidP="000A7F66">
            <w:pPr>
              <w:jc w:val="center"/>
              <w:rPr>
                <w:rFonts w:ascii="Times New Roman" w:hAnsi="Times New Roman"/>
                <w:sz w:val="22"/>
                <w:szCs w:val="22"/>
              </w:rPr>
            </w:pPr>
            <w:r w:rsidRPr="000A7F66">
              <w:rPr>
                <w:rFonts w:ascii="Times New Roman" w:hAnsi="Times New Roman"/>
                <w:sz w:val="22"/>
                <w:szCs w:val="22"/>
              </w:rPr>
              <w:t xml:space="preserve">  м</w:t>
            </w:r>
          </w:p>
        </w:tc>
      </w:tr>
      <w:tr w:rsidR="00957DCB" w:rsidRPr="004C78D6" w:rsidTr="000B7F1F">
        <w:trPr>
          <w:trHeight w:val="525"/>
        </w:trPr>
        <w:tc>
          <w:tcPr>
            <w:tcW w:w="492" w:type="dxa"/>
          </w:tcPr>
          <w:p w:rsidR="00957DCB" w:rsidRPr="000A7F66" w:rsidRDefault="004877C2" w:rsidP="000A7F66">
            <w:pPr>
              <w:rPr>
                <w:rFonts w:ascii="Times New Roman" w:hAnsi="Times New Roman"/>
                <w:sz w:val="22"/>
                <w:szCs w:val="22"/>
              </w:rPr>
            </w:pPr>
            <w:r>
              <w:rPr>
                <w:rFonts w:ascii="Times New Roman" w:hAnsi="Times New Roman"/>
                <w:sz w:val="22"/>
                <w:szCs w:val="22"/>
              </w:rPr>
              <w:t>1</w:t>
            </w:r>
            <w:r w:rsidR="00957DCB" w:rsidRPr="000A7F66">
              <w:rPr>
                <w:rFonts w:ascii="Times New Roman" w:hAnsi="Times New Roman"/>
                <w:sz w:val="22"/>
                <w:szCs w:val="22"/>
              </w:rPr>
              <w:t>.</w:t>
            </w:r>
          </w:p>
        </w:tc>
        <w:tc>
          <w:tcPr>
            <w:tcW w:w="4548" w:type="dxa"/>
          </w:tcPr>
          <w:p w:rsidR="00957DCB" w:rsidRPr="000A7F66" w:rsidRDefault="00957DCB" w:rsidP="000A7F66">
            <w:pPr>
              <w:rPr>
                <w:rFonts w:ascii="Times New Roman" w:hAnsi="Times New Roman"/>
                <w:sz w:val="22"/>
                <w:szCs w:val="22"/>
              </w:rPr>
            </w:pPr>
            <w:r w:rsidRPr="000A7F66">
              <w:rPr>
                <w:rFonts w:ascii="Times New Roman" w:hAnsi="Times New Roman"/>
                <w:sz w:val="22"/>
                <w:szCs w:val="22"/>
              </w:rPr>
              <w:t>Улицы и дороги местного значения</w:t>
            </w:r>
          </w:p>
        </w:tc>
        <w:tc>
          <w:tcPr>
            <w:tcW w:w="4393" w:type="dxa"/>
          </w:tcPr>
          <w:p w:rsidR="00957DCB" w:rsidRPr="000A7F66" w:rsidRDefault="00957DCB" w:rsidP="000A7F66">
            <w:pPr>
              <w:jc w:val="center"/>
              <w:rPr>
                <w:rFonts w:ascii="Times New Roman" w:hAnsi="Times New Roman"/>
                <w:sz w:val="22"/>
                <w:szCs w:val="22"/>
              </w:rPr>
            </w:pPr>
            <w:r w:rsidRPr="000A7F66">
              <w:rPr>
                <w:rFonts w:ascii="Times New Roman" w:hAnsi="Times New Roman"/>
                <w:sz w:val="22"/>
                <w:szCs w:val="22"/>
              </w:rPr>
              <w:t>15-20</w:t>
            </w:r>
          </w:p>
        </w:tc>
      </w:tr>
      <w:tr w:rsidR="00957DCB" w:rsidRPr="004C78D6" w:rsidTr="000B7F1F">
        <w:trPr>
          <w:trHeight w:val="480"/>
        </w:trPr>
        <w:tc>
          <w:tcPr>
            <w:tcW w:w="492" w:type="dxa"/>
          </w:tcPr>
          <w:p w:rsidR="00957DCB" w:rsidRPr="000A7F66" w:rsidRDefault="004877C2" w:rsidP="000A7F66">
            <w:pPr>
              <w:rPr>
                <w:rFonts w:ascii="Times New Roman" w:hAnsi="Times New Roman"/>
                <w:sz w:val="22"/>
                <w:szCs w:val="22"/>
              </w:rPr>
            </w:pPr>
            <w:r>
              <w:rPr>
                <w:rFonts w:ascii="Times New Roman" w:hAnsi="Times New Roman"/>
                <w:sz w:val="22"/>
                <w:szCs w:val="22"/>
              </w:rPr>
              <w:t>2</w:t>
            </w:r>
            <w:r w:rsidR="00957DCB" w:rsidRPr="000A7F66">
              <w:rPr>
                <w:rFonts w:ascii="Times New Roman" w:hAnsi="Times New Roman"/>
                <w:sz w:val="22"/>
                <w:szCs w:val="22"/>
              </w:rPr>
              <w:t>.</w:t>
            </w:r>
          </w:p>
        </w:tc>
        <w:tc>
          <w:tcPr>
            <w:tcW w:w="4548" w:type="dxa"/>
          </w:tcPr>
          <w:p w:rsidR="00957DCB" w:rsidRPr="000A7F66" w:rsidRDefault="00957DCB" w:rsidP="000A7F66">
            <w:pPr>
              <w:rPr>
                <w:rFonts w:ascii="Times New Roman" w:hAnsi="Times New Roman"/>
                <w:sz w:val="22"/>
                <w:szCs w:val="22"/>
              </w:rPr>
            </w:pPr>
            <w:r w:rsidRPr="000A7F66">
              <w:rPr>
                <w:rFonts w:ascii="Times New Roman" w:hAnsi="Times New Roman"/>
                <w:sz w:val="22"/>
                <w:szCs w:val="22"/>
              </w:rPr>
              <w:t>Парковые дороги</w:t>
            </w:r>
          </w:p>
        </w:tc>
        <w:tc>
          <w:tcPr>
            <w:tcW w:w="4393" w:type="dxa"/>
          </w:tcPr>
          <w:p w:rsidR="00957DCB" w:rsidRPr="000A7F66" w:rsidRDefault="00957DCB" w:rsidP="000A7F66">
            <w:pPr>
              <w:jc w:val="center"/>
              <w:rPr>
                <w:rFonts w:ascii="Times New Roman" w:hAnsi="Times New Roman"/>
                <w:sz w:val="22"/>
                <w:szCs w:val="22"/>
              </w:rPr>
            </w:pPr>
            <w:r w:rsidRPr="000A7F66">
              <w:rPr>
                <w:rFonts w:ascii="Times New Roman" w:hAnsi="Times New Roman"/>
                <w:sz w:val="22"/>
                <w:szCs w:val="22"/>
              </w:rPr>
              <w:t>7-10</w:t>
            </w:r>
          </w:p>
        </w:tc>
      </w:tr>
      <w:tr w:rsidR="00957DCB" w:rsidRPr="004C78D6" w:rsidTr="000B7F1F">
        <w:trPr>
          <w:trHeight w:val="364"/>
        </w:trPr>
        <w:tc>
          <w:tcPr>
            <w:tcW w:w="492" w:type="dxa"/>
          </w:tcPr>
          <w:p w:rsidR="00957DCB" w:rsidRPr="000A7F66" w:rsidRDefault="004877C2" w:rsidP="000A7F66">
            <w:pPr>
              <w:rPr>
                <w:rFonts w:ascii="Times New Roman" w:hAnsi="Times New Roman"/>
                <w:sz w:val="22"/>
                <w:szCs w:val="22"/>
              </w:rPr>
            </w:pPr>
            <w:r>
              <w:rPr>
                <w:rFonts w:ascii="Times New Roman" w:hAnsi="Times New Roman"/>
                <w:sz w:val="22"/>
                <w:szCs w:val="22"/>
              </w:rPr>
              <w:t>3</w:t>
            </w:r>
            <w:r w:rsidR="00957DCB" w:rsidRPr="000A7F66">
              <w:rPr>
                <w:rFonts w:ascii="Times New Roman" w:hAnsi="Times New Roman"/>
                <w:sz w:val="22"/>
                <w:szCs w:val="22"/>
              </w:rPr>
              <w:t>.</w:t>
            </w:r>
          </w:p>
        </w:tc>
        <w:tc>
          <w:tcPr>
            <w:tcW w:w="4548" w:type="dxa"/>
          </w:tcPr>
          <w:p w:rsidR="00957DCB" w:rsidRDefault="00957DCB" w:rsidP="000A7F66">
            <w:pPr>
              <w:rPr>
                <w:rFonts w:ascii="Times New Roman" w:hAnsi="Times New Roman"/>
                <w:sz w:val="22"/>
                <w:szCs w:val="22"/>
              </w:rPr>
            </w:pPr>
            <w:r w:rsidRPr="000A7F66">
              <w:rPr>
                <w:rFonts w:ascii="Times New Roman" w:hAnsi="Times New Roman"/>
                <w:sz w:val="22"/>
                <w:szCs w:val="22"/>
              </w:rPr>
              <w:t>Велосипедные дорожки</w:t>
            </w:r>
          </w:p>
          <w:p w:rsidR="000B7F1F" w:rsidRPr="000A7F66" w:rsidRDefault="000B7F1F" w:rsidP="000A7F66">
            <w:pPr>
              <w:rPr>
                <w:rFonts w:ascii="Times New Roman" w:hAnsi="Times New Roman"/>
                <w:sz w:val="22"/>
                <w:szCs w:val="22"/>
              </w:rPr>
            </w:pPr>
          </w:p>
        </w:tc>
        <w:tc>
          <w:tcPr>
            <w:tcW w:w="4393" w:type="dxa"/>
          </w:tcPr>
          <w:p w:rsidR="00957DCB" w:rsidRPr="000A7F66" w:rsidRDefault="00957DCB" w:rsidP="000A7F66">
            <w:pPr>
              <w:jc w:val="center"/>
              <w:rPr>
                <w:rFonts w:ascii="Times New Roman" w:hAnsi="Times New Roman"/>
                <w:sz w:val="22"/>
                <w:szCs w:val="22"/>
              </w:rPr>
            </w:pPr>
            <w:r w:rsidRPr="000A7F66">
              <w:rPr>
                <w:rFonts w:ascii="Times New Roman" w:hAnsi="Times New Roman"/>
                <w:sz w:val="22"/>
                <w:szCs w:val="22"/>
              </w:rPr>
              <w:t>1,5-6</w:t>
            </w:r>
          </w:p>
        </w:tc>
      </w:tr>
    </w:tbl>
    <w:p w:rsidR="00957DCB" w:rsidRPr="00CA0004" w:rsidRDefault="00D21833" w:rsidP="00957DCB">
      <w:pPr>
        <w:pStyle w:val="23"/>
        <w:ind w:left="0" w:firstLine="0"/>
        <w:jc w:val="both"/>
        <w:rPr>
          <w:b/>
          <w:sz w:val="22"/>
          <w:szCs w:val="22"/>
        </w:rPr>
      </w:pPr>
      <w:r w:rsidRPr="00CA0004">
        <w:rPr>
          <w:b/>
          <w:sz w:val="22"/>
          <w:szCs w:val="22"/>
        </w:rPr>
        <w:t xml:space="preserve">        </w:t>
      </w:r>
      <w:r w:rsidR="00957DCB" w:rsidRPr="00CA0004">
        <w:rPr>
          <w:b/>
          <w:sz w:val="22"/>
          <w:szCs w:val="22"/>
        </w:rPr>
        <w:t xml:space="preserve">Примечание: </w:t>
      </w:r>
    </w:p>
    <w:p w:rsidR="00957DCB" w:rsidRPr="004877C2" w:rsidRDefault="00D21833" w:rsidP="00957DCB">
      <w:pPr>
        <w:pStyle w:val="23"/>
        <w:ind w:left="0" w:firstLine="0"/>
        <w:jc w:val="both"/>
        <w:rPr>
          <w:sz w:val="22"/>
          <w:szCs w:val="22"/>
        </w:rPr>
      </w:pPr>
      <w:r w:rsidRPr="004877C2">
        <w:rPr>
          <w:sz w:val="22"/>
          <w:szCs w:val="22"/>
        </w:rPr>
        <w:t xml:space="preserve">          </w:t>
      </w:r>
      <w:r w:rsidR="00957DCB" w:rsidRPr="004877C2">
        <w:rPr>
          <w:sz w:val="22"/>
          <w:szCs w:val="22"/>
        </w:rPr>
        <w:t xml:space="preserve">1.  На однополосных проездах необходимо предусматривать разъездные площадки шириной </w:t>
      </w:r>
      <w:smartTag w:uri="urn:schemas-microsoft-com:office:smarttags" w:element="metricconverter">
        <w:smartTagPr>
          <w:attr w:name="ProductID" w:val="6 м"/>
        </w:smartTagPr>
        <w:r w:rsidR="00957DCB" w:rsidRPr="004877C2">
          <w:rPr>
            <w:sz w:val="22"/>
            <w:szCs w:val="22"/>
          </w:rPr>
          <w:t>6 м</w:t>
        </w:r>
      </w:smartTag>
      <w:r w:rsidR="00957DCB" w:rsidRPr="004877C2">
        <w:rPr>
          <w:sz w:val="22"/>
          <w:szCs w:val="22"/>
        </w:rPr>
        <w:t xml:space="preserve"> и длиной </w:t>
      </w:r>
      <w:smartTag w:uri="urn:schemas-microsoft-com:office:smarttags" w:element="metricconverter">
        <w:smartTagPr>
          <w:attr w:name="ProductID" w:val="15 м"/>
        </w:smartTagPr>
        <w:r w:rsidR="00957DCB" w:rsidRPr="004877C2">
          <w:rPr>
            <w:sz w:val="22"/>
            <w:szCs w:val="22"/>
          </w:rPr>
          <w:t>15 м</w:t>
        </w:r>
      </w:smartTag>
      <w:r w:rsidR="00957DCB" w:rsidRPr="004877C2">
        <w:rPr>
          <w:sz w:val="22"/>
          <w:szCs w:val="22"/>
        </w:rPr>
        <w:t xml:space="preserve"> на расстоянии не более </w:t>
      </w:r>
      <w:smartTag w:uri="urn:schemas-microsoft-com:office:smarttags" w:element="metricconverter">
        <w:smartTagPr>
          <w:attr w:name="ProductID" w:val="75 м"/>
        </w:smartTagPr>
        <w:r w:rsidR="00957DCB" w:rsidRPr="004877C2">
          <w:rPr>
            <w:sz w:val="22"/>
            <w:szCs w:val="22"/>
          </w:rPr>
          <w:t>75 м</w:t>
        </w:r>
      </w:smartTag>
      <w:r w:rsidR="00957DCB" w:rsidRPr="004877C2">
        <w:rPr>
          <w:sz w:val="22"/>
          <w:szCs w:val="22"/>
        </w:rPr>
        <w:t xml:space="preserve">  между ними.</w:t>
      </w:r>
    </w:p>
    <w:p w:rsidR="00957DCB" w:rsidRPr="004877C2" w:rsidRDefault="00D21833" w:rsidP="00957DCB">
      <w:pPr>
        <w:pStyle w:val="23"/>
        <w:ind w:left="0" w:firstLine="0"/>
        <w:jc w:val="both"/>
        <w:rPr>
          <w:sz w:val="22"/>
          <w:szCs w:val="22"/>
        </w:rPr>
      </w:pPr>
      <w:r w:rsidRPr="004877C2">
        <w:rPr>
          <w:sz w:val="22"/>
          <w:szCs w:val="22"/>
        </w:rPr>
        <w:t xml:space="preserve">           </w:t>
      </w:r>
      <w:r w:rsidR="00957DCB" w:rsidRPr="004877C2">
        <w:rPr>
          <w:sz w:val="22"/>
          <w:szCs w:val="22"/>
        </w:rPr>
        <w:t xml:space="preserve">2.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00957DCB" w:rsidRPr="004877C2">
          <w:rPr>
            <w:sz w:val="22"/>
            <w:szCs w:val="22"/>
          </w:rPr>
          <w:t>0,5 м</w:t>
        </w:r>
      </w:smartTag>
      <w:r w:rsidR="00957DCB" w:rsidRPr="004877C2">
        <w:rPr>
          <w:sz w:val="22"/>
          <w:szCs w:val="22"/>
        </w:rPr>
        <w:t>.</w:t>
      </w:r>
    </w:p>
    <w:p w:rsidR="00957DCB" w:rsidRPr="004877C2" w:rsidRDefault="00D21833" w:rsidP="00957DCB">
      <w:pPr>
        <w:pStyle w:val="23"/>
        <w:ind w:left="0" w:firstLine="0"/>
        <w:jc w:val="both"/>
        <w:rPr>
          <w:sz w:val="22"/>
          <w:szCs w:val="22"/>
        </w:rPr>
      </w:pPr>
      <w:r w:rsidRPr="004877C2">
        <w:rPr>
          <w:sz w:val="22"/>
          <w:szCs w:val="22"/>
        </w:rPr>
        <w:t xml:space="preserve">          </w:t>
      </w:r>
      <w:r w:rsidR="00957DCB" w:rsidRPr="004877C2">
        <w:rPr>
          <w:sz w:val="22"/>
          <w:szCs w:val="22"/>
        </w:rPr>
        <w:t xml:space="preserve">3. В пределах фасадов зданий, имеющих входы, ширина проезда составляет </w:t>
      </w:r>
      <w:smartTag w:uri="urn:schemas-microsoft-com:office:smarttags" w:element="metricconverter">
        <w:smartTagPr>
          <w:attr w:name="ProductID" w:val="5,5 м"/>
        </w:smartTagPr>
        <w:r w:rsidR="00957DCB" w:rsidRPr="004877C2">
          <w:rPr>
            <w:sz w:val="22"/>
            <w:szCs w:val="22"/>
          </w:rPr>
          <w:t>5,5 м</w:t>
        </w:r>
      </w:smartTag>
      <w:r w:rsidR="00957DCB" w:rsidRPr="004877C2">
        <w:rPr>
          <w:sz w:val="22"/>
          <w:szCs w:val="22"/>
        </w:rPr>
        <w:t>.</w:t>
      </w:r>
    </w:p>
    <w:p w:rsidR="00957DCB" w:rsidRPr="004877C2" w:rsidRDefault="00957DCB" w:rsidP="00870A25">
      <w:pPr>
        <w:jc w:val="both"/>
        <w:rPr>
          <w:rFonts w:ascii="Times New Roman" w:hAnsi="Times New Roman"/>
          <w:sz w:val="22"/>
          <w:szCs w:val="22"/>
        </w:rPr>
      </w:pPr>
      <w:r w:rsidRPr="004877C2">
        <w:rPr>
          <w:rFonts w:ascii="Times New Roman" w:hAnsi="Times New Roman"/>
          <w:sz w:val="22"/>
          <w:szCs w:val="22"/>
        </w:rPr>
        <w:t>На нерегулируемых перекрестках и примыканиях улиц и дорог, а также пешеходных переходах необходимо предусматривать треугольники видимости.</w:t>
      </w:r>
      <w:bookmarkStart w:id="3" w:name="Par321"/>
      <w:bookmarkEnd w:id="3"/>
    </w:p>
    <w:p w:rsidR="00870A25" w:rsidRPr="004C78D6" w:rsidRDefault="00870A25" w:rsidP="00957DCB">
      <w:pPr>
        <w:rPr>
          <w:rFonts w:ascii="Times New Roman" w:hAnsi="Times New Roman"/>
          <w:highlight w:val="yellow"/>
        </w:rPr>
      </w:pPr>
    </w:p>
    <w:p w:rsidR="00957DCB" w:rsidRPr="001D1DCA" w:rsidRDefault="004877C2" w:rsidP="001D1DCA">
      <w:pPr>
        <w:widowControl/>
        <w:autoSpaceDE w:val="0"/>
        <w:autoSpaceDN w:val="0"/>
        <w:adjustRightInd w:val="0"/>
        <w:ind w:firstLine="540"/>
        <w:jc w:val="both"/>
        <w:rPr>
          <w:rFonts w:ascii="Times New Roman" w:eastAsia="Calibri" w:hAnsi="Times New Roman"/>
          <w:lang w:eastAsia="en-US"/>
        </w:rPr>
      </w:pPr>
      <w:r>
        <w:rPr>
          <w:rFonts w:ascii="Times New Roman" w:eastAsia="Calibri" w:hAnsi="Times New Roman"/>
          <w:b/>
          <w:lang w:eastAsia="en-US"/>
        </w:rPr>
        <w:t>2.1.1.4</w:t>
      </w:r>
      <w:r w:rsidR="00CB5CD6">
        <w:rPr>
          <w:rFonts w:ascii="Times New Roman" w:eastAsia="Calibri" w:hAnsi="Times New Roman"/>
          <w:b/>
          <w:lang w:eastAsia="en-US"/>
        </w:rPr>
        <w:t>.5</w:t>
      </w:r>
      <w:r w:rsidR="001D1DCA" w:rsidRPr="00D21833">
        <w:rPr>
          <w:rFonts w:ascii="Times New Roman" w:eastAsia="Calibri" w:hAnsi="Times New Roman"/>
          <w:b/>
          <w:lang w:eastAsia="en-US"/>
        </w:rPr>
        <w:t xml:space="preserve">. </w:t>
      </w:r>
      <w:r w:rsidR="00957DCB" w:rsidRPr="004C78D6">
        <w:rPr>
          <w:rFonts w:ascii="Times New Roman" w:hAnsi="Times New Roman"/>
        </w:rPr>
        <w:t>Минимальные размеры прямоугольного треугольника видимости</w:t>
      </w:r>
      <w:r w:rsidR="001D1DCA" w:rsidRPr="001D1DCA">
        <w:t xml:space="preserve"> </w:t>
      </w:r>
      <w:r w:rsidR="001D1DCA" w:rsidRPr="001D1DCA">
        <w:rPr>
          <w:rFonts w:ascii="Times New Roman" w:hAnsi="Times New Roman"/>
        </w:rPr>
        <w:t>следует принимать в соответствии с</w:t>
      </w:r>
      <w:r w:rsidR="001D1DCA" w:rsidRPr="001D1DCA">
        <w:t xml:space="preserve"> </w:t>
      </w:r>
      <w:r w:rsidR="00140B0B">
        <w:rPr>
          <w:rFonts w:ascii="Times New Roman" w:hAnsi="Times New Roman"/>
        </w:rPr>
        <w:t xml:space="preserve"> таблицей 5</w:t>
      </w:r>
      <w:r w:rsidR="001D1DCA" w:rsidRPr="001D1DCA">
        <w:rPr>
          <w:rFonts w:ascii="Times New Roman" w:hAnsi="Times New Roman"/>
        </w:rPr>
        <w:t>.</w:t>
      </w:r>
    </w:p>
    <w:p w:rsidR="00957DCB" w:rsidRPr="00957DCB" w:rsidRDefault="00957DCB" w:rsidP="00957DCB">
      <w:pPr>
        <w:jc w:val="center"/>
        <w:rPr>
          <w:rFonts w:ascii="Times New Roman" w:hAnsi="Times New Roman"/>
          <w:b/>
        </w:rPr>
      </w:pPr>
      <w:r>
        <w:rPr>
          <w:rFonts w:ascii="Times New Roman" w:hAnsi="Times New Roman"/>
          <w:b/>
        </w:rPr>
        <w:t xml:space="preserve">                                                                                                                                       </w:t>
      </w:r>
      <w:r w:rsidR="00140B0B">
        <w:rPr>
          <w:rFonts w:ascii="Times New Roman" w:hAnsi="Times New Roman"/>
          <w:b/>
        </w:rPr>
        <w:t>Таблица 5</w:t>
      </w:r>
      <w:r w:rsidRPr="00957DCB">
        <w:rPr>
          <w:rFonts w:ascii="Times New Roman" w:hAnsi="Times New Roman"/>
          <w:b/>
        </w:rPr>
        <w:t>.</w:t>
      </w:r>
    </w:p>
    <w:tbl>
      <w:tblPr>
        <w:tblW w:w="0" w:type="auto"/>
        <w:jc w:val="center"/>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2238"/>
        <w:gridCol w:w="2241"/>
        <w:gridCol w:w="2027"/>
      </w:tblGrid>
      <w:tr w:rsidR="00957DCB" w:rsidRPr="004C78D6" w:rsidTr="00957DCB">
        <w:trPr>
          <w:jc w:val="center"/>
        </w:trPr>
        <w:tc>
          <w:tcPr>
            <w:tcW w:w="3354" w:type="dxa"/>
            <w:vAlign w:val="center"/>
          </w:tcPr>
          <w:p w:rsidR="00957DCB" w:rsidRPr="004C78D6" w:rsidRDefault="00957DCB" w:rsidP="00D21833">
            <w:pPr>
              <w:rPr>
                <w:rFonts w:ascii="Times New Roman" w:hAnsi="Times New Roman"/>
              </w:rPr>
            </w:pPr>
            <w:r w:rsidRPr="004C78D6">
              <w:rPr>
                <w:rFonts w:ascii="Times New Roman" w:hAnsi="Times New Roman"/>
              </w:rPr>
              <w:t xml:space="preserve">Условия </w:t>
            </w:r>
          </w:p>
        </w:tc>
        <w:tc>
          <w:tcPr>
            <w:tcW w:w="0" w:type="auto"/>
            <w:vAlign w:val="center"/>
          </w:tcPr>
          <w:p w:rsidR="00957DCB" w:rsidRPr="004C78D6" w:rsidRDefault="00957DCB" w:rsidP="00D21833">
            <w:pPr>
              <w:rPr>
                <w:rFonts w:ascii="Times New Roman" w:hAnsi="Times New Roman"/>
              </w:rPr>
            </w:pPr>
            <w:r w:rsidRPr="004C78D6">
              <w:rPr>
                <w:rFonts w:ascii="Times New Roman" w:hAnsi="Times New Roman"/>
              </w:rPr>
              <w:t>Скорость движения</w:t>
            </w:r>
          </w:p>
        </w:tc>
        <w:tc>
          <w:tcPr>
            <w:tcW w:w="0" w:type="auto"/>
            <w:vAlign w:val="center"/>
          </w:tcPr>
          <w:p w:rsidR="00957DCB" w:rsidRPr="004C78D6" w:rsidRDefault="00957DCB" w:rsidP="00D21833">
            <w:pPr>
              <w:rPr>
                <w:rFonts w:ascii="Times New Roman" w:hAnsi="Times New Roman"/>
              </w:rPr>
            </w:pPr>
            <w:r w:rsidRPr="004C78D6">
              <w:rPr>
                <w:rFonts w:ascii="Times New Roman" w:hAnsi="Times New Roman"/>
              </w:rPr>
              <w:t>Единица измерения</w:t>
            </w:r>
          </w:p>
        </w:tc>
        <w:tc>
          <w:tcPr>
            <w:tcW w:w="2027" w:type="dxa"/>
            <w:vAlign w:val="center"/>
          </w:tcPr>
          <w:p w:rsidR="00957DCB" w:rsidRPr="004C78D6" w:rsidRDefault="00957DCB" w:rsidP="00D21833">
            <w:pPr>
              <w:rPr>
                <w:rFonts w:ascii="Times New Roman" w:hAnsi="Times New Roman"/>
              </w:rPr>
            </w:pPr>
            <w:r w:rsidRPr="004C78D6">
              <w:rPr>
                <w:rFonts w:ascii="Times New Roman" w:hAnsi="Times New Roman"/>
              </w:rPr>
              <w:t>Размеры сторон</w:t>
            </w:r>
          </w:p>
        </w:tc>
      </w:tr>
      <w:tr w:rsidR="00957DCB" w:rsidRPr="004C78D6" w:rsidTr="00957DCB">
        <w:trPr>
          <w:jc w:val="center"/>
        </w:trPr>
        <w:tc>
          <w:tcPr>
            <w:tcW w:w="3354" w:type="dxa"/>
            <w:vMerge w:val="restart"/>
            <w:vAlign w:val="center"/>
          </w:tcPr>
          <w:p w:rsidR="00957DCB" w:rsidRPr="004C78D6" w:rsidRDefault="00957DCB" w:rsidP="00D21833">
            <w:pPr>
              <w:rPr>
                <w:rFonts w:ascii="Times New Roman" w:hAnsi="Times New Roman"/>
              </w:rPr>
            </w:pPr>
            <w:r w:rsidRPr="004C78D6">
              <w:rPr>
                <w:rFonts w:ascii="Times New Roman" w:hAnsi="Times New Roman"/>
              </w:rPr>
              <w:t>«Транспорт-транспорт»</w:t>
            </w:r>
          </w:p>
        </w:tc>
        <w:tc>
          <w:tcPr>
            <w:tcW w:w="0" w:type="auto"/>
            <w:vAlign w:val="center"/>
          </w:tcPr>
          <w:p w:rsidR="00957DCB" w:rsidRPr="004C78D6" w:rsidRDefault="00957DCB" w:rsidP="00D21833">
            <w:pPr>
              <w:jc w:val="center"/>
              <w:rPr>
                <w:rFonts w:ascii="Times New Roman" w:hAnsi="Times New Roman"/>
              </w:rPr>
            </w:pPr>
            <w:smartTag w:uri="urn:schemas-microsoft-com:office:smarttags" w:element="metricconverter">
              <w:smartTagPr>
                <w:attr w:name="ProductID" w:val="40 км/ч"/>
              </w:smartTagPr>
              <w:r w:rsidRPr="004C78D6">
                <w:rPr>
                  <w:rFonts w:ascii="Times New Roman" w:hAnsi="Times New Roman"/>
                </w:rPr>
                <w:t>40 км/ч</w:t>
              </w:r>
            </w:smartTag>
          </w:p>
        </w:tc>
        <w:tc>
          <w:tcPr>
            <w:tcW w:w="0" w:type="auto"/>
            <w:vAlign w:val="center"/>
          </w:tcPr>
          <w:p w:rsidR="00957DCB" w:rsidRPr="004C78D6" w:rsidRDefault="00957DCB" w:rsidP="00D21833">
            <w:pPr>
              <w:jc w:val="center"/>
              <w:rPr>
                <w:rFonts w:ascii="Times New Roman" w:hAnsi="Times New Roman"/>
              </w:rPr>
            </w:pPr>
            <w:r w:rsidRPr="004C78D6">
              <w:rPr>
                <w:rFonts w:ascii="Times New Roman" w:hAnsi="Times New Roman"/>
              </w:rPr>
              <w:t>м</w:t>
            </w:r>
          </w:p>
        </w:tc>
        <w:tc>
          <w:tcPr>
            <w:tcW w:w="2027" w:type="dxa"/>
            <w:vAlign w:val="center"/>
          </w:tcPr>
          <w:p w:rsidR="00957DCB" w:rsidRPr="004C78D6" w:rsidRDefault="00957DCB" w:rsidP="00D21833">
            <w:pPr>
              <w:jc w:val="center"/>
              <w:rPr>
                <w:rFonts w:ascii="Times New Roman" w:hAnsi="Times New Roman"/>
              </w:rPr>
            </w:pPr>
            <w:r w:rsidRPr="004C78D6">
              <w:rPr>
                <w:rFonts w:ascii="Times New Roman" w:hAnsi="Times New Roman"/>
              </w:rPr>
              <w:t>25х25</w:t>
            </w:r>
          </w:p>
        </w:tc>
      </w:tr>
      <w:tr w:rsidR="00957DCB" w:rsidRPr="004C78D6" w:rsidTr="00957DCB">
        <w:trPr>
          <w:jc w:val="center"/>
        </w:trPr>
        <w:tc>
          <w:tcPr>
            <w:tcW w:w="3354" w:type="dxa"/>
            <w:vMerge/>
            <w:vAlign w:val="center"/>
          </w:tcPr>
          <w:p w:rsidR="00957DCB" w:rsidRPr="004C78D6" w:rsidRDefault="00957DCB" w:rsidP="00D21833">
            <w:pPr>
              <w:rPr>
                <w:rFonts w:ascii="Times New Roman" w:hAnsi="Times New Roman"/>
              </w:rPr>
            </w:pPr>
          </w:p>
        </w:tc>
        <w:tc>
          <w:tcPr>
            <w:tcW w:w="0" w:type="auto"/>
            <w:vAlign w:val="center"/>
          </w:tcPr>
          <w:p w:rsidR="00957DCB" w:rsidRPr="004C78D6" w:rsidRDefault="00957DCB" w:rsidP="00D21833">
            <w:pPr>
              <w:jc w:val="center"/>
              <w:rPr>
                <w:rFonts w:ascii="Times New Roman" w:hAnsi="Times New Roman"/>
              </w:rPr>
            </w:pPr>
            <w:smartTag w:uri="urn:schemas-microsoft-com:office:smarttags" w:element="metricconverter">
              <w:smartTagPr>
                <w:attr w:name="ProductID" w:val="60 км/ч"/>
              </w:smartTagPr>
              <w:r w:rsidRPr="004C78D6">
                <w:rPr>
                  <w:rFonts w:ascii="Times New Roman" w:hAnsi="Times New Roman"/>
                </w:rPr>
                <w:t>60 км/ч</w:t>
              </w:r>
            </w:smartTag>
          </w:p>
        </w:tc>
        <w:tc>
          <w:tcPr>
            <w:tcW w:w="0" w:type="auto"/>
            <w:vAlign w:val="center"/>
          </w:tcPr>
          <w:p w:rsidR="00957DCB" w:rsidRPr="004C78D6" w:rsidRDefault="00957DCB" w:rsidP="00D21833">
            <w:pPr>
              <w:jc w:val="center"/>
              <w:rPr>
                <w:rFonts w:ascii="Times New Roman" w:hAnsi="Times New Roman"/>
              </w:rPr>
            </w:pPr>
            <w:r w:rsidRPr="004C78D6">
              <w:rPr>
                <w:rFonts w:ascii="Times New Roman" w:hAnsi="Times New Roman"/>
              </w:rPr>
              <w:t>м</w:t>
            </w:r>
          </w:p>
        </w:tc>
        <w:tc>
          <w:tcPr>
            <w:tcW w:w="2027" w:type="dxa"/>
            <w:vAlign w:val="center"/>
          </w:tcPr>
          <w:p w:rsidR="00957DCB" w:rsidRPr="004C78D6" w:rsidRDefault="00957DCB" w:rsidP="00D21833">
            <w:pPr>
              <w:jc w:val="center"/>
              <w:rPr>
                <w:rFonts w:ascii="Times New Roman" w:hAnsi="Times New Roman"/>
              </w:rPr>
            </w:pPr>
            <w:r w:rsidRPr="004C78D6">
              <w:rPr>
                <w:rFonts w:ascii="Times New Roman" w:hAnsi="Times New Roman"/>
              </w:rPr>
              <w:t>40х40</w:t>
            </w:r>
          </w:p>
        </w:tc>
      </w:tr>
      <w:tr w:rsidR="00957DCB" w:rsidRPr="004C78D6" w:rsidTr="00957DCB">
        <w:trPr>
          <w:jc w:val="center"/>
        </w:trPr>
        <w:tc>
          <w:tcPr>
            <w:tcW w:w="3354" w:type="dxa"/>
            <w:vMerge w:val="restart"/>
            <w:vAlign w:val="center"/>
          </w:tcPr>
          <w:p w:rsidR="00957DCB" w:rsidRPr="004C78D6" w:rsidRDefault="00957DCB" w:rsidP="00D21833">
            <w:pPr>
              <w:rPr>
                <w:rFonts w:ascii="Times New Roman" w:hAnsi="Times New Roman"/>
              </w:rPr>
            </w:pPr>
            <w:r w:rsidRPr="004C78D6">
              <w:rPr>
                <w:rFonts w:ascii="Times New Roman" w:hAnsi="Times New Roman"/>
              </w:rPr>
              <w:lastRenderedPageBreak/>
              <w:t>«Пешеход-транспорт»</w:t>
            </w:r>
          </w:p>
        </w:tc>
        <w:tc>
          <w:tcPr>
            <w:tcW w:w="0" w:type="auto"/>
            <w:vAlign w:val="center"/>
          </w:tcPr>
          <w:p w:rsidR="00957DCB" w:rsidRPr="004C78D6" w:rsidRDefault="00957DCB" w:rsidP="00D21833">
            <w:pPr>
              <w:jc w:val="center"/>
              <w:rPr>
                <w:rFonts w:ascii="Times New Roman" w:hAnsi="Times New Roman"/>
              </w:rPr>
            </w:pPr>
            <w:smartTag w:uri="urn:schemas-microsoft-com:office:smarttags" w:element="metricconverter">
              <w:smartTagPr>
                <w:attr w:name="ProductID" w:val="25 км/ч"/>
              </w:smartTagPr>
              <w:r w:rsidRPr="004C78D6">
                <w:rPr>
                  <w:rFonts w:ascii="Times New Roman" w:hAnsi="Times New Roman"/>
                </w:rPr>
                <w:t>25 км/ч</w:t>
              </w:r>
            </w:smartTag>
          </w:p>
        </w:tc>
        <w:tc>
          <w:tcPr>
            <w:tcW w:w="0" w:type="auto"/>
            <w:vAlign w:val="center"/>
          </w:tcPr>
          <w:p w:rsidR="00957DCB" w:rsidRPr="004C78D6" w:rsidRDefault="00957DCB" w:rsidP="00D21833">
            <w:pPr>
              <w:jc w:val="center"/>
              <w:rPr>
                <w:rFonts w:ascii="Times New Roman" w:hAnsi="Times New Roman"/>
              </w:rPr>
            </w:pPr>
            <w:r w:rsidRPr="004C78D6">
              <w:rPr>
                <w:rFonts w:ascii="Times New Roman" w:hAnsi="Times New Roman"/>
              </w:rPr>
              <w:t>м</w:t>
            </w:r>
          </w:p>
        </w:tc>
        <w:tc>
          <w:tcPr>
            <w:tcW w:w="2027" w:type="dxa"/>
            <w:vAlign w:val="center"/>
          </w:tcPr>
          <w:p w:rsidR="00957DCB" w:rsidRPr="004C78D6" w:rsidRDefault="00957DCB" w:rsidP="00D21833">
            <w:pPr>
              <w:jc w:val="center"/>
              <w:rPr>
                <w:rFonts w:ascii="Times New Roman" w:hAnsi="Times New Roman"/>
              </w:rPr>
            </w:pPr>
            <w:r w:rsidRPr="004C78D6">
              <w:rPr>
                <w:rFonts w:ascii="Times New Roman" w:hAnsi="Times New Roman"/>
              </w:rPr>
              <w:t>8х40</w:t>
            </w:r>
          </w:p>
        </w:tc>
      </w:tr>
      <w:tr w:rsidR="00957DCB" w:rsidRPr="004C78D6" w:rsidTr="00957DCB">
        <w:trPr>
          <w:jc w:val="center"/>
        </w:trPr>
        <w:tc>
          <w:tcPr>
            <w:tcW w:w="3354" w:type="dxa"/>
            <w:vMerge/>
            <w:vAlign w:val="center"/>
          </w:tcPr>
          <w:p w:rsidR="00957DCB" w:rsidRPr="004C78D6" w:rsidRDefault="00957DCB" w:rsidP="00D21833">
            <w:pPr>
              <w:rPr>
                <w:rFonts w:ascii="Times New Roman" w:hAnsi="Times New Roman"/>
              </w:rPr>
            </w:pPr>
          </w:p>
        </w:tc>
        <w:tc>
          <w:tcPr>
            <w:tcW w:w="0" w:type="auto"/>
            <w:vAlign w:val="center"/>
          </w:tcPr>
          <w:p w:rsidR="00957DCB" w:rsidRPr="004C78D6" w:rsidRDefault="00957DCB" w:rsidP="00D21833">
            <w:pPr>
              <w:jc w:val="center"/>
              <w:rPr>
                <w:rFonts w:ascii="Times New Roman" w:hAnsi="Times New Roman"/>
              </w:rPr>
            </w:pPr>
            <w:smartTag w:uri="urn:schemas-microsoft-com:office:smarttags" w:element="metricconverter">
              <w:smartTagPr>
                <w:attr w:name="ProductID" w:val="40 км/ч"/>
              </w:smartTagPr>
              <w:r w:rsidRPr="004C78D6">
                <w:rPr>
                  <w:rFonts w:ascii="Times New Roman" w:hAnsi="Times New Roman"/>
                </w:rPr>
                <w:t>40 км/ч</w:t>
              </w:r>
            </w:smartTag>
          </w:p>
        </w:tc>
        <w:tc>
          <w:tcPr>
            <w:tcW w:w="0" w:type="auto"/>
            <w:vAlign w:val="center"/>
          </w:tcPr>
          <w:p w:rsidR="00957DCB" w:rsidRPr="004C78D6" w:rsidRDefault="00957DCB" w:rsidP="00D21833">
            <w:pPr>
              <w:jc w:val="center"/>
              <w:rPr>
                <w:rFonts w:ascii="Times New Roman" w:hAnsi="Times New Roman"/>
              </w:rPr>
            </w:pPr>
            <w:r w:rsidRPr="004C78D6">
              <w:rPr>
                <w:rFonts w:ascii="Times New Roman" w:hAnsi="Times New Roman"/>
              </w:rPr>
              <w:t>м</w:t>
            </w:r>
          </w:p>
        </w:tc>
        <w:tc>
          <w:tcPr>
            <w:tcW w:w="2027" w:type="dxa"/>
            <w:vAlign w:val="center"/>
          </w:tcPr>
          <w:p w:rsidR="00957DCB" w:rsidRPr="004C78D6" w:rsidRDefault="00957DCB" w:rsidP="00D21833">
            <w:pPr>
              <w:jc w:val="center"/>
              <w:rPr>
                <w:rFonts w:ascii="Times New Roman" w:hAnsi="Times New Roman"/>
              </w:rPr>
            </w:pPr>
            <w:r w:rsidRPr="004C78D6">
              <w:rPr>
                <w:rFonts w:ascii="Times New Roman" w:hAnsi="Times New Roman"/>
              </w:rPr>
              <w:t>10х50</w:t>
            </w:r>
          </w:p>
        </w:tc>
      </w:tr>
    </w:tbl>
    <w:p w:rsidR="00957DCB" w:rsidRPr="00CA0004" w:rsidRDefault="00D21833" w:rsidP="00957DCB">
      <w:pPr>
        <w:jc w:val="both"/>
        <w:rPr>
          <w:rFonts w:ascii="Times New Roman" w:hAnsi="Times New Roman"/>
          <w:b/>
          <w:sz w:val="22"/>
          <w:szCs w:val="22"/>
        </w:rPr>
      </w:pPr>
      <w:r>
        <w:rPr>
          <w:rFonts w:ascii="Times New Roman" w:hAnsi="Times New Roman"/>
          <w:i/>
        </w:rPr>
        <w:t xml:space="preserve">          </w:t>
      </w:r>
      <w:r w:rsidR="00957DCB" w:rsidRPr="00CA0004">
        <w:rPr>
          <w:rFonts w:ascii="Times New Roman" w:hAnsi="Times New Roman"/>
          <w:b/>
          <w:sz w:val="22"/>
          <w:szCs w:val="22"/>
        </w:rPr>
        <w:t>Примечания:</w:t>
      </w:r>
    </w:p>
    <w:p w:rsidR="00957DCB" w:rsidRPr="004877C2" w:rsidRDefault="00D21833" w:rsidP="00CB5CD6">
      <w:pPr>
        <w:jc w:val="both"/>
        <w:rPr>
          <w:rFonts w:ascii="Times New Roman" w:hAnsi="Times New Roman"/>
          <w:sz w:val="22"/>
          <w:szCs w:val="22"/>
        </w:rPr>
      </w:pPr>
      <w:r w:rsidRPr="004877C2">
        <w:rPr>
          <w:rFonts w:ascii="Times New Roman" w:hAnsi="Times New Roman"/>
          <w:sz w:val="22"/>
          <w:szCs w:val="22"/>
        </w:rPr>
        <w:t xml:space="preserve">         </w:t>
      </w:r>
      <w:r w:rsidR="00957DCB" w:rsidRPr="004877C2">
        <w:rPr>
          <w:rFonts w:ascii="Times New Roman" w:hAnsi="Times New Roman"/>
          <w:sz w:val="22"/>
          <w:szCs w:val="22"/>
        </w:rPr>
        <w:t xml:space="preserve">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w:t>
      </w:r>
      <w:smartTag w:uri="urn:schemas-microsoft-com:office:smarttags" w:element="metricconverter">
        <w:smartTagPr>
          <w:attr w:name="ProductID" w:val="1,2 м"/>
        </w:smartTagPr>
        <w:r w:rsidR="00957DCB" w:rsidRPr="004877C2">
          <w:rPr>
            <w:rFonts w:ascii="Times New Roman" w:hAnsi="Times New Roman"/>
            <w:sz w:val="22"/>
            <w:szCs w:val="22"/>
          </w:rPr>
          <w:t>1,2 м</w:t>
        </w:r>
      </w:smartTag>
      <w:r w:rsidR="00957DCB" w:rsidRPr="004877C2">
        <w:rPr>
          <w:rFonts w:ascii="Times New Roman" w:hAnsi="Times New Roman"/>
          <w:sz w:val="22"/>
          <w:szCs w:val="22"/>
        </w:rPr>
        <w:t>.</w:t>
      </w:r>
    </w:p>
    <w:p w:rsidR="00957DCB" w:rsidRPr="004877C2" w:rsidRDefault="00D21833" w:rsidP="00CB5CD6">
      <w:pPr>
        <w:jc w:val="both"/>
        <w:rPr>
          <w:rFonts w:ascii="Times New Roman" w:hAnsi="Times New Roman"/>
          <w:sz w:val="22"/>
          <w:szCs w:val="22"/>
        </w:rPr>
      </w:pPr>
      <w:r w:rsidRPr="004877C2">
        <w:rPr>
          <w:rFonts w:ascii="Times New Roman" w:hAnsi="Times New Roman"/>
          <w:sz w:val="22"/>
          <w:szCs w:val="22"/>
        </w:rPr>
        <w:t xml:space="preserve">         </w:t>
      </w:r>
      <w:r w:rsidR="00957DCB" w:rsidRPr="004877C2">
        <w:rPr>
          <w:rFonts w:ascii="Times New Roman" w:hAnsi="Times New Roman"/>
          <w:sz w:val="22"/>
          <w:szCs w:val="22"/>
        </w:rPr>
        <w:t xml:space="preserve">2. 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w:t>
      </w:r>
      <w:smartTag w:uri="urn:schemas-microsoft-com:office:smarttags" w:element="metricconverter">
        <w:smartTagPr>
          <w:attr w:name="ProductID" w:val="0,5 м"/>
        </w:smartTagPr>
        <w:r w:rsidR="00957DCB" w:rsidRPr="004877C2">
          <w:rPr>
            <w:rFonts w:ascii="Times New Roman" w:hAnsi="Times New Roman"/>
            <w:sz w:val="22"/>
            <w:szCs w:val="22"/>
          </w:rPr>
          <w:t>0,5 м</w:t>
        </w:r>
      </w:smartTag>
      <w:r w:rsidR="00957DCB" w:rsidRPr="004877C2">
        <w:rPr>
          <w:rFonts w:ascii="Times New Roman" w:hAnsi="Times New Roman"/>
          <w:sz w:val="22"/>
          <w:szCs w:val="22"/>
        </w:rPr>
        <w:t>.</w:t>
      </w:r>
    </w:p>
    <w:p w:rsidR="00962359" w:rsidRPr="004877C2" w:rsidRDefault="00D21833" w:rsidP="00962359">
      <w:pPr>
        <w:jc w:val="both"/>
        <w:rPr>
          <w:rFonts w:ascii="Times New Roman" w:hAnsi="Times New Roman"/>
          <w:sz w:val="22"/>
          <w:szCs w:val="22"/>
        </w:rPr>
      </w:pPr>
      <w:r w:rsidRPr="004877C2">
        <w:rPr>
          <w:rFonts w:ascii="Times New Roman" w:hAnsi="Times New Roman"/>
          <w:sz w:val="22"/>
          <w:szCs w:val="22"/>
        </w:rPr>
        <w:t xml:space="preserve">         </w:t>
      </w:r>
      <w:r w:rsidR="00957DCB" w:rsidRPr="004877C2">
        <w:rPr>
          <w:rFonts w:ascii="Times New Roman" w:hAnsi="Times New Roman"/>
          <w:sz w:val="22"/>
          <w:szCs w:val="22"/>
        </w:rPr>
        <w:t>3. 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w:t>
      </w:r>
      <w:r w:rsidR="00CB5CD6" w:rsidRPr="004877C2">
        <w:rPr>
          <w:rFonts w:ascii="Times New Roman" w:hAnsi="Times New Roman"/>
          <w:sz w:val="22"/>
          <w:szCs w:val="22"/>
        </w:rPr>
        <w:t xml:space="preserve"> </w:t>
      </w:r>
      <w:r w:rsidR="00957DCB" w:rsidRPr="004877C2">
        <w:rPr>
          <w:rFonts w:ascii="Times New Roman" w:hAnsi="Times New Roman"/>
          <w:sz w:val="22"/>
          <w:szCs w:val="22"/>
        </w:rPr>
        <w:t>оборудования</w:t>
      </w:r>
      <w:r w:rsidR="00962359" w:rsidRPr="004877C2">
        <w:rPr>
          <w:rFonts w:ascii="Times New Roman" w:hAnsi="Times New Roman"/>
          <w:sz w:val="22"/>
          <w:szCs w:val="22"/>
        </w:rPr>
        <w:t>.</w:t>
      </w:r>
    </w:p>
    <w:p w:rsidR="00962359" w:rsidRDefault="00962359" w:rsidP="00962359">
      <w:pPr>
        <w:jc w:val="both"/>
        <w:rPr>
          <w:rFonts w:ascii="Times New Roman" w:hAnsi="Times New Roman"/>
          <w:sz w:val="20"/>
          <w:szCs w:val="20"/>
        </w:rPr>
      </w:pPr>
    </w:p>
    <w:p w:rsidR="00962359" w:rsidRDefault="00962359" w:rsidP="00962359">
      <w:pPr>
        <w:jc w:val="both"/>
        <w:rPr>
          <w:rFonts w:ascii="Times New Roman" w:hAnsi="Times New Roman"/>
          <w:color w:val="000000"/>
        </w:rPr>
      </w:pPr>
      <w:r>
        <w:rPr>
          <w:rFonts w:ascii="Times New Roman" w:hAnsi="Times New Roman"/>
          <w:b/>
        </w:rPr>
        <w:t xml:space="preserve">      </w:t>
      </w:r>
      <w:r w:rsidR="004877C2">
        <w:rPr>
          <w:rFonts w:ascii="Times New Roman" w:hAnsi="Times New Roman"/>
          <w:b/>
        </w:rPr>
        <w:t>2.1.1.4</w:t>
      </w:r>
      <w:r>
        <w:rPr>
          <w:rFonts w:ascii="Times New Roman" w:hAnsi="Times New Roman"/>
          <w:b/>
        </w:rPr>
        <w:t>.6</w:t>
      </w:r>
      <w:r w:rsidRPr="008C0D6A">
        <w:rPr>
          <w:rFonts w:ascii="Times New Roman" w:hAnsi="Times New Roman"/>
          <w:b/>
        </w:rPr>
        <w:t>.</w:t>
      </w:r>
      <w:r>
        <w:rPr>
          <w:rFonts w:ascii="Times New Roman" w:hAnsi="Times New Roman"/>
          <w:b/>
        </w:rPr>
        <w:t xml:space="preserve"> </w:t>
      </w:r>
      <w:r w:rsidRPr="008C0D6A">
        <w:rPr>
          <w:rFonts w:ascii="Times New Roman" w:hAnsi="Times New Roman"/>
          <w:color w:val="000000"/>
        </w:rPr>
        <w:t>Нормативные параметры уличной сети малоэтажной жилой застройки следует приним</w:t>
      </w:r>
      <w:r w:rsidR="00140B0B">
        <w:rPr>
          <w:rFonts w:ascii="Times New Roman" w:hAnsi="Times New Roman"/>
          <w:color w:val="000000"/>
        </w:rPr>
        <w:t>ать в соответствии с  таблицей 6</w:t>
      </w:r>
      <w:r w:rsidRPr="008C0D6A">
        <w:rPr>
          <w:rFonts w:ascii="Times New Roman" w:hAnsi="Times New Roman"/>
          <w:color w:val="000000"/>
        </w:rPr>
        <w:t>.</w:t>
      </w:r>
    </w:p>
    <w:p w:rsidR="00850E2C" w:rsidRPr="00D5230C" w:rsidRDefault="00850E2C" w:rsidP="00850E2C">
      <w:pPr>
        <w:pStyle w:val="a6"/>
        <w:widowControl w:val="0"/>
        <w:spacing w:before="0" w:beforeAutospacing="0" w:after="0" w:afterAutospacing="0"/>
        <w:jc w:val="right"/>
        <w:rPr>
          <w:b/>
          <w:color w:val="000000"/>
        </w:rPr>
      </w:pPr>
      <w:r>
        <w:rPr>
          <w:b/>
          <w:color w:val="000000"/>
        </w:rPr>
        <w:t xml:space="preserve">  </w:t>
      </w:r>
      <w:r w:rsidR="00140B0B">
        <w:rPr>
          <w:b/>
          <w:color w:val="000000"/>
        </w:rPr>
        <w:t>Таблица 6</w:t>
      </w:r>
      <w:r w:rsidRPr="00D5230C">
        <w:rPr>
          <w:b/>
          <w:color w:val="000000"/>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842"/>
        <w:gridCol w:w="1418"/>
        <w:gridCol w:w="1276"/>
        <w:gridCol w:w="1158"/>
        <w:gridCol w:w="720"/>
        <w:gridCol w:w="1098"/>
        <w:gridCol w:w="1701"/>
      </w:tblGrid>
      <w:tr w:rsidR="00850E2C" w:rsidRPr="004C78D6" w:rsidTr="005310A3">
        <w:trPr>
          <w:trHeight w:val="540"/>
        </w:trPr>
        <w:tc>
          <w:tcPr>
            <w:tcW w:w="426" w:type="dxa"/>
            <w:vMerge w:val="restart"/>
          </w:tcPr>
          <w:p w:rsidR="00850E2C" w:rsidRPr="00962359" w:rsidRDefault="00850E2C" w:rsidP="00C1141D">
            <w:pPr>
              <w:pStyle w:val="a6"/>
              <w:widowControl w:val="0"/>
              <w:spacing w:before="0" w:beforeAutospacing="0" w:after="0" w:afterAutospacing="0"/>
              <w:jc w:val="center"/>
              <w:rPr>
                <w:color w:val="000000"/>
                <w:sz w:val="22"/>
                <w:szCs w:val="22"/>
              </w:rPr>
            </w:pPr>
            <w:r w:rsidRPr="00962359">
              <w:rPr>
                <w:color w:val="000000"/>
                <w:sz w:val="22"/>
                <w:szCs w:val="22"/>
              </w:rPr>
              <w:t>№</w:t>
            </w:r>
          </w:p>
          <w:p w:rsidR="00850E2C" w:rsidRPr="00962359" w:rsidRDefault="00850E2C" w:rsidP="00C1141D">
            <w:pPr>
              <w:pStyle w:val="a6"/>
              <w:widowControl w:val="0"/>
              <w:spacing w:before="0" w:beforeAutospacing="0" w:after="0" w:afterAutospacing="0"/>
              <w:rPr>
                <w:color w:val="000000"/>
                <w:sz w:val="22"/>
                <w:szCs w:val="22"/>
              </w:rPr>
            </w:pPr>
          </w:p>
          <w:p w:rsidR="00850E2C" w:rsidRPr="00962359" w:rsidRDefault="00850E2C" w:rsidP="00C1141D">
            <w:pPr>
              <w:pStyle w:val="a6"/>
              <w:widowControl w:val="0"/>
              <w:spacing w:before="0" w:beforeAutospacing="0" w:after="0" w:afterAutospacing="0"/>
              <w:rPr>
                <w:color w:val="000000"/>
                <w:sz w:val="22"/>
                <w:szCs w:val="22"/>
              </w:rPr>
            </w:pPr>
          </w:p>
        </w:tc>
        <w:tc>
          <w:tcPr>
            <w:tcW w:w="1842" w:type="dxa"/>
            <w:vMerge w:val="restart"/>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Уличная сеть малоэтажной жилой застройки</w:t>
            </w:r>
          </w:p>
          <w:p w:rsidR="00850E2C" w:rsidRPr="00962359" w:rsidRDefault="00850E2C" w:rsidP="0056231E">
            <w:pPr>
              <w:pStyle w:val="a6"/>
              <w:widowControl w:val="0"/>
              <w:spacing w:before="0" w:beforeAutospacing="0" w:after="0" w:afterAutospacing="0"/>
              <w:rPr>
                <w:color w:val="000000"/>
                <w:sz w:val="22"/>
                <w:szCs w:val="22"/>
              </w:rPr>
            </w:pPr>
          </w:p>
        </w:tc>
        <w:tc>
          <w:tcPr>
            <w:tcW w:w="1418" w:type="dxa"/>
            <w:vMerge w:val="restart"/>
          </w:tcPr>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Состав дороги</w:t>
            </w:r>
          </w:p>
          <w:p w:rsidR="00850E2C" w:rsidRPr="00962359" w:rsidRDefault="00850E2C" w:rsidP="0056231E">
            <w:pPr>
              <w:rPr>
                <w:rFonts w:ascii="Times New Roman" w:hAnsi="Times New Roman"/>
                <w:color w:val="000000"/>
                <w:sz w:val="22"/>
                <w:szCs w:val="22"/>
                <w:lang w:eastAsia="ar-SA"/>
              </w:rPr>
            </w:pPr>
          </w:p>
          <w:p w:rsidR="00850E2C" w:rsidRPr="00962359" w:rsidRDefault="00850E2C" w:rsidP="0056231E">
            <w:pPr>
              <w:pStyle w:val="a6"/>
              <w:widowControl w:val="0"/>
              <w:spacing w:before="0" w:beforeAutospacing="0" w:after="0" w:afterAutospacing="0"/>
              <w:rPr>
                <w:color w:val="000000"/>
                <w:sz w:val="22"/>
                <w:szCs w:val="22"/>
              </w:rPr>
            </w:pPr>
          </w:p>
        </w:tc>
        <w:tc>
          <w:tcPr>
            <w:tcW w:w="1276" w:type="dxa"/>
            <w:vMerge w:val="restart"/>
          </w:tcPr>
          <w:p w:rsidR="00850E2C" w:rsidRPr="00962359" w:rsidRDefault="00850E2C" w:rsidP="0056231E">
            <w:pPr>
              <w:jc w:val="center"/>
              <w:rPr>
                <w:rFonts w:ascii="Times New Roman" w:hAnsi="Times New Roman"/>
                <w:sz w:val="22"/>
                <w:szCs w:val="22"/>
              </w:rPr>
            </w:pPr>
            <w:r w:rsidRPr="00962359">
              <w:rPr>
                <w:rFonts w:ascii="Times New Roman" w:hAnsi="Times New Roman"/>
                <w:sz w:val="22"/>
                <w:szCs w:val="22"/>
              </w:rPr>
              <w:t>Ширина обочин,</w:t>
            </w:r>
          </w:p>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sz w:val="22"/>
                <w:szCs w:val="22"/>
              </w:rPr>
              <w:t>м.</w:t>
            </w:r>
          </w:p>
        </w:tc>
        <w:tc>
          <w:tcPr>
            <w:tcW w:w="1158" w:type="dxa"/>
            <w:vMerge w:val="restart"/>
          </w:tcPr>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Число полос в обоих направлениях</w:t>
            </w:r>
          </w:p>
          <w:p w:rsidR="00850E2C" w:rsidRPr="00962359" w:rsidRDefault="00850E2C" w:rsidP="0056231E">
            <w:pPr>
              <w:pStyle w:val="a6"/>
              <w:widowControl w:val="0"/>
              <w:spacing w:before="0" w:beforeAutospacing="0" w:after="0" w:afterAutospacing="0"/>
              <w:rPr>
                <w:color w:val="000000"/>
                <w:sz w:val="22"/>
                <w:szCs w:val="22"/>
              </w:rPr>
            </w:pPr>
          </w:p>
        </w:tc>
        <w:tc>
          <w:tcPr>
            <w:tcW w:w="720" w:type="dxa"/>
            <w:vMerge w:val="restart"/>
          </w:tcPr>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Ед. изм.</w:t>
            </w:r>
          </w:p>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м.</w:t>
            </w:r>
          </w:p>
          <w:p w:rsidR="00850E2C" w:rsidRPr="00962359" w:rsidRDefault="00850E2C" w:rsidP="0056231E">
            <w:pPr>
              <w:rPr>
                <w:rFonts w:ascii="Times New Roman" w:hAnsi="Times New Roman"/>
                <w:color w:val="000000"/>
                <w:sz w:val="22"/>
                <w:szCs w:val="22"/>
                <w:lang w:eastAsia="ar-SA"/>
              </w:rPr>
            </w:pPr>
          </w:p>
          <w:p w:rsidR="00850E2C" w:rsidRPr="00962359" w:rsidRDefault="00850E2C" w:rsidP="0056231E">
            <w:pPr>
              <w:pStyle w:val="a6"/>
              <w:widowControl w:val="0"/>
              <w:spacing w:before="0" w:beforeAutospacing="0" w:after="0" w:afterAutospacing="0"/>
              <w:rPr>
                <w:color w:val="000000"/>
                <w:sz w:val="22"/>
                <w:szCs w:val="22"/>
              </w:rPr>
            </w:pPr>
          </w:p>
        </w:tc>
        <w:tc>
          <w:tcPr>
            <w:tcW w:w="2799" w:type="dxa"/>
            <w:gridSpan w:val="2"/>
          </w:tcPr>
          <w:p w:rsidR="00850E2C" w:rsidRPr="00962359" w:rsidRDefault="00850E2C" w:rsidP="0056231E">
            <w:pPr>
              <w:pStyle w:val="a6"/>
              <w:widowControl w:val="0"/>
              <w:tabs>
                <w:tab w:val="left" w:pos="1841"/>
              </w:tabs>
              <w:spacing w:before="0" w:beforeAutospacing="0" w:after="0" w:afterAutospacing="0"/>
              <w:jc w:val="center"/>
              <w:rPr>
                <w:color w:val="000000"/>
                <w:sz w:val="22"/>
                <w:szCs w:val="22"/>
              </w:rPr>
            </w:pPr>
            <w:r w:rsidRPr="00962359">
              <w:rPr>
                <w:color w:val="000000"/>
                <w:sz w:val="22"/>
                <w:szCs w:val="22"/>
              </w:rPr>
              <w:t>Ширина полос транспорта</w:t>
            </w:r>
          </w:p>
        </w:tc>
      </w:tr>
      <w:tr w:rsidR="00850E2C" w:rsidRPr="004C78D6" w:rsidTr="005310A3">
        <w:trPr>
          <w:trHeight w:val="525"/>
        </w:trPr>
        <w:tc>
          <w:tcPr>
            <w:tcW w:w="426" w:type="dxa"/>
            <w:vMerge/>
          </w:tcPr>
          <w:p w:rsidR="00850E2C" w:rsidRPr="00962359" w:rsidRDefault="00850E2C" w:rsidP="00C1141D">
            <w:pPr>
              <w:pStyle w:val="a6"/>
              <w:widowControl w:val="0"/>
              <w:spacing w:before="0" w:beforeAutospacing="0" w:after="0" w:afterAutospacing="0"/>
              <w:rPr>
                <w:color w:val="000000"/>
                <w:sz w:val="22"/>
                <w:szCs w:val="22"/>
              </w:rPr>
            </w:pPr>
          </w:p>
        </w:tc>
        <w:tc>
          <w:tcPr>
            <w:tcW w:w="1842" w:type="dxa"/>
            <w:vMerge/>
          </w:tcPr>
          <w:p w:rsidR="00850E2C" w:rsidRPr="00962359" w:rsidRDefault="00850E2C" w:rsidP="0056231E">
            <w:pPr>
              <w:rPr>
                <w:rFonts w:ascii="Times New Roman" w:hAnsi="Times New Roman"/>
                <w:color w:val="000000"/>
                <w:sz w:val="22"/>
                <w:szCs w:val="22"/>
                <w:lang w:eastAsia="ar-SA"/>
              </w:rPr>
            </w:pPr>
          </w:p>
        </w:tc>
        <w:tc>
          <w:tcPr>
            <w:tcW w:w="1418" w:type="dxa"/>
            <w:vMerge/>
          </w:tcPr>
          <w:p w:rsidR="00850E2C" w:rsidRPr="00962359" w:rsidRDefault="00850E2C" w:rsidP="0056231E">
            <w:pPr>
              <w:rPr>
                <w:rFonts w:ascii="Times New Roman" w:hAnsi="Times New Roman"/>
                <w:color w:val="000000"/>
                <w:sz w:val="22"/>
                <w:szCs w:val="22"/>
                <w:lang w:eastAsia="ar-SA"/>
              </w:rPr>
            </w:pPr>
          </w:p>
        </w:tc>
        <w:tc>
          <w:tcPr>
            <w:tcW w:w="1276" w:type="dxa"/>
            <w:vMerge/>
          </w:tcPr>
          <w:p w:rsidR="00850E2C" w:rsidRPr="00962359" w:rsidRDefault="00850E2C" w:rsidP="0056231E">
            <w:pPr>
              <w:rPr>
                <w:rFonts w:ascii="Times New Roman" w:hAnsi="Times New Roman"/>
                <w:color w:val="000000"/>
                <w:sz w:val="22"/>
                <w:szCs w:val="22"/>
                <w:lang w:eastAsia="ar-SA"/>
              </w:rPr>
            </w:pPr>
          </w:p>
        </w:tc>
        <w:tc>
          <w:tcPr>
            <w:tcW w:w="1158" w:type="dxa"/>
            <w:vMerge/>
          </w:tcPr>
          <w:p w:rsidR="00850E2C" w:rsidRPr="00962359" w:rsidRDefault="00850E2C" w:rsidP="0056231E">
            <w:pPr>
              <w:rPr>
                <w:rFonts w:ascii="Times New Roman" w:hAnsi="Times New Roman"/>
                <w:color w:val="000000"/>
                <w:sz w:val="22"/>
                <w:szCs w:val="22"/>
                <w:lang w:eastAsia="ar-SA"/>
              </w:rPr>
            </w:pPr>
          </w:p>
        </w:tc>
        <w:tc>
          <w:tcPr>
            <w:tcW w:w="720" w:type="dxa"/>
            <w:vMerge/>
          </w:tcPr>
          <w:p w:rsidR="00850E2C" w:rsidRPr="00962359" w:rsidRDefault="00850E2C" w:rsidP="0056231E">
            <w:pPr>
              <w:rPr>
                <w:rFonts w:ascii="Times New Roman" w:hAnsi="Times New Roman"/>
                <w:color w:val="000000"/>
                <w:sz w:val="22"/>
                <w:szCs w:val="22"/>
                <w:lang w:eastAsia="ar-SA"/>
              </w:rPr>
            </w:pPr>
          </w:p>
        </w:tc>
        <w:tc>
          <w:tcPr>
            <w:tcW w:w="1098" w:type="dxa"/>
          </w:tcPr>
          <w:p w:rsidR="00850E2C" w:rsidRPr="00962359" w:rsidRDefault="00850E2C" w:rsidP="0056231E">
            <w:pPr>
              <w:jc w:val="center"/>
              <w:rPr>
                <w:color w:val="000000"/>
                <w:sz w:val="22"/>
                <w:szCs w:val="22"/>
              </w:rPr>
            </w:pPr>
            <w:r w:rsidRPr="00962359">
              <w:rPr>
                <w:rFonts w:ascii="Times New Roman" w:hAnsi="Times New Roman"/>
                <w:color w:val="000000"/>
                <w:sz w:val="22"/>
                <w:szCs w:val="22"/>
                <w:lang w:eastAsia="ar-SA"/>
              </w:rPr>
              <w:t>С пропуском обществ. транспорта</w:t>
            </w:r>
          </w:p>
        </w:tc>
        <w:tc>
          <w:tcPr>
            <w:tcW w:w="1701" w:type="dxa"/>
          </w:tcPr>
          <w:p w:rsidR="00850E2C" w:rsidRPr="00962359" w:rsidRDefault="00BC5C70" w:rsidP="0056231E">
            <w:pPr>
              <w:jc w:val="center"/>
              <w:rPr>
                <w:color w:val="000000"/>
                <w:sz w:val="22"/>
                <w:szCs w:val="22"/>
              </w:rPr>
            </w:pPr>
            <w:r>
              <w:rPr>
                <w:rFonts w:ascii="Times New Roman" w:hAnsi="Times New Roman"/>
                <w:color w:val="000000"/>
                <w:sz w:val="22"/>
                <w:szCs w:val="22"/>
                <w:lang w:eastAsia="ar-SA"/>
              </w:rPr>
              <w:t>Без пропуска общественного</w:t>
            </w:r>
            <w:r w:rsidR="00850E2C" w:rsidRPr="00962359">
              <w:rPr>
                <w:rFonts w:ascii="Times New Roman" w:hAnsi="Times New Roman"/>
                <w:color w:val="000000"/>
                <w:sz w:val="22"/>
                <w:szCs w:val="22"/>
                <w:lang w:eastAsia="ar-SA"/>
              </w:rPr>
              <w:t xml:space="preserve"> транспорта</w:t>
            </w:r>
          </w:p>
        </w:tc>
      </w:tr>
      <w:tr w:rsidR="00850E2C" w:rsidRPr="004C78D6" w:rsidTr="005310A3">
        <w:trPr>
          <w:trHeight w:val="873"/>
        </w:trPr>
        <w:tc>
          <w:tcPr>
            <w:tcW w:w="426" w:type="dxa"/>
          </w:tcPr>
          <w:p w:rsidR="00850E2C" w:rsidRPr="00962359" w:rsidRDefault="00850E2C" w:rsidP="00C1141D">
            <w:pPr>
              <w:pStyle w:val="a6"/>
              <w:widowControl w:val="0"/>
              <w:spacing w:before="0" w:beforeAutospacing="0" w:after="0" w:afterAutospacing="0"/>
              <w:jc w:val="center"/>
              <w:rPr>
                <w:color w:val="000000"/>
                <w:sz w:val="22"/>
                <w:szCs w:val="22"/>
              </w:rPr>
            </w:pPr>
            <w:r w:rsidRPr="00962359">
              <w:rPr>
                <w:color w:val="000000"/>
                <w:sz w:val="22"/>
                <w:szCs w:val="22"/>
              </w:rPr>
              <w:t>1.</w:t>
            </w:r>
          </w:p>
          <w:p w:rsidR="00850E2C" w:rsidRPr="00962359" w:rsidRDefault="00850E2C" w:rsidP="00C1141D">
            <w:pPr>
              <w:pStyle w:val="a6"/>
              <w:widowControl w:val="0"/>
              <w:spacing w:before="0" w:beforeAutospacing="0" w:after="0" w:afterAutospacing="0"/>
              <w:jc w:val="center"/>
              <w:rPr>
                <w:color w:val="000000"/>
                <w:sz w:val="22"/>
                <w:szCs w:val="22"/>
              </w:rPr>
            </w:pPr>
          </w:p>
        </w:tc>
        <w:tc>
          <w:tcPr>
            <w:tcW w:w="1842" w:type="dxa"/>
          </w:tcPr>
          <w:p w:rsidR="00850E2C" w:rsidRPr="00962359" w:rsidRDefault="00850E2C" w:rsidP="0056231E">
            <w:pPr>
              <w:pStyle w:val="a6"/>
              <w:widowControl w:val="0"/>
              <w:spacing w:before="0" w:beforeAutospacing="0" w:after="0" w:afterAutospacing="0"/>
              <w:ind w:hanging="108"/>
              <w:jc w:val="center"/>
              <w:rPr>
                <w:color w:val="000000"/>
                <w:sz w:val="22"/>
                <w:szCs w:val="22"/>
              </w:rPr>
            </w:pPr>
            <w:r w:rsidRPr="00962359">
              <w:rPr>
                <w:color w:val="000000"/>
                <w:sz w:val="22"/>
                <w:szCs w:val="22"/>
              </w:rPr>
              <w:t>Главная улица</w:t>
            </w:r>
          </w:p>
          <w:p w:rsidR="00850E2C" w:rsidRPr="00962359" w:rsidRDefault="00850E2C" w:rsidP="0056231E">
            <w:pPr>
              <w:pStyle w:val="a6"/>
              <w:widowControl w:val="0"/>
              <w:spacing w:before="0" w:beforeAutospacing="0" w:after="0" w:afterAutospacing="0"/>
              <w:jc w:val="center"/>
              <w:rPr>
                <w:color w:val="000000"/>
                <w:sz w:val="22"/>
                <w:szCs w:val="22"/>
              </w:rPr>
            </w:pPr>
          </w:p>
        </w:tc>
        <w:tc>
          <w:tcPr>
            <w:tcW w:w="1418" w:type="dxa"/>
          </w:tcPr>
          <w:p w:rsidR="00850E2C" w:rsidRPr="00962359" w:rsidRDefault="00850E2C" w:rsidP="0056231E">
            <w:pPr>
              <w:jc w:val="center"/>
              <w:rPr>
                <w:color w:val="000000"/>
                <w:sz w:val="22"/>
                <w:szCs w:val="22"/>
              </w:rPr>
            </w:pPr>
            <w:r w:rsidRPr="00962359">
              <w:rPr>
                <w:rFonts w:ascii="Times New Roman" w:hAnsi="Times New Roman"/>
                <w:color w:val="000000"/>
                <w:sz w:val="22"/>
                <w:szCs w:val="22"/>
                <w:lang w:eastAsia="ar-SA"/>
              </w:rPr>
              <w:t>Проезжая часть, тротуар</w:t>
            </w:r>
          </w:p>
        </w:tc>
        <w:tc>
          <w:tcPr>
            <w:tcW w:w="1276" w:type="dxa"/>
          </w:tcPr>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w:t>
            </w:r>
          </w:p>
          <w:p w:rsidR="00850E2C" w:rsidRPr="00962359" w:rsidRDefault="00850E2C" w:rsidP="0056231E">
            <w:pPr>
              <w:pStyle w:val="a6"/>
              <w:widowControl w:val="0"/>
              <w:spacing w:before="0" w:beforeAutospacing="0" w:after="0" w:afterAutospacing="0"/>
              <w:rPr>
                <w:color w:val="000000"/>
                <w:sz w:val="22"/>
                <w:szCs w:val="22"/>
              </w:rPr>
            </w:pPr>
          </w:p>
        </w:tc>
        <w:tc>
          <w:tcPr>
            <w:tcW w:w="1158" w:type="dxa"/>
          </w:tcPr>
          <w:p w:rsidR="00850E2C" w:rsidRPr="00962359" w:rsidRDefault="00850E2C" w:rsidP="0056231E">
            <w:pPr>
              <w:jc w:val="center"/>
              <w:rPr>
                <w:color w:val="000000"/>
                <w:sz w:val="22"/>
                <w:szCs w:val="22"/>
              </w:rPr>
            </w:pPr>
            <w:r w:rsidRPr="00962359">
              <w:rPr>
                <w:rFonts w:ascii="Times New Roman" w:hAnsi="Times New Roman"/>
                <w:color w:val="000000"/>
                <w:sz w:val="22"/>
                <w:szCs w:val="22"/>
                <w:lang w:eastAsia="ar-SA"/>
              </w:rPr>
              <w:t>не менее 2</w:t>
            </w:r>
          </w:p>
        </w:tc>
        <w:tc>
          <w:tcPr>
            <w:tcW w:w="720" w:type="dxa"/>
          </w:tcPr>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м</w:t>
            </w:r>
          </w:p>
          <w:p w:rsidR="00850E2C" w:rsidRPr="00962359" w:rsidRDefault="00850E2C" w:rsidP="0056231E">
            <w:pPr>
              <w:pStyle w:val="a6"/>
              <w:widowControl w:val="0"/>
              <w:spacing w:before="0" w:beforeAutospacing="0" w:after="0" w:afterAutospacing="0"/>
              <w:rPr>
                <w:color w:val="000000"/>
                <w:sz w:val="22"/>
                <w:szCs w:val="22"/>
              </w:rPr>
            </w:pPr>
          </w:p>
        </w:tc>
        <w:tc>
          <w:tcPr>
            <w:tcW w:w="1098" w:type="dxa"/>
          </w:tcPr>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3,5</w:t>
            </w:r>
          </w:p>
          <w:p w:rsidR="00850E2C" w:rsidRPr="00962359" w:rsidRDefault="00850E2C" w:rsidP="0056231E">
            <w:pPr>
              <w:pStyle w:val="a6"/>
              <w:widowControl w:val="0"/>
              <w:spacing w:before="0" w:beforeAutospacing="0" w:after="0" w:afterAutospacing="0"/>
              <w:rPr>
                <w:color w:val="000000"/>
                <w:sz w:val="22"/>
                <w:szCs w:val="22"/>
              </w:rPr>
            </w:pPr>
          </w:p>
        </w:tc>
        <w:tc>
          <w:tcPr>
            <w:tcW w:w="1701" w:type="dxa"/>
          </w:tcPr>
          <w:p w:rsidR="00850E2C" w:rsidRPr="00962359" w:rsidRDefault="00850E2C" w:rsidP="0056231E">
            <w:pPr>
              <w:jc w:val="center"/>
              <w:rPr>
                <w:rFonts w:ascii="Times New Roman" w:hAnsi="Times New Roman"/>
                <w:color w:val="000000"/>
                <w:sz w:val="22"/>
                <w:szCs w:val="22"/>
                <w:lang w:eastAsia="ar-SA"/>
              </w:rPr>
            </w:pPr>
            <w:r w:rsidRPr="00962359">
              <w:rPr>
                <w:rFonts w:ascii="Times New Roman" w:hAnsi="Times New Roman"/>
                <w:color w:val="000000"/>
                <w:sz w:val="22"/>
                <w:szCs w:val="22"/>
                <w:lang w:eastAsia="ar-SA"/>
              </w:rPr>
              <w:t>3,0</w:t>
            </w:r>
          </w:p>
          <w:p w:rsidR="00850E2C" w:rsidRPr="00962359" w:rsidRDefault="00850E2C" w:rsidP="0056231E">
            <w:pPr>
              <w:pStyle w:val="a6"/>
              <w:widowControl w:val="0"/>
              <w:spacing w:before="0" w:beforeAutospacing="0" w:after="0" w:afterAutospacing="0"/>
              <w:rPr>
                <w:color w:val="000000"/>
                <w:sz w:val="22"/>
                <w:szCs w:val="22"/>
              </w:rPr>
            </w:pPr>
          </w:p>
        </w:tc>
      </w:tr>
      <w:tr w:rsidR="00850E2C" w:rsidRPr="004C78D6" w:rsidTr="005310A3">
        <w:trPr>
          <w:trHeight w:val="60"/>
        </w:trPr>
        <w:tc>
          <w:tcPr>
            <w:tcW w:w="426" w:type="dxa"/>
          </w:tcPr>
          <w:p w:rsidR="00850E2C" w:rsidRPr="00962359" w:rsidRDefault="00850E2C" w:rsidP="00C1141D">
            <w:pPr>
              <w:pStyle w:val="a6"/>
              <w:widowControl w:val="0"/>
              <w:spacing w:before="0" w:beforeAutospacing="0" w:after="0" w:afterAutospacing="0"/>
              <w:jc w:val="center"/>
              <w:rPr>
                <w:color w:val="000000"/>
                <w:sz w:val="22"/>
                <w:szCs w:val="22"/>
              </w:rPr>
            </w:pPr>
            <w:r w:rsidRPr="00962359">
              <w:rPr>
                <w:color w:val="000000"/>
                <w:sz w:val="22"/>
                <w:szCs w:val="22"/>
              </w:rPr>
              <w:t>2.</w:t>
            </w:r>
          </w:p>
          <w:p w:rsidR="00850E2C" w:rsidRPr="00962359" w:rsidRDefault="00850E2C" w:rsidP="00C1141D">
            <w:pPr>
              <w:pStyle w:val="a6"/>
              <w:widowControl w:val="0"/>
              <w:spacing w:before="0" w:beforeAutospacing="0" w:after="0" w:afterAutospacing="0"/>
              <w:rPr>
                <w:color w:val="000000"/>
                <w:sz w:val="22"/>
                <w:szCs w:val="22"/>
              </w:rPr>
            </w:pPr>
          </w:p>
        </w:tc>
        <w:tc>
          <w:tcPr>
            <w:tcW w:w="1842" w:type="dxa"/>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Подъездные дороги</w:t>
            </w:r>
          </w:p>
        </w:tc>
        <w:tc>
          <w:tcPr>
            <w:tcW w:w="1418" w:type="dxa"/>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Проезжая часть, укрепленная обочина</w:t>
            </w:r>
          </w:p>
        </w:tc>
        <w:tc>
          <w:tcPr>
            <w:tcW w:w="1276" w:type="dxa"/>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2</w:t>
            </w:r>
          </w:p>
        </w:tc>
        <w:tc>
          <w:tcPr>
            <w:tcW w:w="1158" w:type="dxa"/>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не менее 2</w:t>
            </w:r>
          </w:p>
        </w:tc>
        <w:tc>
          <w:tcPr>
            <w:tcW w:w="720" w:type="dxa"/>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м</w:t>
            </w:r>
          </w:p>
        </w:tc>
        <w:tc>
          <w:tcPr>
            <w:tcW w:w="1098" w:type="dxa"/>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3,75</w:t>
            </w:r>
          </w:p>
        </w:tc>
        <w:tc>
          <w:tcPr>
            <w:tcW w:w="1701" w:type="dxa"/>
          </w:tcPr>
          <w:p w:rsidR="00850E2C" w:rsidRPr="00962359" w:rsidRDefault="00850E2C" w:rsidP="0056231E">
            <w:pPr>
              <w:pStyle w:val="a6"/>
              <w:widowControl w:val="0"/>
              <w:spacing w:before="0" w:beforeAutospacing="0" w:after="0" w:afterAutospacing="0"/>
              <w:jc w:val="center"/>
              <w:rPr>
                <w:color w:val="000000"/>
                <w:sz w:val="22"/>
                <w:szCs w:val="22"/>
              </w:rPr>
            </w:pPr>
            <w:r w:rsidRPr="00962359">
              <w:rPr>
                <w:color w:val="000000"/>
                <w:sz w:val="22"/>
                <w:szCs w:val="22"/>
              </w:rPr>
              <w:t>3,0</w:t>
            </w:r>
          </w:p>
        </w:tc>
      </w:tr>
    </w:tbl>
    <w:p w:rsidR="00850E2C" w:rsidRDefault="00850E2C" w:rsidP="00850E2C">
      <w:pPr>
        <w:ind w:firstLine="709"/>
        <w:jc w:val="both"/>
        <w:rPr>
          <w:rFonts w:ascii="Times New Roman" w:hAnsi="Times New Roman"/>
        </w:rPr>
      </w:pPr>
    </w:p>
    <w:p w:rsidR="00850E2C" w:rsidRDefault="00850E2C" w:rsidP="00850E2C">
      <w:pPr>
        <w:ind w:firstLine="709"/>
        <w:jc w:val="both"/>
        <w:rPr>
          <w:rFonts w:ascii="Times New Roman" w:hAnsi="Times New Roman"/>
        </w:rPr>
      </w:pPr>
      <w:r w:rsidRPr="004C78D6">
        <w:rPr>
          <w:rFonts w:ascii="Times New Roman" w:hAnsi="Times New Roman"/>
        </w:rPr>
        <w:t xml:space="preserve">Планировочное решение малоэтажной жилой застройки должно обеспечивать проезд автотранспорта ко всем зданиям и сооружениям, в том числе к домам, расположенным на </w:t>
      </w:r>
      <w:proofErr w:type="spellStart"/>
      <w:r w:rsidRPr="004C78D6">
        <w:rPr>
          <w:rFonts w:ascii="Times New Roman" w:hAnsi="Times New Roman"/>
        </w:rPr>
        <w:t>приквартирных</w:t>
      </w:r>
      <w:proofErr w:type="spellEnd"/>
      <w:r w:rsidRPr="004C78D6">
        <w:rPr>
          <w:rFonts w:ascii="Times New Roman" w:hAnsi="Times New Roman"/>
        </w:rPr>
        <w:t xml:space="preserve"> участках.</w:t>
      </w:r>
    </w:p>
    <w:p w:rsidR="00140B2B" w:rsidRDefault="00140B2B" w:rsidP="00850E2C">
      <w:pPr>
        <w:ind w:firstLine="709"/>
        <w:jc w:val="both"/>
        <w:rPr>
          <w:rFonts w:ascii="Times New Roman" w:hAnsi="Times New Roman"/>
        </w:rPr>
      </w:pPr>
    </w:p>
    <w:p w:rsidR="00140B2B" w:rsidRPr="00F94C43" w:rsidRDefault="00974591" w:rsidP="00F94C43">
      <w:pPr>
        <w:ind w:firstLine="709"/>
        <w:jc w:val="both"/>
        <w:rPr>
          <w:rFonts w:ascii="Times New Roman" w:hAnsi="Times New Roman"/>
          <w:b/>
          <w:color w:val="000000"/>
        </w:rPr>
      </w:pPr>
      <w:r>
        <w:rPr>
          <w:rFonts w:ascii="Times New Roman" w:hAnsi="Times New Roman"/>
          <w:b/>
          <w:color w:val="000000"/>
        </w:rPr>
        <w:t>2.1.1.4</w:t>
      </w:r>
      <w:r w:rsidR="00140B2B">
        <w:rPr>
          <w:rFonts w:ascii="Times New Roman" w:hAnsi="Times New Roman"/>
          <w:b/>
          <w:color w:val="000000"/>
        </w:rPr>
        <w:t>.7.</w:t>
      </w:r>
      <w:r w:rsidR="00140B2B" w:rsidRPr="008C0D6A">
        <w:rPr>
          <w:rFonts w:ascii="Times New Roman" w:hAnsi="Times New Roman"/>
          <w:color w:val="000000"/>
        </w:rPr>
        <w:t xml:space="preserve"> </w:t>
      </w:r>
      <w:r w:rsidR="00140B2B" w:rsidRPr="004C78D6">
        <w:rPr>
          <w:rFonts w:ascii="Times New Roman" w:hAnsi="Times New Roman"/>
          <w:color w:val="000000"/>
        </w:rPr>
        <w:t xml:space="preserve">На второстепенных улицах и проездах </w:t>
      </w:r>
      <w:r w:rsidR="00140B2B" w:rsidRPr="004C78D6">
        <w:rPr>
          <w:rFonts w:ascii="Times New Roman" w:hAnsi="Times New Roman"/>
        </w:rPr>
        <w:t>с однополосным движением автотранспорта</w:t>
      </w:r>
      <w:r w:rsidR="00140B2B" w:rsidRPr="004C78D6">
        <w:rPr>
          <w:rFonts w:ascii="Times New Roman" w:hAnsi="Times New Roman"/>
          <w:color w:val="000000"/>
        </w:rPr>
        <w:t xml:space="preserve"> следует предусматривать разъездные </w:t>
      </w:r>
      <w:r w:rsidR="00140B2B">
        <w:rPr>
          <w:rFonts w:ascii="Times New Roman" w:hAnsi="Times New Roman"/>
          <w:color w:val="000000"/>
        </w:rPr>
        <w:t xml:space="preserve">площадки согласно таблице </w:t>
      </w:r>
      <w:r w:rsidR="00140B0B">
        <w:rPr>
          <w:rFonts w:ascii="Times New Roman" w:hAnsi="Times New Roman"/>
          <w:color w:val="000000"/>
        </w:rPr>
        <w:t>7</w:t>
      </w:r>
      <w:r w:rsidR="00140B2B" w:rsidRPr="004C78D6">
        <w:rPr>
          <w:rFonts w:ascii="Times New Roman" w:hAnsi="Times New Roman"/>
          <w:color w:val="000000"/>
        </w:rPr>
        <w:t xml:space="preserve">. </w:t>
      </w:r>
    </w:p>
    <w:p w:rsidR="00140B2B" w:rsidRPr="00FF300B" w:rsidRDefault="00140B0B" w:rsidP="00140B2B">
      <w:pPr>
        <w:jc w:val="right"/>
        <w:rPr>
          <w:rFonts w:ascii="Times New Roman" w:hAnsi="Times New Roman"/>
          <w:b/>
        </w:rPr>
      </w:pPr>
      <w:r>
        <w:rPr>
          <w:rFonts w:ascii="Times New Roman" w:hAnsi="Times New Roman"/>
          <w:b/>
        </w:rPr>
        <w:t>Таблица 7</w:t>
      </w:r>
      <w:r w:rsidR="00140B2B" w:rsidRPr="00FF300B">
        <w:rPr>
          <w:rFonts w:ascii="Times New Roman" w:hAnsi="Times New Roman"/>
          <w:b/>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1975"/>
        <w:gridCol w:w="1108"/>
        <w:gridCol w:w="945"/>
        <w:gridCol w:w="1167"/>
        <w:gridCol w:w="2118"/>
        <w:gridCol w:w="1842"/>
      </w:tblGrid>
      <w:tr w:rsidR="00140B2B" w:rsidRPr="004C78D6" w:rsidTr="009C5EF9">
        <w:trPr>
          <w:trHeight w:val="435"/>
        </w:trPr>
        <w:tc>
          <w:tcPr>
            <w:tcW w:w="484" w:type="dxa"/>
            <w:vMerge w:val="restart"/>
          </w:tcPr>
          <w:p w:rsidR="00140B2B" w:rsidRPr="00962359" w:rsidRDefault="00140B2B" w:rsidP="00C1141D">
            <w:pPr>
              <w:rPr>
                <w:rFonts w:ascii="Times New Roman" w:hAnsi="Times New Roman"/>
                <w:sz w:val="22"/>
                <w:szCs w:val="22"/>
              </w:rPr>
            </w:pPr>
          </w:p>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p w:rsidR="00140B2B" w:rsidRPr="00962359" w:rsidRDefault="00140B2B" w:rsidP="00C1141D">
            <w:pPr>
              <w:ind w:firstLine="709"/>
              <w:jc w:val="both"/>
              <w:rPr>
                <w:rFonts w:ascii="Times New Roman" w:hAnsi="Times New Roman"/>
                <w:sz w:val="22"/>
                <w:szCs w:val="22"/>
              </w:rPr>
            </w:pPr>
          </w:p>
        </w:tc>
        <w:tc>
          <w:tcPr>
            <w:tcW w:w="1975" w:type="dxa"/>
            <w:vMerge w:val="restart"/>
          </w:tcPr>
          <w:p w:rsidR="00140B2B" w:rsidRPr="00962359" w:rsidRDefault="00140B2B" w:rsidP="00C1141D">
            <w:pPr>
              <w:rPr>
                <w:rFonts w:ascii="Times New Roman" w:hAnsi="Times New Roman"/>
                <w:sz w:val="22"/>
                <w:szCs w:val="22"/>
              </w:rPr>
            </w:pPr>
          </w:p>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Тип проездов и площадок улично-дорожной сети СП</w:t>
            </w:r>
          </w:p>
          <w:p w:rsidR="00140B2B" w:rsidRPr="00962359" w:rsidRDefault="00140B2B" w:rsidP="00C1141D">
            <w:pPr>
              <w:jc w:val="both"/>
              <w:rPr>
                <w:rFonts w:ascii="Times New Roman" w:hAnsi="Times New Roman"/>
                <w:sz w:val="22"/>
                <w:szCs w:val="22"/>
              </w:rPr>
            </w:pPr>
          </w:p>
        </w:tc>
        <w:tc>
          <w:tcPr>
            <w:tcW w:w="1108" w:type="dxa"/>
            <w:vMerge w:val="restart"/>
          </w:tcPr>
          <w:p w:rsidR="00140B2B" w:rsidRPr="00962359" w:rsidRDefault="00140B2B" w:rsidP="00C1141D">
            <w:pPr>
              <w:rPr>
                <w:rFonts w:ascii="Times New Roman" w:hAnsi="Times New Roman"/>
                <w:sz w:val="22"/>
                <w:szCs w:val="22"/>
              </w:rPr>
            </w:pPr>
          </w:p>
          <w:p w:rsidR="00140B2B" w:rsidRPr="00962359" w:rsidRDefault="00140B2B" w:rsidP="00C1141D">
            <w:pPr>
              <w:jc w:val="center"/>
              <w:rPr>
                <w:rFonts w:ascii="Times New Roman" w:hAnsi="Times New Roman"/>
                <w:sz w:val="22"/>
                <w:szCs w:val="22"/>
              </w:rPr>
            </w:pPr>
            <w:proofErr w:type="spellStart"/>
            <w:r w:rsidRPr="00962359">
              <w:rPr>
                <w:rFonts w:ascii="Times New Roman" w:hAnsi="Times New Roman"/>
                <w:sz w:val="22"/>
                <w:szCs w:val="22"/>
              </w:rPr>
              <w:t>Ед.изм</w:t>
            </w:r>
            <w:proofErr w:type="spellEnd"/>
            <w:r w:rsidRPr="00962359">
              <w:rPr>
                <w:rFonts w:ascii="Times New Roman" w:hAnsi="Times New Roman"/>
                <w:sz w:val="22"/>
                <w:szCs w:val="22"/>
              </w:rPr>
              <w:t>.</w:t>
            </w:r>
          </w:p>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м.</w:t>
            </w:r>
          </w:p>
          <w:p w:rsidR="00140B2B" w:rsidRPr="00962359" w:rsidRDefault="00140B2B" w:rsidP="00C1141D">
            <w:pPr>
              <w:jc w:val="both"/>
              <w:rPr>
                <w:rFonts w:ascii="Times New Roman" w:hAnsi="Times New Roman"/>
                <w:sz w:val="22"/>
                <w:szCs w:val="22"/>
              </w:rPr>
            </w:pPr>
          </w:p>
        </w:tc>
        <w:tc>
          <w:tcPr>
            <w:tcW w:w="2112" w:type="dxa"/>
            <w:gridSpan w:val="2"/>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 xml:space="preserve">Параметры </w:t>
            </w:r>
          </w:p>
          <w:p w:rsidR="00140B2B" w:rsidRPr="00962359" w:rsidRDefault="00140B2B" w:rsidP="00C1141D">
            <w:pPr>
              <w:jc w:val="both"/>
              <w:rPr>
                <w:rFonts w:ascii="Times New Roman" w:hAnsi="Times New Roman"/>
                <w:sz w:val="22"/>
                <w:szCs w:val="22"/>
              </w:rPr>
            </w:pPr>
          </w:p>
        </w:tc>
        <w:tc>
          <w:tcPr>
            <w:tcW w:w="3960" w:type="dxa"/>
            <w:gridSpan w:val="2"/>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Максимальные показатели,</w:t>
            </w:r>
          </w:p>
          <w:p w:rsidR="00140B2B" w:rsidRPr="00962359" w:rsidRDefault="00140B2B" w:rsidP="00C1141D">
            <w:pPr>
              <w:jc w:val="center"/>
              <w:rPr>
                <w:rFonts w:ascii="Times New Roman" w:hAnsi="Times New Roman"/>
                <w:sz w:val="22"/>
                <w:szCs w:val="22"/>
              </w:rPr>
            </w:pPr>
            <w:r>
              <w:rPr>
                <w:rFonts w:ascii="Times New Roman" w:hAnsi="Times New Roman"/>
                <w:sz w:val="22"/>
                <w:szCs w:val="22"/>
              </w:rPr>
              <w:t>м</w:t>
            </w:r>
          </w:p>
          <w:p w:rsidR="00140B2B" w:rsidRPr="00962359" w:rsidRDefault="00140B2B" w:rsidP="00C1141D">
            <w:pPr>
              <w:jc w:val="both"/>
              <w:rPr>
                <w:rFonts w:ascii="Times New Roman" w:hAnsi="Times New Roman"/>
                <w:sz w:val="22"/>
                <w:szCs w:val="22"/>
              </w:rPr>
            </w:pPr>
          </w:p>
        </w:tc>
      </w:tr>
      <w:tr w:rsidR="00140B2B" w:rsidRPr="004C78D6" w:rsidTr="009C5EF9">
        <w:trPr>
          <w:trHeight w:val="703"/>
        </w:trPr>
        <w:tc>
          <w:tcPr>
            <w:tcW w:w="484" w:type="dxa"/>
            <w:vMerge/>
          </w:tcPr>
          <w:p w:rsidR="00140B2B" w:rsidRPr="00962359" w:rsidRDefault="00140B2B" w:rsidP="00C1141D">
            <w:pPr>
              <w:rPr>
                <w:rFonts w:ascii="Times New Roman" w:hAnsi="Times New Roman"/>
                <w:sz w:val="22"/>
                <w:szCs w:val="22"/>
              </w:rPr>
            </w:pPr>
          </w:p>
        </w:tc>
        <w:tc>
          <w:tcPr>
            <w:tcW w:w="1975" w:type="dxa"/>
            <w:vMerge/>
          </w:tcPr>
          <w:p w:rsidR="00140B2B" w:rsidRPr="00962359" w:rsidRDefault="00140B2B" w:rsidP="00C1141D">
            <w:pPr>
              <w:rPr>
                <w:rFonts w:ascii="Times New Roman" w:hAnsi="Times New Roman"/>
                <w:sz w:val="22"/>
                <w:szCs w:val="22"/>
              </w:rPr>
            </w:pPr>
          </w:p>
        </w:tc>
        <w:tc>
          <w:tcPr>
            <w:tcW w:w="1108" w:type="dxa"/>
            <w:vMerge/>
          </w:tcPr>
          <w:p w:rsidR="00140B2B" w:rsidRPr="00962359" w:rsidRDefault="00140B2B" w:rsidP="00C1141D">
            <w:pPr>
              <w:rPr>
                <w:rFonts w:ascii="Times New Roman" w:hAnsi="Times New Roman"/>
                <w:sz w:val="22"/>
                <w:szCs w:val="22"/>
              </w:rPr>
            </w:pPr>
          </w:p>
        </w:tc>
        <w:tc>
          <w:tcPr>
            <w:tcW w:w="945" w:type="dxa"/>
          </w:tcPr>
          <w:p w:rsidR="00140B2B" w:rsidRPr="00962359" w:rsidRDefault="00140B2B" w:rsidP="00C1141D">
            <w:pPr>
              <w:jc w:val="center"/>
              <w:rPr>
                <w:rFonts w:ascii="Times New Roman" w:hAnsi="Times New Roman"/>
                <w:sz w:val="22"/>
                <w:szCs w:val="22"/>
              </w:rPr>
            </w:pPr>
          </w:p>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длина</w:t>
            </w:r>
          </w:p>
          <w:p w:rsidR="00140B2B" w:rsidRPr="00962359" w:rsidRDefault="00140B2B" w:rsidP="00C1141D">
            <w:pPr>
              <w:jc w:val="both"/>
              <w:rPr>
                <w:rFonts w:ascii="Times New Roman" w:hAnsi="Times New Roman"/>
                <w:sz w:val="22"/>
                <w:szCs w:val="22"/>
              </w:rPr>
            </w:pPr>
          </w:p>
        </w:tc>
        <w:tc>
          <w:tcPr>
            <w:tcW w:w="1167" w:type="dxa"/>
          </w:tcPr>
          <w:p w:rsidR="00140B2B" w:rsidRPr="00962359" w:rsidRDefault="00140B2B" w:rsidP="00C1141D">
            <w:pPr>
              <w:jc w:val="center"/>
              <w:rPr>
                <w:rFonts w:ascii="Times New Roman" w:hAnsi="Times New Roman"/>
                <w:sz w:val="22"/>
                <w:szCs w:val="22"/>
              </w:rPr>
            </w:pPr>
          </w:p>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ширина</w:t>
            </w:r>
          </w:p>
          <w:p w:rsidR="00140B2B" w:rsidRPr="00962359" w:rsidRDefault="00140B2B" w:rsidP="00C1141D">
            <w:pPr>
              <w:jc w:val="both"/>
              <w:rPr>
                <w:rFonts w:ascii="Times New Roman" w:hAnsi="Times New Roman"/>
                <w:sz w:val="22"/>
                <w:szCs w:val="22"/>
              </w:rPr>
            </w:pPr>
          </w:p>
        </w:tc>
        <w:tc>
          <w:tcPr>
            <w:tcW w:w="211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Расстояние между разъездными площадками</w:t>
            </w:r>
          </w:p>
        </w:tc>
        <w:tc>
          <w:tcPr>
            <w:tcW w:w="1842"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Протяженность тупикового проезда</w:t>
            </w:r>
          </w:p>
        </w:tc>
      </w:tr>
      <w:tr w:rsidR="00140B2B" w:rsidRPr="004C78D6" w:rsidTr="009C5EF9">
        <w:trPr>
          <w:trHeight w:val="747"/>
        </w:trPr>
        <w:tc>
          <w:tcPr>
            <w:tcW w:w="484"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1.</w:t>
            </w:r>
          </w:p>
          <w:p w:rsidR="00140B2B" w:rsidRPr="00962359" w:rsidRDefault="00140B2B" w:rsidP="00C1141D">
            <w:pPr>
              <w:rPr>
                <w:rFonts w:ascii="Times New Roman" w:hAnsi="Times New Roman"/>
                <w:sz w:val="22"/>
                <w:szCs w:val="22"/>
              </w:rPr>
            </w:pPr>
          </w:p>
          <w:p w:rsidR="00140B2B" w:rsidRPr="00962359" w:rsidRDefault="00140B2B" w:rsidP="00C1141D">
            <w:pPr>
              <w:ind w:firstLine="709"/>
              <w:jc w:val="both"/>
              <w:rPr>
                <w:rFonts w:ascii="Times New Roman" w:hAnsi="Times New Roman"/>
                <w:sz w:val="22"/>
                <w:szCs w:val="22"/>
              </w:rPr>
            </w:pPr>
          </w:p>
        </w:tc>
        <w:tc>
          <w:tcPr>
            <w:tcW w:w="1975" w:type="dxa"/>
          </w:tcPr>
          <w:p w:rsidR="00140B2B" w:rsidRPr="00962359" w:rsidRDefault="00140B2B" w:rsidP="00C1141D">
            <w:pPr>
              <w:jc w:val="both"/>
              <w:rPr>
                <w:rFonts w:ascii="Times New Roman" w:hAnsi="Times New Roman"/>
                <w:sz w:val="22"/>
                <w:szCs w:val="22"/>
              </w:rPr>
            </w:pPr>
            <w:r w:rsidRPr="00962359">
              <w:rPr>
                <w:rFonts w:ascii="Times New Roman" w:hAnsi="Times New Roman"/>
                <w:sz w:val="22"/>
                <w:szCs w:val="22"/>
              </w:rPr>
              <w:t>Разъездные площадки*</w:t>
            </w:r>
          </w:p>
        </w:tc>
        <w:tc>
          <w:tcPr>
            <w:tcW w:w="110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м</w:t>
            </w:r>
          </w:p>
        </w:tc>
        <w:tc>
          <w:tcPr>
            <w:tcW w:w="945"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Не менее 15</w:t>
            </w:r>
          </w:p>
        </w:tc>
        <w:tc>
          <w:tcPr>
            <w:tcW w:w="1167"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Не менее 7</w:t>
            </w:r>
          </w:p>
        </w:tc>
        <w:tc>
          <w:tcPr>
            <w:tcW w:w="211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Не более 200</w:t>
            </w:r>
          </w:p>
        </w:tc>
        <w:tc>
          <w:tcPr>
            <w:tcW w:w="1842"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r>
      <w:tr w:rsidR="00140B2B" w:rsidRPr="004C78D6" w:rsidTr="009C5EF9">
        <w:trPr>
          <w:trHeight w:val="780"/>
        </w:trPr>
        <w:tc>
          <w:tcPr>
            <w:tcW w:w="484"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2.</w:t>
            </w:r>
          </w:p>
        </w:tc>
        <w:tc>
          <w:tcPr>
            <w:tcW w:w="1975" w:type="dxa"/>
          </w:tcPr>
          <w:p w:rsidR="00140B2B" w:rsidRPr="00962359" w:rsidRDefault="00140B2B" w:rsidP="00C1141D">
            <w:pPr>
              <w:rPr>
                <w:rFonts w:ascii="Times New Roman" w:hAnsi="Times New Roman"/>
                <w:sz w:val="22"/>
                <w:szCs w:val="22"/>
              </w:rPr>
            </w:pPr>
            <w:r w:rsidRPr="00962359">
              <w:rPr>
                <w:rFonts w:ascii="Times New Roman" w:hAnsi="Times New Roman"/>
                <w:sz w:val="22"/>
                <w:szCs w:val="22"/>
              </w:rPr>
              <w:t>Тупиковые проезды</w:t>
            </w:r>
          </w:p>
        </w:tc>
        <w:tc>
          <w:tcPr>
            <w:tcW w:w="110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м</w:t>
            </w:r>
          </w:p>
        </w:tc>
        <w:tc>
          <w:tcPr>
            <w:tcW w:w="945"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c>
          <w:tcPr>
            <w:tcW w:w="1167"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3,0 - 4,2</w:t>
            </w:r>
          </w:p>
        </w:tc>
        <w:tc>
          <w:tcPr>
            <w:tcW w:w="211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c>
          <w:tcPr>
            <w:tcW w:w="1842"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150</w:t>
            </w:r>
          </w:p>
        </w:tc>
      </w:tr>
      <w:tr w:rsidR="00140B2B" w:rsidRPr="004C78D6" w:rsidTr="009C5EF9">
        <w:trPr>
          <w:trHeight w:val="315"/>
        </w:trPr>
        <w:tc>
          <w:tcPr>
            <w:tcW w:w="484"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3.</w:t>
            </w:r>
          </w:p>
        </w:tc>
        <w:tc>
          <w:tcPr>
            <w:tcW w:w="1975"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Сквозной проезд</w:t>
            </w:r>
          </w:p>
        </w:tc>
        <w:tc>
          <w:tcPr>
            <w:tcW w:w="110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м</w:t>
            </w:r>
          </w:p>
        </w:tc>
        <w:tc>
          <w:tcPr>
            <w:tcW w:w="945"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c>
          <w:tcPr>
            <w:tcW w:w="1167"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Не менее 7</w:t>
            </w:r>
          </w:p>
        </w:tc>
        <w:tc>
          <w:tcPr>
            <w:tcW w:w="211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c>
          <w:tcPr>
            <w:tcW w:w="1842"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r>
      <w:tr w:rsidR="00140B2B" w:rsidRPr="004C78D6" w:rsidTr="009C5EF9">
        <w:trPr>
          <w:trHeight w:val="315"/>
        </w:trPr>
        <w:tc>
          <w:tcPr>
            <w:tcW w:w="484"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4.</w:t>
            </w:r>
          </w:p>
          <w:p w:rsidR="00140B2B" w:rsidRPr="00962359" w:rsidRDefault="00140B2B" w:rsidP="00C1141D">
            <w:pPr>
              <w:jc w:val="center"/>
              <w:rPr>
                <w:rFonts w:ascii="Times New Roman" w:hAnsi="Times New Roman"/>
                <w:sz w:val="22"/>
                <w:szCs w:val="22"/>
              </w:rPr>
            </w:pPr>
          </w:p>
        </w:tc>
        <w:tc>
          <w:tcPr>
            <w:tcW w:w="1975" w:type="dxa"/>
          </w:tcPr>
          <w:p w:rsidR="00140B2B" w:rsidRPr="00962359" w:rsidRDefault="00140B2B" w:rsidP="00C1141D">
            <w:pPr>
              <w:rPr>
                <w:rFonts w:ascii="Times New Roman" w:hAnsi="Times New Roman"/>
                <w:sz w:val="22"/>
                <w:szCs w:val="22"/>
              </w:rPr>
            </w:pPr>
            <w:r w:rsidRPr="00962359">
              <w:rPr>
                <w:rFonts w:ascii="Times New Roman" w:hAnsi="Times New Roman"/>
                <w:sz w:val="22"/>
                <w:szCs w:val="22"/>
              </w:rPr>
              <w:t>Разворотная** площадка</w:t>
            </w:r>
          </w:p>
        </w:tc>
        <w:tc>
          <w:tcPr>
            <w:tcW w:w="110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м</w:t>
            </w:r>
          </w:p>
        </w:tc>
        <w:tc>
          <w:tcPr>
            <w:tcW w:w="945"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12</w:t>
            </w:r>
          </w:p>
        </w:tc>
        <w:tc>
          <w:tcPr>
            <w:tcW w:w="1167"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12</w:t>
            </w:r>
          </w:p>
        </w:tc>
        <w:tc>
          <w:tcPr>
            <w:tcW w:w="2118"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c>
          <w:tcPr>
            <w:tcW w:w="1842" w:type="dxa"/>
          </w:tcPr>
          <w:p w:rsidR="00140B2B" w:rsidRPr="00962359" w:rsidRDefault="00140B2B" w:rsidP="00C1141D">
            <w:pPr>
              <w:jc w:val="center"/>
              <w:rPr>
                <w:rFonts w:ascii="Times New Roman" w:hAnsi="Times New Roman"/>
                <w:sz w:val="22"/>
                <w:szCs w:val="22"/>
              </w:rPr>
            </w:pPr>
            <w:r w:rsidRPr="00962359">
              <w:rPr>
                <w:rFonts w:ascii="Times New Roman" w:hAnsi="Times New Roman"/>
                <w:sz w:val="22"/>
                <w:szCs w:val="22"/>
              </w:rPr>
              <w:t>-</w:t>
            </w:r>
          </w:p>
        </w:tc>
      </w:tr>
    </w:tbl>
    <w:p w:rsidR="00140B2B" w:rsidRPr="00CA0004" w:rsidRDefault="00C1141D" w:rsidP="00140B2B">
      <w:pPr>
        <w:rPr>
          <w:rFonts w:ascii="Times New Roman" w:hAnsi="Times New Roman"/>
          <w:b/>
          <w:sz w:val="22"/>
          <w:szCs w:val="22"/>
        </w:rPr>
      </w:pPr>
      <w:r>
        <w:rPr>
          <w:rFonts w:ascii="Times New Roman" w:hAnsi="Times New Roman"/>
          <w:b/>
          <w:sz w:val="22"/>
          <w:szCs w:val="22"/>
        </w:rPr>
        <w:t xml:space="preserve">        </w:t>
      </w:r>
      <w:r w:rsidR="00140B2B" w:rsidRPr="00CA0004">
        <w:rPr>
          <w:rFonts w:ascii="Times New Roman" w:hAnsi="Times New Roman"/>
          <w:b/>
          <w:sz w:val="22"/>
          <w:szCs w:val="22"/>
        </w:rPr>
        <w:t xml:space="preserve">Примечания: </w:t>
      </w:r>
    </w:p>
    <w:p w:rsidR="00140B2B" w:rsidRPr="000C3EC6" w:rsidRDefault="00140B2B" w:rsidP="00140B2B">
      <w:pPr>
        <w:jc w:val="both"/>
        <w:rPr>
          <w:rFonts w:ascii="Times New Roman" w:hAnsi="Times New Roman"/>
          <w:bCs/>
          <w:sz w:val="22"/>
          <w:szCs w:val="22"/>
        </w:rPr>
      </w:pPr>
      <w:r w:rsidRPr="000C3EC6">
        <w:rPr>
          <w:rFonts w:ascii="Times New Roman" w:hAnsi="Times New Roman"/>
          <w:bCs/>
          <w:sz w:val="22"/>
          <w:szCs w:val="22"/>
        </w:rPr>
        <w:t xml:space="preserve">*Разъездные площадки располагают на второстепенных улицах и проездах с однополосным движением автотранспорта, габариты площадки  включают ширину проезжей части. </w:t>
      </w:r>
    </w:p>
    <w:p w:rsidR="00140B2B" w:rsidRPr="000C3EC6" w:rsidRDefault="00140B2B" w:rsidP="00140B2B">
      <w:pPr>
        <w:rPr>
          <w:rFonts w:ascii="Times New Roman" w:hAnsi="Times New Roman"/>
          <w:bCs/>
          <w:sz w:val="22"/>
          <w:szCs w:val="22"/>
        </w:rPr>
      </w:pPr>
      <w:r w:rsidRPr="000C3EC6">
        <w:rPr>
          <w:rFonts w:ascii="Times New Roman" w:hAnsi="Times New Roman"/>
          <w:sz w:val="22"/>
          <w:szCs w:val="22"/>
        </w:rPr>
        <w:lastRenderedPageBreak/>
        <w:t>**Использование разворотной площадки для стоянки автомобилей не допускается.</w:t>
      </w:r>
    </w:p>
    <w:p w:rsidR="00140B2B" w:rsidRPr="004C78D6" w:rsidRDefault="00140B2B" w:rsidP="00140B2B">
      <w:pPr>
        <w:rPr>
          <w:rFonts w:ascii="Times New Roman" w:hAnsi="Times New Roman"/>
          <w:bCs/>
        </w:rPr>
      </w:pPr>
    </w:p>
    <w:p w:rsidR="00140B2B" w:rsidRPr="004C78D6" w:rsidRDefault="00140B2B" w:rsidP="00140B2B">
      <w:pPr>
        <w:ind w:firstLine="709"/>
        <w:jc w:val="both"/>
        <w:rPr>
          <w:rFonts w:ascii="Times New Roman" w:hAnsi="Times New Roman"/>
          <w:color w:val="000000"/>
        </w:rPr>
      </w:pPr>
      <w:r w:rsidRPr="004C78D6">
        <w:rPr>
          <w:rFonts w:ascii="Times New Roman" w:hAnsi="Times New Roman"/>
          <w:color w:val="000000"/>
        </w:rPr>
        <w:t xml:space="preserve">Проезжие части второстепенных жилых улиц с односторонней усадебной застройкой и тупиковые проезды протяженностью до </w:t>
      </w:r>
      <w:smartTag w:uri="urn:schemas-microsoft-com:office:smarttags" w:element="metricconverter">
        <w:smartTagPr>
          <w:attr w:name="ProductID" w:val="150 м"/>
        </w:smartTagPr>
        <w:r w:rsidRPr="004C78D6">
          <w:rPr>
            <w:rFonts w:ascii="Times New Roman" w:hAnsi="Times New Roman"/>
            <w:color w:val="000000"/>
          </w:rPr>
          <w:t>150 м</w:t>
        </w:r>
      </w:smartTag>
      <w:r w:rsidRPr="004C78D6">
        <w:rPr>
          <w:rFonts w:ascii="Times New Roman" w:hAnsi="Times New Roman"/>
          <w:color w:val="000000"/>
        </w:rPr>
        <w:t xml:space="preserve"> допускается предусматривать совмещенными с пешеходным движением без устройства отдельного тротуара при ширине проезда не менее </w:t>
      </w:r>
      <w:smartTag w:uri="urn:schemas-microsoft-com:office:smarttags" w:element="metricconverter">
        <w:smartTagPr>
          <w:attr w:name="ProductID" w:val="4,2 м"/>
        </w:smartTagPr>
        <w:r w:rsidRPr="004C78D6">
          <w:rPr>
            <w:rFonts w:ascii="Times New Roman" w:hAnsi="Times New Roman"/>
            <w:color w:val="000000"/>
          </w:rPr>
          <w:t>4,2 м</w:t>
        </w:r>
      </w:smartTag>
      <w:r w:rsidRPr="004C78D6">
        <w:rPr>
          <w:rFonts w:ascii="Times New Roman" w:hAnsi="Times New Roman"/>
          <w:color w:val="000000"/>
        </w:rPr>
        <w:t xml:space="preserve">. </w:t>
      </w:r>
    </w:p>
    <w:p w:rsidR="00140B2B" w:rsidRPr="004C78D6" w:rsidRDefault="00140B2B" w:rsidP="00140B2B">
      <w:pPr>
        <w:ind w:firstLine="709"/>
        <w:jc w:val="both"/>
        <w:rPr>
          <w:rFonts w:ascii="Times New Roman" w:hAnsi="Times New Roman"/>
          <w:b/>
          <w:color w:val="000000"/>
        </w:rPr>
      </w:pPr>
    </w:p>
    <w:p w:rsidR="00140B2B" w:rsidRDefault="00140B2B" w:rsidP="00BA620E">
      <w:pPr>
        <w:pStyle w:val="formattexttopleveltext"/>
        <w:spacing w:before="0" w:beforeAutospacing="0" w:after="0" w:afterAutospacing="0"/>
        <w:jc w:val="both"/>
        <w:rPr>
          <w:bCs/>
        </w:rPr>
      </w:pPr>
      <w:r>
        <w:rPr>
          <w:b/>
          <w:bCs/>
        </w:rPr>
        <w:t xml:space="preserve">      </w:t>
      </w:r>
      <w:r w:rsidR="00E32FC0">
        <w:rPr>
          <w:b/>
          <w:bCs/>
        </w:rPr>
        <w:t>2.1</w:t>
      </w:r>
      <w:r w:rsidR="00974591">
        <w:rPr>
          <w:b/>
          <w:bCs/>
        </w:rPr>
        <w:t>.1.4</w:t>
      </w:r>
      <w:r w:rsidR="00E32FC0">
        <w:rPr>
          <w:b/>
          <w:bCs/>
        </w:rPr>
        <w:t>.8</w:t>
      </w:r>
      <w:r w:rsidRPr="00FF300B">
        <w:rPr>
          <w:b/>
          <w:bCs/>
        </w:rPr>
        <w:t>.</w:t>
      </w:r>
      <w:r w:rsidRPr="008C0D6A">
        <w:rPr>
          <w:bCs/>
        </w:rPr>
        <w:t xml:space="preserve">   </w:t>
      </w:r>
      <w:r w:rsidRPr="00870A25">
        <w:rPr>
          <w:bCs/>
        </w:rPr>
        <w:t>Проектирование велосипедных дорожек  и проездов, а также проездов к объектам жилой и общественной застройки в населенных пунктах.</w:t>
      </w:r>
      <w:r w:rsidRPr="008C0D6A">
        <w:rPr>
          <w:bCs/>
        </w:rPr>
        <w:t xml:space="preserve"> </w:t>
      </w:r>
    </w:p>
    <w:p w:rsidR="00140B2B" w:rsidRDefault="00140B2B" w:rsidP="00BA620E">
      <w:pPr>
        <w:pStyle w:val="formattexttopleveltext"/>
        <w:spacing w:before="0" w:beforeAutospacing="0" w:after="0" w:afterAutospacing="0"/>
        <w:ind w:firstLine="709"/>
        <w:jc w:val="both"/>
      </w:pPr>
      <w:r w:rsidRPr="004C78D6">
        <w:t>Велосипедные дорожки устраивают за пределами проезжей части дорог при соотношениях интенсивностей движени</w:t>
      </w:r>
      <w:r>
        <w:t>я автомобилей и велосипедистов.</w:t>
      </w:r>
    </w:p>
    <w:p w:rsidR="00C1141D" w:rsidRPr="00870A25" w:rsidRDefault="00140B2B" w:rsidP="00BA620E">
      <w:pPr>
        <w:pStyle w:val="formattexttopleveltext"/>
        <w:spacing w:before="0" w:beforeAutospacing="0" w:after="0" w:afterAutospacing="0"/>
        <w:jc w:val="both"/>
        <w:rPr>
          <w:bCs/>
        </w:rPr>
      </w:pPr>
      <w:r w:rsidRPr="008C0D6A">
        <w:rPr>
          <w:bCs/>
        </w:rPr>
        <w:t xml:space="preserve">    </w:t>
      </w:r>
      <w:r>
        <w:rPr>
          <w:bCs/>
        </w:rPr>
        <w:t xml:space="preserve">      </w:t>
      </w:r>
      <w:r w:rsidRPr="008C0D6A">
        <w:rPr>
          <w:bCs/>
        </w:rPr>
        <w:t>Расчетную интенсивность движения велосипедистов след</w:t>
      </w:r>
      <w:r w:rsidR="00140B0B">
        <w:rPr>
          <w:bCs/>
        </w:rPr>
        <w:t>ует принимать согласно таблице 8</w:t>
      </w:r>
      <w:r w:rsidRPr="008C0D6A">
        <w:rPr>
          <w:bCs/>
        </w:rPr>
        <w:t>.</w:t>
      </w:r>
    </w:p>
    <w:tbl>
      <w:tblPr>
        <w:tblpPr w:leftFromText="180" w:rightFromText="180" w:vertAnchor="text" w:horzAnchor="margin" w:tblpY="4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1964"/>
        <w:gridCol w:w="1829"/>
        <w:gridCol w:w="1955"/>
      </w:tblGrid>
      <w:tr w:rsidR="00140B2B" w:rsidRPr="004C78D6" w:rsidTr="00C1141D">
        <w:trPr>
          <w:trHeight w:val="843"/>
        </w:trPr>
        <w:tc>
          <w:tcPr>
            <w:tcW w:w="4068" w:type="dxa"/>
          </w:tcPr>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Интенсивность движения автомобилей</w:t>
            </w: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(суммарная в двух направлениях),</w:t>
            </w: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автомобилей/час</w:t>
            </w:r>
          </w:p>
        </w:tc>
        <w:tc>
          <w:tcPr>
            <w:tcW w:w="2136" w:type="dxa"/>
          </w:tcPr>
          <w:p w:rsidR="00140B2B" w:rsidRPr="00C1141D" w:rsidRDefault="00140B2B" w:rsidP="00AA52F4">
            <w:pPr>
              <w:pStyle w:val="formattexttopleveltext"/>
              <w:spacing w:before="0" w:beforeAutospacing="0" w:after="0" w:afterAutospacing="0" w:line="240" w:lineRule="atLeast"/>
              <w:jc w:val="center"/>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До 400</w:t>
            </w:r>
          </w:p>
        </w:tc>
        <w:tc>
          <w:tcPr>
            <w:tcW w:w="1984" w:type="dxa"/>
          </w:tcPr>
          <w:p w:rsidR="00140B2B" w:rsidRPr="00C1141D" w:rsidRDefault="00140B2B" w:rsidP="00AA52F4">
            <w:pPr>
              <w:pStyle w:val="formattexttopleveltext"/>
              <w:spacing w:before="0" w:beforeAutospacing="0" w:after="0" w:afterAutospacing="0" w:line="240" w:lineRule="atLeast"/>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600</w:t>
            </w:r>
          </w:p>
        </w:tc>
        <w:tc>
          <w:tcPr>
            <w:tcW w:w="2126" w:type="dxa"/>
          </w:tcPr>
          <w:p w:rsidR="00140B2B" w:rsidRPr="00C1141D" w:rsidRDefault="00140B2B" w:rsidP="00AA52F4">
            <w:pPr>
              <w:pStyle w:val="formattexttopleveltext"/>
              <w:spacing w:before="0" w:beforeAutospacing="0" w:after="0" w:afterAutospacing="0" w:line="240" w:lineRule="atLeast"/>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800</w:t>
            </w:r>
          </w:p>
        </w:tc>
      </w:tr>
      <w:tr w:rsidR="00140B2B" w:rsidRPr="004C78D6" w:rsidTr="00BA620E">
        <w:trPr>
          <w:trHeight w:val="60"/>
        </w:trPr>
        <w:tc>
          <w:tcPr>
            <w:tcW w:w="4068" w:type="dxa"/>
          </w:tcPr>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Расчетная интенсивность движения велосипедистов,</w:t>
            </w: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велосипедов/час</w:t>
            </w:r>
          </w:p>
        </w:tc>
        <w:tc>
          <w:tcPr>
            <w:tcW w:w="2136" w:type="dxa"/>
          </w:tcPr>
          <w:p w:rsidR="00140B2B" w:rsidRPr="00C1141D" w:rsidRDefault="00140B2B" w:rsidP="00AA52F4">
            <w:pPr>
              <w:pStyle w:val="formattexttopleveltext"/>
              <w:spacing w:before="0" w:beforeAutospacing="0" w:after="0" w:afterAutospacing="0" w:line="240" w:lineRule="atLeast"/>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70</w:t>
            </w:r>
          </w:p>
        </w:tc>
        <w:tc>
          <w:tcPr>
            <w:tcW w:w="1984" w:type="dxa"/>
          </w:tcPr>
          <w:p w:rsidR="00140B2B" w:rsidRPr="00C1141D" w:rsidRDefault="00140B2B" w:rsidP="00AA52F4">
            <w:pPr>
              <w:pStyle w:val="formattexttopleveltext"/>
              <w:spacing w:before="0" w:beforeAutospacing="0" w:after="0" w:afterAutospacing="0" w:line="240" w:lineRule="atLeast"/>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50</w:t>
            </w:r>
          </w:p>
        </w:tc>
        <w:tc>
          <w:tcPr>
            <w:tcW w:w="2126" w:type="dxa"/>
          </w:tcPr>
          <w:p w:rsidR="00140B2B" w:rsidRPr="00C1141D" w:rsidRDefault="00140B2B" w:rsidP="00AA52F4">
            <w:pPr>
              <w:pStyle w:val="formattexttopleveltext"/>
              <w:spacing w:before="0" w:beforeAutospacing="0" w:after="0" w:afterAutospacing="0" w:line="240" w:lineRule="atLeast"/>
              <w:rPr>
                <w:sz w:val="22"/>
                <w:szCs w:val="22"/>
              </w:rPr>
            </w:pPr>
          </w:p>
          <w:p w:rsidR="00140B2B" w:rsidRPr="00C1141D" w:rsidRDefault="00140B2B" w:rsidP="00AA52F4">
            <w:pPr>
              <w:pStyle w:val="formattexttopleveltext"/>
              <w:spacing w:before="0" w:beforeAutospacing="0" w:after="0" w:afterAutospacing="0" w:line="240" w:lineRule="atLeast"/>
              <w:jc w:val="center"/>
              <w:rPr>
                <w:sz w:val="22"/>
                <w:szCs w:val="22"/>
              </w:rPr>
            </w:pPr>
            <w:r w:rsidRPr="00C1141D">
              <w:rPr>
                <w:sz w:val="22"/>
                <w:szCs w:val="22"/>
              </w:rPr>
              <w:t>30</w:t>
            </w:r>
          </w:p>
        </w:tc>
      </w:tr>
    </w:tbl>
    <w:p w:rsidR="00C1141D" w:rsidRDefault="00C1141D" w:rsidP="00AA52F4">
      <w:pPr>
        <w:pStyle w:val="formattexttopleveltext"/>
        <w:spacing w:before="0" w:beforeAutospacing="0" w:after="0" w:afterAutospacing="0" w:line="240" w:lineRule="atLeast"/>
        <w:jc w:val="right"/>
      </w:pPr>
      <w:r>
        <w:rPr>
          <w:b/>
          <w:bCs/>
        </w:rPr>
        <w:t>Таблица</w:t>
      </w:r>
      <w:r w:rsidR="00140B0B">
        <w:rPr>
          <w:b/>
          <w:bCs/>
        </w:rPr>
        <w:t xml:space="preserve"> 8</w:t>
      </w:r>
      <w:r w:rsidRPr="00C1141D">
        <w:rPr>
          <w:b/>
          <w:bCs/>
        </w:rPr>
        <w:t>.</w:t>
      </w:r>
      <w:r w:rsidR="00AA52F4">
        <w:t xml:space="preserve"> </w:t>
      </w:r>
    </w:p>
    <w:p w:rsidR="00AA52F4" w:rsidRDefault="00AA52F4" w:rsidP="00C1141D">
      <w:pPr>
        <w:pStyle w:val="formattexttopleveltext"/>
        <w:spacing w:before="0" w:beforeAutospacing="0" w:after="0" w:afterAutospacing="0"/>
        <w:ind w:firstLine="709"/>
        <w:jc w:val="both"/>
      </w:pPr>
    </w:p>
    <w:p w:rsidR="00140B2B" w:rsidRPr="004C78D6" w:rsidRDefault="00BA620E" w:rsidP="00C1141D">
      <w:pPr>
        <w:pStyle w:val="formattexttopleveltext"/>
        <w:spacing w:before="0" w:beforeAutospacing="0" w:after="0" w:afterAutospacing="0"/>
        <w:ind w:firstLine="709"/>
        <w:jc w:val="both"/>
      </w:pPr>
      <w:r w:rsidRPr="00BA620E">
        <w:t xml:space="preserve">В сельских поселениях велосипедные дорожки могут быть совмещены с пешеходными. </w:t>
      </w:r>
      <w:r w:rsidR="00140B2B" w:rsidRPr="004C78D6">
        <w:t xml:space="preserve">Тротуары и велосипедные дорожки следует устраивать приподнятыми на </w:t>
      </w:r>
      <w:smartTag w:uri="urn:schemas-microsoft-com:office:smarttags" w:element="metricconverter">
        <w:smartTagPr>
          <w:attr w:name="ProductID" w:val="15 см"/>
        </w:smartTagPr>
        <w:r w:rsidR="00140B2B" w:rsidRPr="004C78D6">
          <w:t>15 см</w:t>
        </w:r>
      </w:smartTag>
      <w:r w:rsidR="00140B2B" w:rsidRPr="004C78D6">
        <w:t xml:space="preserve">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00140B2B" w:rsidRPr="004C78D6">
          <w:t>3 м</w:t>
        </w:r>
      </w:smartTag>
      <w:r w:rsidR="00140B2B" w:rsidRPr="004C78D6">
        <w:t>.</w:t>
      </w:r>
    </w:p>
    <w:p w:rsidR="00140B2B" w:rsidRPr="004C78D6" w:rsidRDefault="00140B2B" w:rsidP="00140B2B">
      <w:pPr>
        <w:pStyle w:val="formattexttopleveltext"/>
        <w:spacing w:before="0" w:beforeAutospacing="0" w:after="0" w:afterAutospacing="0"/>
        <w:ind w:firstLine="709"/>
        <w:jc w:val="both"/>
      </w:pPr>
      <w:r w:rsidRPr="004C78D6">
        <w:t>Велосипедные дорожки располагают на отдельном земляном полотне, у подошвы насыпей и за пределами выемок или на специально устраиваемых бермах. На подходах к искусственным сооружениям велосипедные дорожки допустимо размещать на обочине с отделением их от проезжей части ограждениями или разделительными полосами.</w:t>
      </w:r>
    </w:p>
    <w:p w:rsidR="00140B2B" w:rsidRPr="004C78D6" w:rsidRDefault="00140B2B" w:rsidP="00140B2B">
      <w:pPr>
        <w:pStyle w:val="formattexttopleveltext"/>
        <w:spacing w:before="0" w:beforeAutospacing="0" w:after="0" w:afterAutospacing="0"/>
        <w:ind w:firstLine="709"/>
        <w:jc w:val="both"/>
      </w:pPr>
      <w:r w:rsidRPr="004C78D6">
        <w:t xml:space="preserve">Ширина разделительной полосы между автомобильной дорогой и параллельной или свободно трассируемой велосипедной дорожкой должна быть не менее </w:t>
      </w:r>
      <w:smartTag w:uri="urn:schemas-microsoft-com:office:smarttags" w:element="metricconverter">
        <w:smartTagPr>
          <w:attr w:name="ProductID" w:val="1,5 м"/>
        </w:smartTagPr>
        <w:r w:rsidRPr="004C78D6">
          <w:t>1,5 м</w:t>
        </w:r>
      </w:smartTag>
      <w:r w:rsidRPr="004C78D6">
        <w:t xml:space="preserve">. В стесненных условиях допускается разделительная полоса шириной </w:t>
      </w:r>
      <w:smartTag w:uri="urn:schemas-microsoft-com:office:smarttags" w:element="metricconverter">
        <w:smartTagPr>
          <w:attr w:name="ProductID" w:val="1,0 м"/>
        </w:smartTagPr>
        <w:r w:rsidRPr="004C78D6">
          <w:t>1,0 м</w:t>
        </w:r>
      </w:smartTag>
      <w:r w:rsidRPr="004C78D6">
        <w:t xml:space="preserve">, возвышающаяся над проезжей частью не менее чем на </w:t>
      </w:r>
      <w:smartTag w:uri="urn:schemas-microsoft-com:office:smarttags" w:element="metricconverter">
        <w:smartTagPr>
          <w:attr w:name="ProductID" w:val="0,15 м"/>
        </w:smartTagPr>
        <w:r w:rsidRPr="004C78D6">
          <w:t>0,15 м</w:t>
        </w:r>
      </w:smartTag>
      <w:r w:rsidRPr="004C78D6">
        <w:t>, с окаймлением бордюром.</w:t>
      </w:r>
    </w:p>
    <w:p w:rsidR="00140B2B" w:rsidRDefault="00140B2B" w:rsidP="00CB5CD6">
      <w:pPr>
        <w:jc w:val="both"/>
        <w:rPr>
          <w:rFonts w:ascii="Times New Roman" w:hAnsi="Times New Roman"/>
          <w:sz w:val="20"/>
          <w:szCs w:val="20"/>
        </w:rPr>
      </w:pPr>
    </w:p>
    <w:p w:rsidR="00A27739" w:rsidRPr="00185627" w:rsidRDefault="00A27739" w:rsidP="0056231E">
      <w:pPr>
        <w:widowControl/>
        <w:spacing w:line="276" w:lineRule="auto"/>
        <w:jc w:val="both"/>
        <w:rPr>
          <w:rFonts w:ascii="Times New Roman" w:hAnsi="Times New Roman"/>
        </w:rPr>
      </w:pPr>
      <w:r>
        <w:rPr>
          <w:rFonts w:ascii="Times New Roman" w:hAnsi="Times New Roman"/>
          <w:b/>
        </w:rPr>
        <w:t xml:space="preserve">            </w:t>
      </w:r>
      <w:r w:rsidR="00FE22F2">
        <w:rPr>
          <w:rFonts w:ascii="Times New Roman" w:hAnsi="Times New Roman"/>
          <w:b/>
        </w:rPr>
        <w:t>2.1.1.4</w:t>
      </w:r>
      <w:r w:rsidR="000D5163">
        <w:rPr>
          <w:rFonts w:ascii="Times New Roman" w:hAnsi="Times New Roman"/>
          <w:b/>
        </w:rPr>
        <w:t>.9</w:t>
      </w:r>
      <w:r w:rsidRPr="008C0D6A">
        <w:rPr>
          <w:rFonts w:ascii="Times New Roman" w:hAnsi="Times New Roman"/>
          <w:b/>
        </w:rPr>
        <w:t>.</w:t>
      </w:r>
      <w:r w:rsidRPr="008C0D6A">
        <w:rPr>
          <w:rFonts w:ascii="Times New Roman" w:hAnsi="Times New Roman"/>
        </w:rPr>
        <w:t xml:space="preserve"> </w:t>
      </w:r>
      <w:r w:rsidRPr="00185627">
        <w:rPr>
          <w:rFonts w:ascii="Times New Roman" w:hAnsi="Times New Roman"/>
        </w:rPr>
        <w:t>Расчетные параметры велосипедных дорожек</w:t>
      </w:r>
      <w:r w:rsidRPr="008C0D6A">
        <w:t xml:space="preserve"> </w:t>
      </w:r>
      <w:r w:rsidRPr="008C0D6A">
        <w:rPr>
          <w:rFonts w:ascii="Times New Roman" w:hAnsi="Times New Roman"/>
        </w:rPr>
        <w:t>след</w:t>
      </w:r>
      <w:r w:rsidR="00140B0B">
        <w:rPr>
          <w:rFonts w:ascii="Times New Roman" w:hAnsi="Times New Roman"/>
        </w:rPr>
        <w:t>ует принимать согласно таблице 9</w:t>
      </w:r>
      <w:r w:rsidRPr="008C0D6A">
        <w:rPr>
          <w:rFonts w:ascii="Times New Roman" w:hAnsi="Times New Roman"/>
        </w:rPr>
        <w:t>.</w:t>
      </w:r>
    </w:p>
    <w:p w:rsidR="00A27739" w:rsidRPr="00D5230C" w:rsidRDefault="00140B0B" w:rsidP="00A27739">
      <w:pPr>
        <w:pStyle w:val="formattexttopleveltext"/>
        <w:spacing w:before="0" w:beforeAutospacing="0" w:after="0" w:afterAutospacing="0"/>
        <w:jc w:val="right"/>
        <w:rPr>
          <w:b/>
        </w:rPr>
      </w:pPr>
      <w:r>
        <w:rPr>
          <w:b/>
        </w:rPr>
        <w:t>Таблица 9</w:t>
      </w:r>
      <w:r w:rsidR="00A27739" w:rsidRPr="00D5230C">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857"/>
        <w:gridCol w:w="3719"/>
      </w:tblGrid>
      <w:tr w:rsidR="00A27739" w:rsidRPr="004C78D6" w:rsidTr="00692572">
        <w:trPr>
          <w:trHeight w:val="540"/>
        </w:trPr>
        <w:tc>
          <w:tcPr>
            <w:tcW w:w="4243" w:type="dxa"/>
            <w:vMerge w:val="restart"/>
          </w:tcPr>
          <w:p w:rsidR="00A27739" w:rsidRPr="00692572" w:rsidRDefault="00A27739" w:rsidP="0017553C">
            <w:pPr>
              <w:pStyle w:val="formattexttopleveltext"/>
              <w:spacing w:before="0" w:beforeAutospacing="0" w:after="0" w:afterAutospacing="0"/>
              <w:jc w:val="center"/>
              <w:rPr>
                <w:sz w:val="22"/>
                <w:szCs w:val="22"/>
              </w:rPr>
            </w:pPr>
            <w:r w:rsidRPr="00692572">
              <w:rPr>
                <w:sz w:val="22"/>
                <w:szCs w:val="22"/>
              </w:rPr>
              <w:t>Нормируемые параметры*</w:t>
            </w:r>
          </w:p>
          <w:p w:rsidR="00A27739" w:rsidRPr="00692572" w:rsidRDefault="00A27739" w:rsidP="0017553C">
            <w:pPr>
              <w:pStyle w:val="formattexttopleveltext"/>
              <w:spacing w:before="0" w:beforeAutospacing="0" w:after="0" w:afterAutospacing="0"/>
              <w:rPr>
                <w:sz w:val="22"/>
                <w:szCs w:val="22"/>
              </w:rPr>
            </w:pPr>
          </w:p>
        </w:tc>
        <w:tc>
          <w:tcPr>
            <w:tcW w:w="5963" w:type="dxa"/>
            <w:gridSpan w:val="2"/>
          </w:tcPr>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Рекомендуемые значения</w:t>
            </w:r>
          </w:p>
        </w:tc>
      </w:tr>
      <w:tr w:rsidR="00A27739" w:rsidRPr="004C78D6" w:rsidTr="0056231E">
        <w:trPr>
          <w:trHeight w:val="523"/>
        </w:trPr>
        <w:tc>
          <w:tcPr>
            <w:tcW w:w="4243" w:type="dxa"/>
            <w:vMerge/>
          </w:tcPr>
          <w:p w:rsidR="00A27739" w:rsidRPr="00692572" w:rsidRDefault="00A27739" w:rsidP="0017553C">
            <w:pPr>
              <w:pStyle w:val="formattexttopleveltext"/>
              <w:spacing w:before="0" w:beforeAutospacing="0" w:after="0" w:afterAutospacing="0"/>
              <w:rPr>
                <w:sz w:val="22"/>
                <w:szCs w:val="22"/>
              </w:rPr>
            </w:pPr>
          </w:p>
        </w:tc>
        <w:tc>
          <w:tcPr>
            <w:tcW w:w="1910" w:type="dxa"/>
          </w:tcPr>
          <w:p w:rsidR="00A27739" w:rsidRPr="00692572" w:rsidRDefault="00692572" w:rsidP="00692572">
            <w:pPr>
              <w:jc w:val="center"/>
              <w:rPr>
                <w:rFonts w:ascii="Times New Roman" w:hAnsi="Times New Roman"/>
                <w:sz w:val="22"/>
                <w:szCs w:val="22"/>
              </w:rPr>
            </w:pPr>
            <w:r>
              <w:rPr>
                <w:rFonts w:ascii="Times New Roman" w:hAnsi="Times New Roman"/>
                <w:sz w:val="22"/>
                <w:szCs w:val="22"/>
              </w:rPr>
              <w:t>При новом строительстве</w:t>
            </w:r>
          </w:p>
        </w:tc>
        <w:tc>
          <w:tcPr>
            <w:tcW w:w="4053" w:type="dxa"/>
          </w:tcPr>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Минимальные при благоустройстве и стесненных условиях</w:t>
            </w:r>
          </w:p>
        </w:tc>
      </w:tr>
      <w:tr w:rsidR="00A27739" w:rsidRPr="004C78D6" w:rsidTr="00692572">
        <w:trPr>
          <w:trHeight w:val="555"/>
        </w:trPr>
        <w:tc>
          <w:tcPr>
            <w:tcW w:w="4243" w:type="dxa"/>
          </w:tcPr>
          <w:p w:rsidR="00A27739" w:rsidRPr="00692572" w:rsidRDefault="00A27739" w:rsidP="0017553C">
            <w:pPr>
              <w:pStyle w:val="formattexttopleveltext"/>
              <w:spacing w:before="0" w:beforeAutospacing="0" w:after="0" w:afterAutospacing="0"/>
              <w:rPr>
                <w:sz w:val="22"/>
                <w:szCs w:val="22"/>
              </w:rPr>
            </w:pPr>
            <w:r w:rsidRPr="00692572">
              <w:rPr>
                <w:sz w:val="22"/>
                <w:szCs w:val="22"/>
              </w:rPr>
              <w:t>Расчетная скорость, км/ч</w:t>
            </w:r>
          </w:p>
        </w:tc>
        <w:tc>
          <w:tcPr>
            <w:tcW w:w="1910" w:type="dxa"/>
          </w:tcPr>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25</w:t>
            </w:r>
          </w:p>
        </w:tc>
        <w:tc>
          <w:tcPr>
            <w:tcW w:w="4053" w:type="dxa"/>
          </w:tcPr>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15</w:t>
            </w:r>
          </w:p>
        </w:tc>
      </w:tr>
      <w:tr w:rsidR="00A27739" w:rsidRPr="004C78D6" w:rsidTr="0055024D">
        <w:trPr>
          <w:trHeight w:val="1523"/>
        </w:trPr>
        <w:tc>
          <w:tcPr>
            <w:tcW w:w="4243" w:type="dxa"/>
          </w:tcPr>
          <w:p w:rsidR="00A27739" w:rsidRPr="00692572" w:rsidRDefault="00A27739" w:rsidP="0017553C">
            <w:pPr>
              <w:pStyle w:val="formattexttopleveltext"/>
              <w:spacing w:before="0" w:beforeAutospacing="0" w:after="0" w:afterAutospacing="0"/>
              <w:rPr>
                <w:sz w:val="22"/>
                <w:szCs w:val="22"/>
              </w:rPr>
            </w:pPr>
            <w:r w:rsidRPr="00692572">
              <w:rPr>
                <w:sz w:val="22"/>
                <w:szCs w:val="22"/>
              </w:rPr>
              <w:t xml:space="preserve">Ширина проезжей части для </w:t>
            </w:r>
          </w:p>
          <w:p w:rsidR="00A27739" w:rsidRPr="00692572" w:rsidRDefault="00A27739" w:rsidP="0017553C">
            <w:pPr>
              <w:pStyle w:val="formattexttopleveltext"/>
              <w:spacing w:before="0" w:beforeAutospacing="0" w:after="0" w:afterAutospacing="0"/>
              <w:rPr>
                <w:sz w:val="22"/>
                <w:szCs w:val="22"/>
              </w:rPr>
            </w:pPr>
            <w:r w:rsidRPr="00692572">
              <w:rPr>
                <w:sz w:val="22"/>
                <w:szCs w:val="22"/>
              </w:rPr>
              <w:t>движения, м:</w:t>
            </w:r>
          </w:p>
          <w:p w:rsidR="00A27739" w:rsidRPr="00692572" w:rsidRDefault="00A27739" w:rsidP="0017553C">
            <w:pPr>
              <w:pStyle w:val="formattexttopleveltext"/>
              <w:spacing w:before="0" w:beforeAutospacing="0" w:after="0" w:afterAutospacing="0"/>
              <w:rPr>
                <w:sz w:val="22"/>
                <w:szCs w:val="22"/>
              </w:rPr>
            </w:pPr>
            <w:r w:rsidRPr="00692572">
              <w:rPr>
                <w:sz w:val="22"/>
                <w:szCs w:val="22"/>
              </w:rPr>
              <w:t>однополосного одностороннего</w:t>
            </w:r>
          </w:p>
          <w:p w:rsidR="00A27739" w:rsidRPr="00692572" w:rsidRDefault="00A27739" w:rsidP="0017553C">
            <w:pPr>
              <w:pStyle w:val="formattexttopleveltext"/>
              <w:spacing w:before="0" w:beforeAutospacing="0" w:after="0" w:afterAutospacing="0"/>
              <w:rPr>
                <w:sz w:val="22"/>
                <w:szCs w:val="22"/>
              </w:rPr>
            </w:pPr>
            <w:proofErr w:type="spellStart"/>
            <w:r w:rsidRPr="00692572">
              <w:rPr>
                <w:sz w:val="22"/>
                <w:szCs w:val="22"/>
              </w:rPr>
              <w:t>двухполосного</w:t>
            </w:r>
            <w:proofErr w:type="spellEnd"/>
            <w:r w:rsidRPr="00692572">
              <w:rPr>
                <w:sz w:val="22"/>
                <w:szCs w:val="22"/>
              </w:rPr>
              <w:t xml:space="preserve"> одностороннего</w:t>
            </w:r>
          </w:p>
          <w:p w:rsidR="00A27739" w:rsidRPr="00692572" w:rsidRDefault="00A27739" w:rsidP="0017553C">
            <w:pPr>
              <w:pStyle w:val="formattexttopleveltext"/>
              <w:spacing w:before="0" w:beforeAutospacing="0" w:after="0" w:afterAutospacing="0"/>
              <w:rPr>
                <w:sz w:val="22"/>
                <w:szCs w:val="22"/>
              </w:rPr>
            </w:pPr>
            <w:proofErr w:type="spellStart"/>
            <w:r w:rsidRPr="00692572">
              <w:rPr>
                <w:sz w:val="22"/>
                <w:szCs w:val="22"/>
              </w:rPr>
              <w:t>двухполосного</w:t>
            </w:r>
            <w:proofErr w:type="spellEnd"/>
            <w:r w:rsidRPr="00692572">
              <w:rPr>
                <w:sz w:val="22"/>
                <w:szCs w:val="22"/>
              </w:rPr>
              <w:t xml:space="preserve"> со встречным движением</w:t>
            </w:r>
          </w:p>
        </w:tc>
        <w:tc>
          <w:tcPr>
            <w:tcW w:w="1910" w:type="dxa"/>
          </w:tcPr>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1,0</w:t>
            </w: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1,75</w:t>
            </w:r>
          </w:p>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2,50</w:t>
            </w:r>
          </w:p>
        </w:tc>
        <w:tc>
          <w:tcPr>
            <w:tcW w:w="4053" w:type="dxa"/>
          </w:tcPr>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0,75</w:t>
            </w: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1,5</w:t>
            </w:r>
          </w:p>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2,00</w:t>
            </w:r>
          </w:p>
        </w:tc>
      </w:tr>
      <w:tr w:rsidR="00A27739" w:rsidRPr="004C78D6" w:rsidTr="0056231E">
        <w:trPr>
          <w:trHeight w:val="1722"/>
        </w:trPr>
        <w:tc>
          <w:tcPr>
            <w:tcW w:w="4243" w:type="dxa"/>
          </w:tcPr>
          <w:p w:rsidR="00A27739" w:rsidRPr="00692572" w:rsidRDefault="00A27739" w:rsidP="0017553C">
            <w:pPr>
              <w:pStyle w:val="formattexttopleveltext"/>
              <w:spacing w:before="0" w:beforeAutospacing="0" w:after="0" w:afterAutospacing="0"/>
              <w:rPr>
                <w:sz w:val="22"/>
                <w:szCs w:val="22"/>
              </w:rPr>
            </w:pPr>
            <w:proofErr w:type="spellStart"/>
            <w:r w:rsidRPr="00692572">
              <w:rPr>
                <w:sz w:val="22"/>
                <w:szCs w:val="22"/>
              </w:rPr>
              <w:lastRenderedPageBreak/>
              <w:t>Велопешеходная</w:t>
            </w:r>
            <w:proofErr w:type="spellEnd"/>
            <w:r w:rsidRPr="00692572">
              <w:rPr>
                <w:sz w:val="22"/>
                <w:szCs w:val="22"/>
              </w:rPr>
              <w:t xml:space="preserve"> дорожка с разделением пешеходного и велосипедного движения</w:t>
            </w:r>
          </w:p>
          <w:p w:rsidR="00A27739" w:rsidRPr="00692572" w:rsidRDefault="00A27739" w:rsidP="0017553C">
            <w:pPr>
              <w:pStyle w:val="formattexttopleveltext"/>
              <w:spacing w:before="0" w:beforeAutospacing="0" w:after="0" w:afterAutospacing="0"/>
              <w:rPr>
                <w:sz w:val="22"/>
                <w:szCs w:val="22"/>
              </w:rPr>
            </w:pPr>
            <w:proofErr w:type="spellStart"/>
            <w:r w:rsidRPr="00692572">
              <w:rPr>
                <w:sz w:val="22"/>
                <w:szCs w:val="22"/>
              </w:rPr>
              <w:t>Велопешеходная</w:t>
            </w:r>
            <w:proofErr w:type="spellEnd"/>
            <w:r w:rsidRPr="00692572">
              <w:rPr>
                <w:sz w:val="22"/>
                <w:szCs w:val="22"/>
              </w:rPr>
              <w:t xml:space="preserve"> дорожка без разделения пешеходного и велосипедного движения</w:t>
            </w:r>
          </w:p>
          <w:p w:rsidR="00A27739" w:rsidRPr="00692572" w:rsidRDefault="00A27739" w:rsidP="0017553C">
            <w:pPr>
              <w:pStyle w:val="formattexttopleveltext"/>
              <w:spacing w:before="0" w:beforeAutospacing="0" w:after="0" w:afterAutospacing="0"/>
              <w:rPr>
                <w:sz w:val="22"/>
                <w:szCs w:val="22"/>
              </w:rPr>
            </w:pPr>
            <w:r w:rsidRPr="00692572">
              <w:rPr>
                <w:sz w:val="22"/>
                <w:szCs w:val="22"/>
              </w:rPr>
              <w:t>Велосипедная полоса</w:t>
            </w:r>
          </w:p>
        </w:tc>
        <w:tc>
          <w:tcPr>
            <w:tcW w:w="1910" w:type="dxa"/>
          </w:tcPr>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4,00**</w:t>
            </w:r>
          </w:p>
          <w:p w:rsidR="00A27739" w:rsidRPr="00692572" w:rsidRDefault="00A27739" w:rsidP="0017553C">
            <w:pPr>
              <w:rPr>
                <w:rFonts w:ascii="Times New Roman" w:hAnsi="Times New Roman"/>
                <w:sz w:val="22"/>
                <w:szCs w:val="22"/>
              </w:rPr>
            </w:pPr>
          </w:p>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2,50****</w:t>
            </w:r>
          </w:p>
          <w:p w:rsidR="00A27739" w:rsidRPr="00692572" w:rsidRDefault="00A27739" w:rsidP="0017553C">
            <w:pPr>
              <w:pStyle w:val="formattexttopleveltext"/>
              <w:spacing w:before="0" w:beforeAutospacing="0" w:after="0" w:afterAutospacing="0"/>
              <w:jc w:val="center"/>
              <w:rPr>
                <w:sz w:val="22"/>
                <w:szCs w:val="22"/>
              </w:rPr>
            </w:pPr>
            <w:r w:rsidRPr="00692572">
              <w:rPr>
                <w:sz w:val="22"/>
                <w:szCs w:val="22"/>
              </w:rPr>
              <w:t>1,20</w:t>
            </w:r>
          </w:p>
        </w:tc>
        <w:tc>
          <w:tcPr>
            <w:tcW w:w="4053" w:type="dxa"/>
          </w:tcPr>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3,25***</w:t>
            </w:r>
          </w:p>
          <w:p w:rsidR="00A27739" w:rsidRPr="00692572" w:rsidRDefault="00A27739" w:rsidP="0017553C">
            <w:pPr>
              <w:rPr>
                <w:rFonts w:ascii="Times New Roman" w:hAnsi="Times New Roman"/>
                <w:sz w:val="22"/>
                <w:szCs w:val="22"/>
              </w:rPr>
            </w:pPr>
          </w:p>
          <w:p w:rsidR="00A27739" w:rsidRPr="00692572" w:rsidRDefault="00A27739" w:rsidP="0017553C">
            <w:pPr>
              <w:rPr>
                <w:rFonts w:ascii="Times New Roman" w:hAnsi="Times New Roman"/>
                <w:sz w:val="22"/>
                <w:szCs w:val="22"/>
              </w:rPr>
            </w:pPr>
          </w:p>
          <w:p w:rsidR="00A27739" w:rsidRPr="00692572" w:rsidRDefault="00A27739" w:rsidP="0017553C">
            <w:pPr>
              <w:jc w:val="center"/>
              <w:rPr>
                <w:rFonts w:ascii="Times New Roman" w:hAnsi="Times New Roman"/>
                <w:sz w:val="22"/>
                <w:szCs w:val="22"/>
              </w:rPr>
            </w:pPr>
            <w:r w:rsidRPr="00692572">
              <w:rPr>
                <w:rFonts w:ascii="Times New Roman" w:hAnsi="Times New Roman"/>
                <w:sz w:val="22"/>
                <w:szCs w:val="22"/>
              </w:rPr>
              <w:t>2,00*****</w:t>
            </w:r>
          </w:p>
          <w:p w:rsidR="00A27739" w:rsidRPr="00692572" w:rsidRDefault="00A27739" w:rsidP="0017553C">
            <w:pPr>
              <w:pStyle w:val="formattexttopleveltext"/>
              <w:spacing w:before="0" w:beforeAutospacing="0" w:after="0" w:afterAutospacing="0"/>
              <w:jc w:val="center"/>
              <w:rPr>
                <w:sz w:val="22"/>
                <w:szCs w:val="22"/>
              </w:rPr>
            </w:pPr>
            <w:r w:rsidRPr="00692572">
              <w:rPr>
                <w:sz w:val="22"/>
                <w:szCs w:val="22"/>
              </w:rPr>
              <w:t>0,90</w:t>
            </w:r>
          </w:p>
        </w:tc>
      </w:tr>
      <w:tr w:rsidR="00A27739" w:rsidRPr="004C78D6" w:rsidTr="0056231E">
        <w:trPr>
          <w:trHeight w:val="461"/>
        </w:trPr>
        <w:tc>
          <w:tcPr>
            <w:tcW w:w="4243" w:type="dxa"/>
          </w:tcPr>
          <w:p w:rsidR="00A27739" w:rsidRPr="00692572" w:rsidRDefault="00A27739" w:rsidP="0017553C">
            <w:pPr>
              <w:pStyle w:val="formattexttopleveltext"/>
              <w:spacing w:before="0" w:beforeAutospacing="0" w:after="0" w:afterAutospacing="0"/>
              <w:rPr>
                <w:sz w:val="22"/>
                <w:szCs w:val="22"/>
              </w:rPr>
            </w:pPr>
            <w:r w:rsidRPr="00692572">
              <w:rPr>
                <w:sz w:val="22"/>
                <w:szCs w:val="22"/>
              </w:rPr>
              <w:t>Ширина обочин велосипедной дорожки, м</w:t>
            </w:r>
          </w:p>
        </w:tc>
        <w:tc>
          <w:tcPr>
            <w:tcW w:w="1910" w:type="dxa"/>
          </w:tcPr>
          <w:p w:rsidR="00A27739" w:rsidRPr="00692572" w:rsidRDefault="00A27739" w:rsidP="0017553C">
            <w:pPr>
              <w:pStyle w:val="formattexttopleveltext"/>
              <w:spacing w:before="0" w:beforeAutospacing="0" w:after="0" w:afterAutospacing="0"/>
              <w:jc w:val="center"/>
              <w:rPr>
                <w:sz w:val="22"/>
                <w:szCs w:val="22"/>
              </w:rPr>
            </w:pPr>
            <w:r w:rsidRPr="00692572">
              <w:rPr>
                <w:sz w:val="22"/>
                <w:szCs w:val="22"/>
              </w:rPr>
              <w:t>0,50</w:t>
            </w:r>
          </w:p>
        </w:tc>
        <w:tc>
          <w:tcPr>
            <w:tcW w:w="4053" w:type="dxa"/>
          </w:tcPr>
          <w:p w:rsidR="00A27739" w:rsidRPr="00692572" w:rsidRDefault="00A27739" w:rsidP="0017553C">
            <w:pPr>
              <w:pStyle w:val="formattexttopleveltext"/>
              <w:spacing w:before="0" w:beforeAutospacing="0" w:after="0" w:afterAutospacing="0"/>
              <w:jc w:val="center"/>
              <w:rPr>
                <w:sz w:val="22"/>
                <w:szCs w:val="22"/>
              </w:rPr>
            </w:pPr>
            <w:r w:rsidRPr="00692572">
              <w:rPr>
                <w:sz w:val="22"/>
                <w:szCs w:val="22"/>
              </w:rPr>
              <w:t>0,50</w:t>
            </w:r>
          </w:p>
        </w:tc>
      </w:tr>
      <w:tr w:rsidR="00A27739" w:rsidRPr="004C78D6" w:rsidTr="0056231E">
        <w:trPr>
          <w:trHeight w:val="513"/>
        </w:trPr>
        <w:tc>
          <w:tcPr>
            <w:tcW w:w="4243" w:type="dxa"/>
          </w:tcPr>
          <w:p w:rsidR="00A27739" w:rsidRPr="00692572" w:rsidRDefault="00A27739" w:rsidP="0017553C">
            <w:pPr>
              <w:pStyle w:val="formattexttopleveltext"/>
              <w:spacing w:before="0" w:beforeAutospacing="0" w:after="0" w:afterAutospacing="0"/>
              <w:rPr>
                <w:sz w:val="22"/>
                <w:szCs w:val="22"/>
              </w:rPr>
            </w:pPr>
            <w:r w:rsidRPr="00692572">
              <w:rPr>
                <w:sz w:val="22"/>
                <w:szCs w:val="22"/>
              </w:rPr>
              <w:t>Минимальное расстояние до бокового препятствия, м</w:t>
            </w:r>
          </w:p>
        </w:tc>
        <w:tc>
          <w:tcPr>
            <w:tcW w:w="1910" w:type="dxa"/>
          </w:tcPr>
          <w:p w:rsidR="00A27739" w:rsidRPr="00692572" w:rsidRDefault="00A27739" w:rsidP="0017553C">
            <w:pPr>
              <w:pStyle w:val="formattexttopleveltext"/>
              <w:spacing w:before="0" w:beforeAutospacing="0" w:after="0" w:afterAutospacing="0"/>
              <w:jc w:val="center"/>
              <w:rPr>
                <w:sz w:val="22"/>
                <w:szCs w:val="22"/>
              </w:rPr>
            </w:pPr>
            <w:r w:rsidRPr="00692572">
              <w:rPr>
                <w:sz w:val="22"/>
                <w:szCs w:val="22"/>
              </w:rPr>
              <w:t>0,50</w:t>
            </w:r>
          </w:p>
        </w:tc>
        <w:tc>
          <w:tcPr>
            <w:tcW w:w="4053" w:type="dxa"/>
          </w:tcPr>
          <w:p w:rsidR="00A27739" w:rsidRPr="00692572" w:rsidRDefault="00A27739" w:rsidP="0017553C">
            <w:pPr>
              <w:pStyle w:val="formattexttopleveltext"/>
              <w:spacing w:before="0" w:beforeAutospacing="0" w:after="0" w:afterAutospacing="0"/>
              <w:jc w:val="center"/>
              <w:rPr>
                <w:sz w:val="22"/>
                <w:szCs w:val="22"/>
              </w:rPr>
            </w:pPr>
            <w:r w:rsidRPr="00692572">
              <w:rPr>
                <w:sz w:val="22"/>
                <w:szCs w:val="22"/>
              </w:rPr>
              <w:t>0,50</w:t>
            </w:r>
          </w:p>
        </w:tc>
      </w:tr>
    </w:tbl>
    <w:p w:rsidR="00A27739" w:rsidRPr="00CA0004" w:rsidRDefault="00A27739" w:rsidP="00A27739">
      <w:pPr>
        <w:pStyle w:val="formattexttopleveltext"/>
        <w:spacing w:before="0" w:beforeAutospacing="0" w:after="0" w:afterAutospacing="0"/>
        <w:rPr>
          <w:b/>
          <w:sz w:val="22"/>
          <w:szCs w:val="22"/>
        </w:rPr>
      </w:pPr>
      <w:r w:rsidRPr="00CA0004">
        <w:rPr>
          <w:b/>
          <w:sz w:val="22"/>
          <w:szCs w:val="22"/>
        </w:rPr>
        <w:t>Примечания:</w:t>
      </w:r>
    </w:p>
    <w:p w:rsidR="00A27739" w:rsidRPr="00FE22F2" w:rsidRDefault="00A27739" w:rsidP="00A27739">
      <w:pPr>
        <w:pStyle w:val="formattexttopleveltext"/>
        <w:spacing w:before="0" w:beforeAutospacing="0" w:after="0" w:afterAutospacing="0"/>
        <w:jc w:val="both"/>
        <w:rPr>
          <w:sz w:val="22"/>
          <w:szCs w:val="22"/>
        </w:rPr>
      </w:pPr>
      <w:r w:rsidRPr="00FE22F2">
        <w:rPr>
          <w:sz w:val="22"/>
          <w:szCs w:val="22"/>
        </w:rPr>
        <w:t>* Наименьший радиус кривых в плане, наименьший радиус вертикальных кривых, наибольший продольный уклон, поперечный уклон проезжей части, уклон виража предусматривают в соответствии с СП 34.13330.2012.</w:t>
      </w:r>
    </w:p>
    <w:p w:rsidR="00A27739" w:rsidRPr="00FE22F2" w:rsidRDefault="00A27739" w:rsidP="00A27739">
      <w:pPr>
        <w:pStyle w:val="formattexttopleveltext"/>
        <w:spacing w:before="0" w:beforeAutospacing="0" w:after="0" w:afterAutospacing="0"/>
        <w:jc w:val="both"/>
        <w:rPr>
          <w:sz w:val="22"/>
          <w:szCs w:val="22"/>
        </w:rPr>
      </w:pPr>
      <w:r w:rsidRPr="00FE22F2">
        <w:rPr>
          <w:sz w:val="22"/>
          <w:szCs w:val="22"/>
        </w:rPr>
        <w:t xml:space="preserve">** Ширина пешеходной дорожки </w:t>
      </w:r>
      <w:smartTag w:uri="urn:schemas-microsoft-com:office:smarttags" w:element="metricconverter">
        <w:smartTagPr>
          <w:attr w:name="ProductID" w:val="1,5 м"/>
        </w:smartTagPr>
        <w:r w:rsidRPr="00FE22F2">
          <w:rPr>
            <w:sz w:val="22"/>
            <w:szCs w:val="22"/>
          </w:rPr>
          <w:t>1,5 м</w:t>
        </w:r>
      </w:smartTag>
      <w:r w:rsidRPr="00FE22F2">
        <w:rPr>
          <w:sz w:val="22"/>
          <w:szCs w:val="22"/>
        </w:rPr>
        <w:t xml:space="preserve">, велосипедной - </w:t>
      </w:r>
      <w:smartTag w:uri="urn:schemas-microsoft-com:office:smarttags" w:element="metricconverter">
        <w:smartTagPr>
          <w:attr w:name="ProductID" w:val="2,5 м"/>
        </w:smartTagPr>
        <w:r w:rsidRPr="00FE22F2">
          <w:rPr>
            <w:sz w:val="22"/>
            <w:szCs w:val="22"/>
          </w:rPr>
          <w:t>2,5 м</w:t>
        </w:r>
      </w:smartTag>
      <w:r w:rsidRPr="00FE22F2">
        <w:rPr>
          <w:sz w:val="22"/>
          <w:szCs w:val="22"/>
        </w:rPr>
        <w:t>.</w:t>
      </w:r>
    </w:p>
    <w:p w:rsidR="00A27739" w:rsidRPr="00FE22F2" w:rsidRDefault="00A27739" w:rsidP="00A27739">
      <w:pPr>
        <w:pStyle w:val="formattexttopleveltext"/>
        <w:spacing w:before="0" w:beforeAutospacing="0" w:after="0" w:afterAutospacing="0"/>
        <w:jc w:val="both"/>
        <w:rPr>
          <w:sz w:val="22"/>
          <w:szCs w:val="22"/>
        </w:rPr>
      </w:pPr>
      <w:r w:rsidRPr="00FE22F2">
        <w:rPr>
          <w:sz w:val="22"/>
          <w:szCs w:val="22"/>
        </w:rPr>
        <w:t xml:space="preserve">*** Ширина пешеходной дорожки </w:t>
      </w:r>
      <w:smartTag w:uri="urn:schemas-microsoft-com:office:smarttags" w:element="metricconverter">
        <w:smartTagPr>
          <w:attr w:name="ProductID" w:val="1,5 м"/>
        </w:smartTagPr>
        <w:r w:rsidRPr="00FE22F2">
          <w:rPr>
            <w:sz w:val="22"/>
            <w:szCs w:val="22"/>
          </w:rPr>
          <w:t>1,5 м</w:t>
        </w:r>
      </w:smartTag>
      <w:r w:rsidRPr="00FE22F2">
        <w:rPr>
          <w:sz w:val="22"/>
          <w:szCs w:val="22"/>
        </w:rPr>
        <w:t xml:space="preserve">, велосипедной - </w:t>
      </w:r>
      <w:smartTag w:uri="urn:schemas-microsoft-com:office:smarttags" w:element="metricconverter">
        <w:smartTagPr>
          <w:attr w:name="ProductID" w:val="1,75 м"/>
        </w:smartTagPr>
        <w:r w:rsidRPr="00FE22F2">
          <w:rPr>
            <w:sz w:val="22"/>
            <w:szCs w:val="22"/>
          </w:rPr>
          <w:t>1,75 м</w:t>
        </w:r>
      </w:smartTag>
      <w:r w:rsidRPr="00FE22F2">
        <w:rPr>
          <w:sz w:val="22"/>
          <w:szCs w:val="22"/>
        </w:rPr>
        <w:t>.</w:t>
      </w:r>
    </w:p>
    <w:p w:rsidR="00A27739" w:rsidRPr="00FE22F2" w:rsidRDefault="00A27739" w:rsidP="00A27739">
      <w:pPr>
        <w:pStyle w:val="formattexttopleveltext"/>
        <w:spacing w:before="0" w:beforeAutospacing="0" w:after="0" w:afterAutospacing="0"/>
        <w:jc w:val="both"/>
        <w:rPr>
          <w:sz w:val="22"/>
          <w:szCs w:val="22"/>
        </w:rPr>
      </w:pPr>
      <w:r w:rsidRPr="00FE22F2">
        <w:rPr>
          <w:sz w:val="22"/>
          <w:szCs w:val="22"/>
        </w:rPr>
        <w:t>**** При интенсивности движения не более 30 вел/ч и 15 пеш/ч.</w:t>
      </w:r>
    </w:p>
    <w:p w:rsidR="00A27739" w:rsidRDefault="00A27739" w:rsidP="00A27739">
      <w:pPr>
        <w:pStyle w:val="formattexttopleveltext"/>
        <w:spacing w:before="0" w:beforeAutospacing="0" w:after="0" w:afterAutospacing="0"/>
        <w:jc w:val="both"/>
        <w:rPr>
          <w:sz w:val="20"/>
          <w:szCs w:val="20"/>
        </w:rPr>
      </w:pPr>
      <w:r w:rsidRPr="00FE22F2">
        <w:rPr>
          <w:sz w:val="22"/>
          <w:szCs w:val="22"/>
        </w:rPr>
        <w:t>***** При интенсивности движения не более 30 вел/ч и</w:t>
      </w:r>
      <w:r w:rsidRPr="00692572">
        <w:rPr>
          <w:sz w:val="20"/>
          <w:szCs w:val="20"/>
        </w:rPr>
        <w:t xml:space="preserve"> 50 пеш/ч.</w:t>
      </w:r>
    </w:p>
    <w:p w:rsidR="00FE22F2" w:rsidRPr="00692572" w:rsidRDefault="00FE22F2" w:rsidP="00A27739">
      <w:pPr>
        <w:pStyle w:val="formattexttopleveltext"/>
        <w:spacing w:before="0" w:beforeAutospacing="0" w:after="0" w:afterAutospacing="0"/>
        <w:jc w:val="both"/>
        <w:rPr>
          <w:sz w:val="20"/>
          <w:szCs w:val="20"/>
        </w:rPr>
      </w:pPr>
    </w:p>
    <w:p w:rsidR="00A27739" w:rsidRPr="004C78D6" w:rsidRDefault="00D249CE" w:rsidP="00D249CE">
      <w:pPr>
        <w:pStyle w:val="formattexttopleveltext"/>
        <w:spacing w:before="0" w:beforeAutospacing="0" w:after="0" w:afterAutospacing="0"/>
        <w:jc w:val="both"/>
      </w:pPr>
      <w:r>
        <w:t xml:space="preserve">        </w:t>
      </w:r>
      <w:r w:rsidR="00A27739" w:rsidRPr="004C78D6">
        <w:t xml:space="preserve">Однополосные велосипедные дорожки располагают с наветренной стороны от дороги (в расчете на господствующие ветры в летний период), </w:t>
      </w:r>
      <w:proofErr w:type="spellStart"/>
      <w:r w:rsidR="00A27739" w:rsidRPr="004C78D6">
        <w:t>двухполосные</w:t>
      </w:r>
      <w:proofErr w:type="spellEnd"/>
      <w:r w:rsidR="00A27739" w:rsidRPr="004C78D6">
        <w:t xml:space="preserve"> - при возможности по обеим сторонам дороги.</w:t>
      </w:r>
    </w:p>
    <w:p w:rsidR="00A27739" w:rsidRPr="004C78D6" w:rsidRDefault="00D249CE" w:rsidP="00D249CE">
      <w:pPr>
        <w:pStyle w:val="formattexttopleveltext"/>
        <w:spacing w:before="0" w:beforeAutospacing="0" w:after="0" w:afterAutospacing="0"/>
        <w:jc w:val="both"/>
      </w:pPr>
      <w:r>
        <w:t xml:space="preserve">        </w:t>
      </w:r>
      <w:r w:rsidR="00A27739" w:rsidRPr="004C78D6">
        <w:t>Велосипедные дорожки могут устраиваться одностороннего и двустороннего движения, должны иметь твердое покрытие из асфальтобетона, бетона или каменных материалов, обработанных вяжущим.</w:t>
      </w:r>
    </w:p>
    <w:p w:rsidR="00D249CE" w:rsidRDefault="00D249CE" w:rsidP="00D249CE">
      <w:pPr>
        <w:pStyle w:val="formattexttopleveltext"/>
        <w:spacing w:before="0" w:beforeAutospacing="0" w:after="0" w:afterAutospacing="0"/>
        <w:jc w:val="both"/>
      </w:pPr>
      <w:r>
        <w:t xml:space="preserve">        </w:t>
      </w:r>
      <w:r w:rsidR="00A27739" w:rsidRPr="004C78D6">
        <w:t>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w:t>
      </w:r>
    </w:p>
    <w:p w:rsidR="00A27739" w:rsidRPr="004C78D6" w:rsidRDefault="00A27739" w:rsidP="00D249CE">
      <w:pPr>
        <w:pStyle w:val="formattexttopleveltext"/>
        <w:spacing w:before="0" w:beforeAutospacing="0" w:after="0" w:afterAutospacing="0"/>
        <w:jc w:val="both"/>
      </w:pPr>
      <w:r w:rsidRPr="004C78D6">
        <w:t xml:space="preserve"> </w:t>
      </w:r>
    </w:p>
    <w:p w:rsidR="00A27739" w:rsidRPr="004C78D6" w:rsidRDefault="00FE22F2" w:rsidP="00A27739">
      <w:pPr>
        <w:pStyle w:val="formattexttopleveltext"/>
        <w:spacing w:before="0" w:beforeAutospacing="0" w:after="0" w:afterAutospacing="0"/>
        <w:jc w:val="both"/>
      </w:pPr>
      <w:r>
        <w:rPr>
          <w:b/>
        </w:rPr>
        <w:t>2.1.1.4</w:t>
      </w:r>
      <w:r w:rsidR="000D5163">
        <w:rPr>
          <w:b/>
        </w:rPr>
        <w:t>.10</w:t>
      </w:r>
      <w:r w:rsidR="00A27739" w:rsidRPr="008C0D6A">
        <w:rPr>
          <w:b/>
        </w:rPr>
        <w:t>.</w:t>
      </w:r>
      <w:r w:rsidR="00D249CE">
        <w:t xml:space="preserve">  </w:t>
      </w:r>
      <w:r w:rsidR="00A27739" w:rsidRPr="008C0D6A">
        <w:t xml:space="preserve"> </w:t>
      </w:r>
      <w:r w:rsidR="00A27739" w:rsidRPr="004C78D6">
        <w:t xml:space="preserve">Расчетные показатели расстояния безопасности от края велодорожки </w:t>
      </w:r>
      <w:r w:rsidR="00A27739" w:rsidRPr="008C0D6A">
        <w:t>след</w:t>
      </w:r>
      <w:r w:rsidR="00A27739">
        <w:t xml:space="preserve">ует принимать согласно таблице </w:t>
      </w:r>
      <w:r w:rsidR="00140B0B">
        <w:t>10</w:t>
      </w:r>
      <w:r w:rsidR="00A27739">
        <w:t>.</w:t>
      </w:r>
    </w:p>
    <w:p w:rsidR="00A27739" w:rsidRPr="00D5230C" w:rsidRDefault="00140B0B" w:rsidP="00A27739">
      <w:pPr>
        <w:pStyle w:val="formattexttopleveltext"/>
        <w:spacing w:before="0" w:beforeAutospacing="0" w:after="0" w:afterAutospacing="0"/>
        <w:jc w:val="right"/>
        <w:rPr>
          <w:b/>
        </w:rPr>
      </w:pPr>
      <w:r>
        <w:rPr>
          <w:b/>
        </w:rPr>
        <w:t>Таблица 10</w:t>
      </w:r>
      <w:r w:rsidR="00A27739" w:rsidRPr="00D5230C">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
        <w:gridCol w:w="5958"/>
        <w:gridCol w:w="3062"/>
      </w:tblGrid>
      <w:tr w:rsidR="00A27739" w:rsidRPr="004C78D6" w:rsidTr="00AA52F4">
        <w:trPr>
          <w:trHeight w:val="405"/>
        </w:trPr>
        <w:tc>
          <w:tcPr>
            <w:tcW w:w="445"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w:t>
            </w:r>
          </w:p>
        </w:tc>
        <w:tc>
          <w:tcPr>
            <w:tcW w:w="6480"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Расстояние</w:t>
            </w:r>
          </w:p>
        </w:tc>
        <w:tc>
          <w:tcPr>
            <w:tcW w:w="3281"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Единица измерения,</w:t>
            </w:r>
          </w:p>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м</w:t>
            </w:r>
          </w:p>
        </w:tc>
      </w:tr>
      <w:tr w:rsidR="00A27739" w:rsidRPr="004C78D6" w:rsidTr="00AA52F4">
        <w:trPr>
          <w:trHeight w:val="360"/>
        </w:trPr>
        <w:tc>
          <w:tcPr>
            <w:tcW w:w="445"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1</w:t>
            </w:r>
          </w:p>
        </w:tc>
        <w:tc>
          <w:tcPr>
            <w:tcW w:w="6480" w:type="dxa"/>
          </w:tcPr>
          <w:p w:rsidR="00A27739" w:rsidRPr="007D3F82" w:rsidRDefault="00A27739" w:rsidP="0017553C">
            <w:pPr>
              <w:pStyle w:val="formattexttopleveltext"/>
              <w:spacing w:before="0" w:beforeAutospacing="0" w:after="0" w:afterAutospacing="0"/>
              <w:rPr>
                <w:sz w:val="22"/>
                <w:szCs w:val="22"/>
              </w:rPr>
            </w:pPr>
            <w:r w:rsidRPr="007D3F82">
              <w:rPr>
                <w:sz w:val="22"/>
                <w:szCs w:val="22"/>
              </w:rPr>
              <w:t>до проезжей части, опор, деревьев</w:t>
            </w:r>
          </w:p>
        </w:tc>
        <w:tc>
          <w:tcPr>
            <w:tcW w:w="3281"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0,75</w:t>
            </w:r>
          </w:p>
        </w:tc>
      </w:tr>
      <w:tr w:rsidR="00A27739" w:rsidRPr="004C78D6" w:rsidTr="00AA52F4">
        <w:trPr>
          <w:trHeight w:val="330"/>
        </w:trPr>
        <w:tc>
          <w:tcPr>
            <w:tcW w:w="445"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2</w:t>
            </w:r>
          </w:p>
        </w:tc>
        <w:tc>
          <w:tcPr>
            <w:tcW w:w="6480" w:type="dxa"/>
          </w:tcPr>
          <w:p w:rsidR="00A27739" w:rsidRPr="007D3F82" w:rsidRDefault="00A27739" w:rsidP="0017553C">
            <w:pPr>
              <w:pStyle w:val="formattexttopleveltext"/>
              <w:spacing w:before="0" w:beforeAutospacing="0" w:after="0" w:afterAutospacing="0"/>
              <w:rPr>
                <w:sz w:val="22"/>
                <w:szCs w:val="22"/>
              </w:rPr>
            </w:pPr>
            <w:r w:rsidRPr="007D3F82">
              <w:rPr>
                <w:sz w:val="22"/>
                <w:szCs w:val="22"/>
              </w:rPr>
              <w:t>тротуаров</w:t>
            </w:r>
          </w:p>
        </w:tc>
        <w:tc>
          <w:tcPr>
            <w:tcW w:w="3281"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0,5</w:t>
            </w:r>
          </w:p>
        </w:tc>
      </w:tr>
      <w:tr w:rsidR="00A27739" w:rsidRPr="004C78D6" w:rsidTr="00AA52F4">
        <w:trPr>
          <w:trHeight w:val="300"/>
        </w:trPr>
        <w:tc>
          <w:tcPr>
            <w:tcW w:w="445"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3</w:t>
            </w:r>
          </w:p>
        </w:tc>
        <w:tc>
          <w:tcPr>
            <w:tcW w:w="6480" w:type="dxa"/>
          </w:tcPr>
          <w:p w:rsidR="00A27739" w:rsidRPr="007D3F82" w:rsidRDefault="00A27739" w:rsidP="0017553C">
            <w:pPr>
              <w:pStyle w:val="formattexttopleveltext"/>
              <w:spacing w:before="0" w:beforeAutospacing="0" w:after="0" w:afterAutospacing="0"/>
              <w:rPr>
                <w:sz w:val="22"/>
                <w:szCs w:val="22"/>
              </w:rPr>
            </w:pPr>
            <w:r w:rsidRPr="007D3F82">
              <w:rPr>
                <w:sz w:val="22"/>
                <w:szCs w:val="22"/>
              </w:rPr>
              <w:t>стоянок автомобилей и остановок общественного транспорта</w:t>
            </w:r>
          </w:p>
        </w:tc>
        <w:tc>
          <w:tcPr>
            <w:tcW w:w="3281" w:type="dxa"/>
          </w:tcPr>
          <w:p w:rsidR="00A27739" w:rsidRPr="007D3F82" w:rsidRDefault="00A27739" w:rsidP="0017553C">
            <w:pPr>
              <w:pStyle w:val="formattexttopleveltext"/>
              <w:spacing w:before="0" w:beforeAutospacing="0" w:after="0" w:afterAutospacing="0"/>
              <w:jc w:val="center"/>
              <w:rPr>
                <w:sz w:val="22"/>
                <w:szCs w:val="22"/>
              </w:rPr>
            </w:pPr>
            <w:r w:rsidRPr="007D3F82">
              <w:rPr>
                <w:sz w:val="22"/>
                <w:szCs w:val="22"/>
              </w:rPr>
              <w:t>1,5</w:t>
            </w:r>
          </w:p>
        </w:tc>
      </w:tr>
    </w:tbl>
    <w:p w:rsidR="00A27739" w:rsidRPr="00CA0004" w:rsidRDefault="007F484D" w:rsidP="00A27739">
      <w:pPr>
        <w:pStyle w:val="formattexttopleveltext"/>
        <w:spacing w:before="0" w:beforeAutospacing="0" w:after="0" w:afterAutospacing="0"/>
        <w:jc w:val="both"/>
        <w:rPr>
          <w:b/>
          <w:sz w:val="22"/>
          <w:szCs w:val="22"/>
        </w:rPr>
      </w:pPr>
      <w:r>
        <w:rPr>
          <w:b/>
          <w:sz w:val="22"/>
          <w:szCs w:val="22"/>
        </w:rPr>
        <w:t xml:space="preserve">       </w:t>
      </w:r>
      <w:r w:rsidR="00A27739" w:rsidRPr="00FE22F2">
        <w:rPr>
          <w:b/>
          <w:sz w:val="22"/>
          <w:szCs w:val="22"/>
        </w:rPr>
        <w:t>Примечание</w:t>
      </w:r>
      <w:r w:rsidR="00A27739" w:rsidRPr="00CA0004">
        <w:rPr>
          <w:b/>
          <w:sz w:val="22"/>
          <w:szCs w:val="22"/>
        </w:rPr>
        <w:t>:</w:t>
      </w:r>
    </w:p>
    <w:p w:rsidR="00A27739" w:rsidRPr="00FE22F2" w:rsidRDefault="007F484D" w:rsidP="00A27739">
      <w:pPr>
        <w:pStyle w:val="formattexttopleveltext"/>
        <w:spacing w:before="0" w:beforeAutospacing="0" w:after="0" w:afterAutospacing="0"/>
        <w:jc w:val="both"/>
        <w:rPr>
          <w:sz w:val="22"/>
          <w:szCs w:val="22"/>
        </w:rPr>
      </w:pPr>
      <w:r w:rsidRPr="007F484D">
        <w:rPr>
          <w:sz w:val="20"/>
          <w:szCs w:val="20"/>
        </w:rPr>
        <w:t xml:space="preserve">        </w:t>
      </w:r>
      <w:r>
        <w:rPr>
          <w:sz w:val="20"/>
          <w:szCs w:val="20"/>
        </w:rPr>
        <w:t xml:space="preserve"> </w:t>
      </w:r>
      <w:r w:rsidR="00A27739" w:rsidRPr="00FE22F2">
        <w:rPr>
          <w:sz w:val="22"/>
          <w:szCs w:val="22"/>
        </w:rPr>
        <w:t xml:space="preserve">Допускается устраивать велосипедные полосы по краю проезжей части улиц и дорог с выделением их маркировкой двойной линией. Ширина полосы должна быть не менее </w:t>
      </w:r>
      <w:smartTag w:uri="urn:schemas-microsoft-com:office:smarttags" w:element="metricconverter">
        <w:smartTagPr>
          <w:attr w:name="ProductID" w:val="1,2 м"/>
        </w:smartTagPr>
        <w:r w:rsidR="00A27739" w:rsidRPr="00FE22F2">
          <w:rPr>
            <w:sz w:val="22"/>
            <w:szCs w:val="22"/>
          </w:rPr>
          <w:t>1,2 м</w:t>
        </w:r>
      </w:smartTag>
      <w:r w:rsidR="00A27739" w:rsidRPr="00FE22F2">
        <w:rPr>
          <w:sz w:val="22"/>
          <w:szCs w:val="22"/>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00A27739" w:rsidRPr="00FE22F2">
          <w:rPr>
            <w:sz w:val="22"/>
            <w:szCs w:val="22"/>
          </w:rPr>
          <w:t>1,5 м</w:t>
        </w:r>
      </w:smartTag>
      <w:r w:rsidR="00A27739" w:rsidRPr="00FE22F2">
        <w:rPr>
          <w:sz w:val="22"/>
          <w:szCs w:val="22"/>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00A27739" w:rsidRPr="00FE22F2">
          <w:rPr>
            <w:sz w:val="22"/>
            <w:szCs w:val="22"/>
          </w:rPr>
          <w:t>1 м</w:t>
        </w:r>
      </w:smartTag>
      <w:r w:rsidR="00A27739" w:rsidRPr="00FE22F2">
        <w:rPr>
          <w:sz w:val="22"/>
          <w:szCs w:val="22"/>
        </w:rPr>
        <w:t>.</w:t>
      </w:r>
    </w:p>
    <w:p w:rsidR="00A27739" w:rsidRDefault="00A27739" w:rsidP="00CB5CD6">
      <w:pPr>
        <w:jc w:val="both"/>
        <w:rPr>
          <w:rFonts w:ascii="Times New Roman" w:hAnsi="Times New Roman"/>
          <w:sz w:val="20"/>
          <w:szCs w:val="20"/>
        </w:rPr>
      </w:pPr>
    </w:p>
    <w:p w:rsidR="000D5163" w:rsidRPr="009E4091" w:rsidRDefault="000D5163" w:rsidP="00E33A47">
      <w:pPr>
        <w:pStyle w:val="formattexttopleveltext"/>
        <w:tabs>
          <w:tab w:val="left" w:pos="426"/>
        </w:tabs>
        <w:spacing w:before="0" w:beforeAutospacing="0" w:after="0" w:afterAutospacing="0"/>
        <w:jc w:val="both"/>
        <w:rPr>
          <w:sz w:val="22"/>
          <w:szCs w:val="22"/>
        </w:rPr>
      </w:pPr>
      <w:r>
        <w:rPr>
          <w:b/>
        </w:rPr>
        <w:t xml:space="preserve">        </w:t>
      </w:r>
      <w:r w:rsidR="00FE22F2">
        <w:rPr>
          <w:b/>
        </w:rPr>
        <w:t>2.1.1.4</w:t>
      </w:r>
      <w:r>
        <w:rPr>
          <w:b/>
        </w:rPr>
        <w:t>.11</w:t>
      </w:r>
      <w:r w:rsidRPr="00A60B36">
        <w:rPr>
          <w:b/>
        </w:rPr>
        <w:t>.</w:t>
      </w:r>
      <w:r>
        <w:t xml:space="preserve">     </w:t>
      </w:r>
      <w:r w:rsidRPr="004C78D6">
        <w:t>Обоснование расчетных показателей пешеходных коммуникаций.</w:t>
      </w:r>
    </w:p>
    <w:p w:rsidR="000D5163" w:rsidRDefault="000D5163" w:rsidP="00003FED">
      <w:pPr>
        <w:pStyle w:val="formattexttopleveltext"/>
        <w:tabs>
          <w:tab w:val="left" w:pos="426"/>
        </w:tabs>
        <w:spacing w:before="0" w:beforeAutospacing="0" w:after="0" w:afterAutospacing="0"/>
        <w:jc w:val="both"/>
      </w:pPr>
      <w:r>
        <w:rPr>
          <w:color w:val="000000"/>
        </w:rPr>
        <w:t xml:space="preserve">        </w:t>
      </w:r>
      <w:r w:rsidRPr="004C78D6">
        <w:rPr>
          <w:color w:val="000000"/>
        </w:rPr>
        <w:t>Тротуары следует предусматривать по обеим сторонам жилых улиц независимо от типа застройки.</w:t>
      </w:r>
      <w:r w:rsidRPr="004C78D6">
        <w:rPr>
          <w:b/>
          <w:color w:val="000000"/>
        </w:rPr>
        <w:t xml:space="preserve"> </w:t>
      </w:r>
      <w:r w:rsidRPr="004C78D6">
        <w:t xml:space="preserve">Ширину пешеходной части тротуаров улиц и дорог различных категорий следует принимать по расчёту, но не менее указанной </w:t>
      </w:r>
      <w:r>
        <w:t>в таблице</w:t>
      </w:r>
      <w:r w:rsidRPr="000D5163">
        <w:t xml:space="preserve"> 2.</w:t>
      </w:r>
    </w:p>
    <w:p w:rsidR="000D5163" w:rsidRPr="004C78D6" w:rsidRDefault="000D5163" w:rsidP="00003FED">
      <w:pPr>
        <w:pStyle w:val="formattexttopleveltext"/>
        <w:tabs>
          <w:tab w:val="left" w:pos="426"/>
        </w:tabs>
        <w:spacing w:before="0" w:beforeAutospacing="0" w:after="0" w:afterAutospacing="0"/>
        <w:jc w:val="both"/>
      </w:pPr>
      <w:r>
        <w:t xml:space="preserve">        </w:t>
      </w:r>
      <w:r w:rsidRPr="004C78D6">
        <w:t xml:space="preserve"> </w:t>
      </w:r>
      <w:r w:rsidRPr="004C78D6">
        <w:rPr>
          <w:color w:val="000000"/>
        </w:rPr>
        <w:t>Вдоль ограждений усадебной застройки на второстепенных улицах допускается устройство пешеходных дорожек с простейшим типом покрытия.</w:t>
      </w:r>
      <w:r w:rsidRPr="004C78D6">
        <w:rPr>
          <w:b/>
          <w:color w:val="000000"/>
        </w:rPr>
        <w:t xml:space="preserve"> </w:t>
      </w:r>
      <w:r w:rsidRPr="004C78D6">
        <w:br/>
      </w:r>
      <w:r>
        <w:t xml:space="preserve">         </w:t>
      </w:r>
      <w:r w:rsidRPr="004C78D6">
        <w:t>Тротуары предусматривают в соответствии с требованиями СП 42.13330.</w:t>
      </w:r>
    </w:p>
    <w:p w:rsidR="000D5163" w:rsidRPr="004C78D6" w:rsidRDefault="000D5163" w:rsidP="00E33A47">
      <w:pPr>
        <w:pStyle w:val="formattexttopleveltext"/>
        <w:tabs>
          <w:tab w:val="left" w:pos="426"/>
        </w:tabs>
        <w:spacing w:before="0" w:beforeAutospacing="0" w:after="0" w:afterAutospacing="0"/>
        <w:jc w:val="both"/>
      </w:pPr>
      <w:r w:rsidRPr="00E33A47">
        <w:t xml:space="preserve">         В местах размещения домов для престарелых и инвалидов,</w:t>
      </w:r>
      <w:r w:rsidRPr="00870A25">
        <w:t xml:space="preserve"> </w:t>
      </w:r>
      <w:r w:rsidRPr="004C78D6">
        <w:t xml:space="preserve">учреждений здравоохранения и других учреждений массового посещения населением следует предусматривать пешеходные пути с возможностью проезда механических инвалидных колясок. При этом высота вертикальных препятствий (бортовые камни, </w:t>
      </w:r>
      <w:proofErr w:type="spellStart"/>
      <w:r w:rsidRPr="004C78D6">
        <w:t>поребрики</w:t>
      </w:r>
      <w:proofErr w:type="spellEnd"/>
      <w:r w:rsidRPr="004C78D6">
        <w:t xml:space="preserve">) на пути следования не должна превышать </w:t>
      </w:r>
      <w:smartTag w:uri="urn:schemas-microsoft-com:office:smarttags" w:element="metricconverter">
        <w:smartTagPr>
          <w:attr w:name="ProductID" w:val="5 см"/>
        </w:smartTagPr>
        <w:r w:rsidRPr="004C78D6">
          <w:t>5 см</w:t>
        </w:r>
      </w:smartTag>
      <w:r w:rsidRPr="004C78D6">
        <w:t>; не допускаются крутые (более 100</w:t>
      </w:r>
      <w:r>
        <w:t>%</w:t>
      </w:r>
      <w:r w:rsidRPr="004C78D6">
        <w:t xml:space="preserve">) </w:t>
      </w:r>
      <w:r w:rsidRPr="004C78D6">
        <w:lastRenderedPageBreak/>
        <w:t>короткие рампы, а также продольные уклоны тротуаров и пешеходных дорог более</w:t>
      </w:r>
      <w:r>
        <w:t xml:space="preserve"> 50%. На путях с уклонами 30-60</w:t>
      </w:r>
      <w:r w:rsidRPr="004C78D6">
        <w:t xml:space="preserve"> необходимо не реже чем через </w:t>
      </w:r>
      <w:smartTag w:uri="urn:schemas-microsoft-com:office:smarttags" w:element="metricconverter">
        <w:smartTagPr>
          <w:attr w:name="ProductID" w:val="100 м"/>
        </w:smartTagPr>
        <w:r w:rsidRPr="004C78D6">
          <w:t>100 м</w:t>
        </w:r>
      </w:smartTag>
      <w:r w:rsidRPr="004C78D6">
        <w:t xml:space="preserve"> устраивать горизонтальные участки длиной не менее </w:t>
      </w:r>
      <w:smartTag w:uri="urn:schemas-microsoft-com:office:smarttags" w:element="metricconverter">
        <w:smartTagPr>
          <w:attr w:name="ProductID" w:val="5 м"/>
        </w:smartTagPr>
        <w:r w:rsidRPr="004C78D6">
          <w:t>5 м</w:t>
        </w:r>
      </w:smartTag>
      <w:r w:rsidRPr="004C78D6">
        <w:t>.</w:t>
      </w:r>
    </w:p>
    <w:p w:rsidR="00F74597" w:rsidRDefault="00F74597" w:rsidP="00E33A47">
      <w:pPr>
        <w:tabs>
          <w:tab w:val="left" w:pos="426"/>
        </w:tabs>
        <w:jc w:val="both"/>
        <w:rPr>
          <w:rFonts w:ascii="Times New Roman" w:hAnsi="Times New Roman"/>
        </w:rPr>
      </w:pPr>
    </w:p>
    <w:p w:rsidR="00F74597" w:rsidRPr="00FE22F2" w:rsidRDefault="00FE22F2" w:rsidP="00FE22F2">
      <w:pPr>
        <w:pStyle w:val="4"/>
        <w:keepLines w:val="0"/>
        <w:widowControl/>
        <w:spacing w:before="0"/>
        <w:ind w:firstLine="680"/>
        <w:jc w:val="both"/>
        <w:rPr>
          <w:rFonts w:ascii="Times New Roman" w:eastAsia="Times New Roman" w:hAnsi="Times New Roman" w:cs="Times New Roman"/>
          <w:i w:val="0"/>
          <w:iCs w:val="0"/>
          <w:color w:val="auto"/>
          <w:lang w:eastAsia="en-US"/>
        </w:rPr>
      </w:pPr>
      <w:bookmarkStart w:id="4" w:name="_Toc476231611"/>
      <w:r>
        <w:rPr>
          <w:rFonts w:ascii="Times New Roman" w:eastAsia="Times New Roman" w:hAnsi="Times New Roman" w:cs="Times New Roman"/>
          <w:i w:val="0"/>
          <w:iCs w:val="0"/>
          <w:color w:val="auto"/>
          <w:lang w:eastAsia="en-US"/>
        </w:rPr>
        <w:t>2.1.1.4</w:t>
      </w:r>
      <w:r w:rsidR="00F74597">
        <w:rPr>
          <w:rFonts w:ascii="Times New Roman" w:eastAsia="Times New Roman" w:hAnsi="Times New Roman" w:cs="Times New Roman"/>
          <w:i w:val="0"/>
          <w:iCs w:val="0"/>
          <w:color w:val="auto"/>
          <w:lang w:eastAsia="en-US"/>
        </w:rPr>
        <w:t xml:space="preserve">.12. </w:t>
      </w:r>
      <w:bookmarkEnd w:id="4"/>
      <w:r w:rsidR="00F74597" w:rsidRPr="00FE22F2">
        <w:rPr>
          <w:rFonts w:ascii="Times New Roman" w:hAnsi="Times New Roman"/>
          <w:b w:val="0"/>
          <w:i w:val="0"/>
          <w:color w:val="auto"/>
        </w:rPr>
        <w:t>Внутрихозяйственные автомобильные дороги</w:t>
      </w:r>
      <w:r w:rsidR="00F74597" w:rsidRPr="00FE22F2">
        <w:rPr>
          <w:rFonts w:ascii="Times New Roman" w:hAnsi="Times New Roman"/>
          <w:b w:val="0"/>
          <w:bCs w:val="0"/>
          <w:i w:val="0"/>
          <w:color w:val="auto"/>
        </w:rPr>
        <w:t xml:space="preserve"> в сельскохозяйственных предприятиях и организациях (далее внутрихозяйственные дороги) в зависимости от их назначения и расчетного объема грузовых перевозок следует подразделять </w:t>
      </w:r>
      <w:r w:rsidR="00140B0B">
        <w:rPr>
          <w:rFonts w:ascii="Times New Roman" w:hAnsi="Times New Roman"/>
          <w:b w:val="0"/>
          <w:bCs w:val="0"/>
          <w:i w:val="0"/>
          <w:color w:val="auto"/>
        </w:rPr>
        <w:t>на категории согласно таблице 11</w:t>
      </w:r>
      <w:r w:rsidR="00F74597" w:rsidRPr="00FE22F2">
        <w:rPr>
          <w:rFonts w:ascii="Times New Roman" w:hAnsi="Times New Roman"/>
          <w:b w:val="0"/>
          <w:bCs w:val="0"/>
          <w:i w:val="0"/>
          <w:color w:val="auto"/>
        </w:rPr>
        <w:t>.</w:t>
      </w:r>
      <w:r w:rsidR="00F74597" w:rsidRPr="00FE22F2">
        <w:rPr>
          <w:rFonts w:ascii="Times New Roman" w:hAnsi="Times New Roman"/>
          <w:bCs w:val="0"/>
          <w:color w:val="auto"/>
        </w:rPr>
        <w:t xml:space="preserve"> </w:t>
      </w:r>
    </w:p>
    <w:p w:rsidR="00F74597" w:rsidRPr="00A60B36" w:rsidRDefault="00140B0B" w:rsidP="00F74597">
      <w:pPr>
        <w:jc w:val="right"/>
        <w:rPr>
          <w:rFonts w:ascii="Times New Roman" w:hAnsi="Times New Roman"/>
          <w:b/>
          <w:bCs/>
        </w:rPr>
      </w:pPr>
      <w:r>
        <w:rPr>
          <w:rFonts w:ascii="Times New Roman" w:hAnsi="Times New Roman"/>
          <w:b/>
          <w:bCs/>
        </w:rPr>
        <w:t>Таблица 11</w:t>
      </w:r>
      <w:r w:rsidR="00F74597" w:rsidRPr="00A60B36">
        <w:rPr>
          <w:rFonts w:ascii="Times New Roman" w:hAnsi="Times New Roman"/>
          <w:b/>
          <w:bCs/>
        </w:rPr>
        <w:t xml:space="preserve">. </w:t>
      </w:r>
    </w:p>
    <w:tbl>
      <w:tblPr>
        <w:tblW w:w="4944"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3"/>
        <w:gridCol w:w="2338"/>
        <w:gridCol w:w="1223"/>
      </w:tblGrid>
      <w:tr w:rsidR="00F74597" w:rsidRPr="004C78D6" w:rsidTr="0017553C">
        <w:trPr>
          <w:jc w:val="center"/>
        </w:trPr>
        <w:tc>
          <w:tcPr>
            <w:tcW w:w="3119" w:type="pct"/>
            <w:vAlign w:val="center"/>
          </w:tcPr>
          <w:p w:rsidR="00F74597" w:rsidRPr="00134B7D" w:rsidRDefault="00F74597" w:rsidP="0017553C">
            <w:pPr>
              <w:overflowPunct w:val="0"/>
              <w:autoSpaceDE w:val="0"/>
              <w:autoSpaceDN w:val="0"/>
              <w:adjustRightInd w:val="0"/>
              <w:jc w:val="center"/>
              <w:rPr>
                <w:rFonts w:ascii="Times New Roman" w:hAnsi="Times New Roman"/>
                <w:sz w:val="22"/>
                <w:szCs w:val="22"/>
              </w:rPr>
            </w:pPr>
            <w:r w:rsidRPr="00134B7D">
              <w:rPr>
                <w:rFonts w:ascii="Times New Roman" w:hAnsi="Times New Roman"/>
                <w:sz w:val="22"/>
                <w:szCs w:val="22"/>
              </w:rPr>
              <w:t>Назначение внутрихозяйственных дорог</w:t>
            </w:r>
          </w:p>
        </w:tc>
        <w:tc>
          <w:tcPr>
            <w:tcW w:w="1235" w:type="pct"/>
            <w:vAlign w:val="center"/>
          </w:tcPr>
          <w:p w:rsidR="00F74597" w:rsidRPr="00134B7D" w:rsidRDefault="00F74597" w:rsidP="0017553C">
            <w:pPr>
              <w:overflowPunct w:val="0"/>
              <w:autoSpaceDE w:val="0"/>
              <w:autoSpaceDN w:val="0"/>
              <w:adjustRightInd w:val="0"/>
              <w:jc w:val="center"/>
              <w:rPr>
                <w:rFonts w:ascii="Times New Roman" w:hAnsi="Times New Roman"/>
                <w:sz w:val="22"/>
                <w:szCs w:val="22"/>
              </w:rPr>
            </w:pPr>
            <w:r w:rsidRPr="00134B7D">
              <w:rPr>
                <w:rFonts w:ascii="Times New Roman" w:hAnsi="Times New Roman"/>
                <w:sz w:val="22"/>
                <w:szCs w:val="22"/>
              </w:rPr>
              <w:t>Расчетный объем грузовых перевозок, тыс. т нетто, в месяц «пик»</w:t>
            </w:r>
          </w:p>
        </w:tc>
        <w:tc>
          <w:tcPr>
            <w:tcW w:w="646" w:type="pct"/>
            <w:vAlign w:val="center"/>
          </w:tcPr>
          <w:p w:rsidR="00F74597" w:rsidRPr="00134B7D" w:rsidRDefault="00F74597" w:rsidP="0017553C">
            <w:pPr>
              <w:overflowPunct w:val="0"/>
              <w:autoSpaceDE w:val="0"/>
              <w:autoSpaceDN w:val="0"/>
              <w:adjustRightInd w:val="0"/>
              <w:jc w:val="center"/>
              <w:rPr>
                <w:rFonts w:ascii="Times New Roman" w:hAnsi="Times New Roman"/>
                <w:sz w:val="22"/>
                <w:szCs w:val="22"/>
              </w:rPr>
            </w:pPr>
            <w:proofErr w:type="spellStart"/>
            <w:r w:rsidRPr="00134B7D">
              <w:rPr>
                <w:rFonts w:ascii="Times New Roman" w:hAnsi="Times New Roman"/>
                <w:sz w:val="22"/>
                <w:szCs w:val="22"/>
              </w:rPr>
              <w:t>Катего-рия</w:t>
            </w:r>
            <w:proofErr w:type="spellEnd"/>
            <w:r w:rsidRPr="00134B7D">
              <w:rPr>
                <w:rFonts w:ascii="Times New Roman" w:hAnsi="Times New Roman"/>
                <w:sz w:val="22"/>
                <w:szCs w:val="22"/>
              </w:rPr>
              <w:t xml:space="preserve"> дороги</w:t>
            </w:r>
          </w:p>
        </w:tc>
      </w:tr>
      <w:tr w:rsidR="00F74597" w:rsidRPr="004C78D6" w:rsidTr="0017553C">
        <w:trPr>
          <w:trHeight w:val="1008"/>
          <w:jc w:val="center"/>
        </w:trPr>
        <w:tc>
          <w:tcPr>
            <w:tcW w:w="3119" w:type="pct"/>
            <w:vMerge w:val="restart"/>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t>Дороги, соединяющие центральные усадьбы сельскохозяйственных предприятий и организаций с их отделениями, животноводческими комплексами, фермами,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w:t>
            </w:r>
          </w:p>
        </w:tc>
        <w:tc>
          <w:tcPr>
            <w:tcW w:w="1235" w:type="pct"/>
            <w:vAlign w:val="center"/>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свыше 10</w:t>
            </w:r>
          </w:p>
        </w:tc>
        <w:tc>
          <w:tcPr>
            <w:tcW w:w="646" w:type="pct"/>
            <w:vAlign w:val="center"/>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I-с</w:t>
            </w:r>
          </w:p>
        </w:tc>
      </w:tr>
      <w:tr w:rsidR="00F74597" w:rsidRPr="004C78D6" w:rsidTr="0017553C">
        <w:trPr>
          <w:trHeight w:val="1008"/>
          <w:jc w:val="center"/>
        </w:trPr>
        <w:tc>
          <w:tcPr>
            <w:tcW w:w="3119" w:type="pct"/>
            <w:vMerge/>
          </w:tcPr>
          <w:p w:rsidR="00F74597" w:rsidRPr="00134B7D" w:rsidRDefault="00F74597" w:rsidP="0017553C">
            <w:pPr>
              <w:overflowPunct w:val="0"/>
              <w:autoSpaceDE w:val="0"/>
              <w:autoSpaceDN w:val="0"/>
              <w:adjustRightInd w:val="0"/>
              <w:rPr>
                <w:rFonts w:ascii="Times New Roman" w:hAnsi="Times New Roman"/>
                <w:bCs/>
                <w:sz w:val="22"/>
                <w:szCs w:val="22"/>
              </w:rPr>
            </w:pPr>
          </w:p>
        </w:tc>
        <w:tc>
          <w:tcPr>
            <w:tcW w:w="1235" w:type="pct"/>
            <w:vAlign w:val="center"/>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до 10</w:t>
            </w:r>
          </w:p>
        </w:tc>
        <w:tc>
          <w:tcPr>
            <w:tcW w:w="646" w:type="pct"/>
            <w:vAlign w:val="center"/>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II-с</w:t>
            </w:r>
          </w:p>
        </w:tc>
      </w:tr>
      <w:tr w:rsidR="00F74597" w:rsidRPr="004C78D6" w:rsidTr="0017553C">
        <w:trPr>
          <w:jc w:val="center"/>
        </w:trPr>
        <w:tc>
          <w:tcPr>
            <w:tcW w:w="3119" w:type="pct"/>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235" w:type="pct"/>
            <w:vAlign w:val="center"/>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w:t>
            </w:r>
          </w:p>
        </w:tc>
        <w:tc>
          <w:tcPr>
            <w:tcW w:w="646" w:type="pct"/>
            <w:vAlign w:val="center"/>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III-с</w:t>
            </w:r>
          </w:p>
        </w:tc>
      </w:tr>
    </w:tbl>
    <w:p w:rsidR="00F74597" w:rsidRPr="004C78D6" w:rsidRDefault="00F74597" w:rsidP="00F74597">
      <w:pPr>
        <w:rPr>
          <w:rFonts w:ascii="Times New Roman" w:hAnsi="Times New Roman"/>
          <w:bCs/>
          <w:highlight w:val="yellow"/>
        </w:rPr>
      </w:pPr>
    </w:p>
    <w:p w:rsidR="00F74597" w:rsidRPr="004C78D6" w:rsidRDefault="00F74597" w:rsidP="00F74597">
      <w:pPr>
        <w:ind w:firstLine="709"/>
        <w:jc w:val="both"/>
        <w:rPr>
          <w:rFonts w:ascii="Times New Roman" w:hAnsi="Times New Roman"/>
          <w:bCs/>
        </w:rPr>
      </w:pPr>
      <w:r w:rsidRPr="004C78D6">
        <w:rPr>
          <w:rFonts w:ascii="Times New Roman" w:hAnsi="Times New Roman"/>
          <w:bCs/>
        </w:rPr>
        <w:t>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транспортных средств</w:t>
      </w:r>
    </w:p>
    <w:p w:rsidR="00F74597" w:rsidRPr="004C78D6" w:rsidRDefault="00F74597" w:rsidP="00F74597">
      <w:pPr>
        <w:ind w:firstLine="709"/>
        <w:jc w:val="both"/>
        <w:rPr>
          <w:rFonts w:ascii="Times New Roman" w:hAnsi="Times New Roman"/>
          <w:bCs/>
        </w:rPr>
      </w:pPr>
      <w:r w:rsidRPr="004C78D6">
        <w:rPr>
          <w:rFonts w:ascii="Times New Roman" w:hAnsi="Times New Roman"/>
          <w:bCs/>
        </w:rPr>
        <w:t>Расчетный объем грузовых перевозок суммарно в обоих направлениях в месяц «пик» для установления категории внутрихозяйственной дороги следует определять в соответствии с планами развития сельскохозяйственных предприятий и организаций на перспективу (не менее чем на 15 лет).</w:t>
      </w:r>
    </w:p>
    <w:p w:rsidR="00F74597" w:rsidRPr="004C78D6" w:rsidRDefault="00F74597" w:rsidP="00F74597">
      <w:pPr>
        <w:ind w:firstLine="709"/>
        <w:jc w:val="both"/>
        <w:rPr>
          <w:rFonts w:ascii="Times New Roman" w:hAnsi="Times New Roman"/>
          <w:bCs/>
        </w:rPr>
      </w:pPr>
      <w:r w:rsidRPr="004C78D6">
        <w:rPr>
          <w:rFonts w:ascii="Times New Roman" w:hAnsi="Times New Roman"/>
          <w:bCs/>
        </w:rPr>
        <w:t xml:space="preserve">Площадь сельскохозяйственных угодий, занимаемая внутрихозяйственной дорогой, должна быть минимальной и включать полосу, необходимую для размещения земляного полотна, водоотводных канав и предохранительных полос шириной </w:t>
      </w:r>
      <w:smartTag w:uri="urn:schemas-microsoft-com:office:smarttags" w:element="metricconverter">
        <w:smartTagPr>
          <w:attr w:name="ProductID" w:val="1 м"/>
        </w:smartTagPr>
        <w:r w:rsidRPr="004C78D6">
          <w:rPr>
            <w:rFonts w:ascii="Times New Roman" w:hAnsi="Times New Roman"/>
            <w:bCs/>
          </w:rPr>
          <w:t>1 м</w:t>
        </w:r>
      </w:smartTag>
      <w:r w:rsidRPr="004C78D6">
        <w:rPr>
          <w:rFonts w:ascii="Times New Roman" w:hAnsi="Times New Roman"/>
          <w:bCs/>
        </w:rPr>
        <w:t xml:space="preserve"> с каждой стороны дороги, откладываемых от подошвы насыпи или бровки выемки, либо от внешней кромки откоса водоотводной канавы.</w:t>
      </w:r>
    </w:p>
    <w:p w:rsidR="00F74597" w:rsidRPr="004C78D6" w:rsidRDefault="00F74597" w:rsidP="00F74597">
      <w:pPr>
        <w:ind w:firstLine="709"/>
        <w:jc w:val="both"/>
        <w:rPr>
          <w:rFonts w:ascii="Times New Roman" w:hAnsi="Times New Roman"/>
          <w:bCs/>
        </w:rPr>
      </w:pPr>
    </w:p>
    <w:p w:rsidR="00F74597" w:rsidRPr="004C78D6" w:rsidRDefault="00FE22F2" w:rsidP="00F74597">
      <w:pPr>
        <w:jc w:val="both"/>
        <w:rPr>
          <w:rFonts w:ascii="Times New Roman" w:hAnsi="Times New Roman"/>
          <w:bCs/>
        </w:rPr>
      </w:pPr>
      <w:r>
        <w:rPr>
          <w:rFonts w:ascii="Times New Roman" w:hAnsi="Times New Roman"/>
          <w:b/>
          <w:bCs/>
        </w:rPr>
        <w:t>2.1.1.4</w:t>
      </w:r>
      <w:r w:rsidR="00F74597">
        <w:rPr>
          <w:rFonts w:ascii="Times New Roman" w:hAnsi="Times New Roman"/>
          <w:b/>
          <w:bCs/>
        </w:rPr>
        <w:t>.13</w:t>
      </w:r>
      <w:r w:rsidR="00F74597" w:rsidRPr="007C1B38">
        <w:rPr>
          <w:rFonts w:ascii="Times New Roman" w:hAnsi="Times New Roman"/>
          <w:b/>
          <w:bCs/>
        </w:rPr>
        <w:t>.</w:t>
      </w:r>
      <w:r w:rsidR="00F74597" w:rsidRPr="007C1B38">
        <w:rPr>
          <w:rFonts w:ascii="Times New Roman" w:hAnsi="Times New Roman"/>
          <w:bCs/>
        </w:rPr>
        <w:t xml:space="preserve"> </w:t>
      </w:r>
      <w:r w:rsidR="00F74597" w:rsidRPr="004C78D6">
        <w:rPr>
          <w:rFonts w:ascii="Times New Roman" w:hAnsi="Times New Roman"/>
          <w:bCs/>
        </w:rPr>
        <w:t>Расчетные скорости движения транспортных средств для проектирования внутрихозяйственных дорог</w:t>
      </w:r>
      <w:r w:rsidR="00F74597" w:rsidRPr="007C1B38">
        <w:t xml:space="preserve"> </w:t>
      </w:r>
      <w:r w:rsidR="00F74597" w:rsidRPr="007C1B38">
        <w:rPr>
          <w:rFonts w:ascii="Times New Roman" w:hAnsi="Times New Roman"/>
        </w:rPr>
        <w:t>следует принимать</w:t>
      </w:r>
      <w:r w:rsidR="00F74597">
        <w:t xml:space="preserve"> </w:t>
      </w:r>
      <w:r w:rsidR="00140B0B">
        <w:rPr>
          <w:rFonts w:ascii="Times New Roman" w:hAnsi="Times New Roman"/>
          <w:bCs/>
        </w:rPr>
        <w:t>согласно таблице 12</w:t>
      </w:r>
      <w:r w:rsidR="00F74597" w:rsidRPr="007C1B38">
        <w:rPr>
          <w:rFonts w:ascii="Times New Roman" w:hAnsi="Times New Roman"/>
          <w:bCs/>
        </w:rPr>
        <w:t>.</w:t>
      </w:r>
    </w:p>
    <w:p w:rsidR="00F74597" w:rsidRPr="007C1B38" w:rsidRDefault="00140B0B" w:rsidP="00F74597">
      <w:pPr>
        <w:jc w:val="right"/>
        <w:rPr>
          <w:rFonts w:ascii="Times New Roman" w:hAnsi="Times New Roman"/>
          <w:b/>
          <w:bCs/>
        </w:rPr>
      </w:pPr>
      <w:r>
        <w:rPr>
          <w:rFonts w:ascii="Times New Roman" w:hAnsi="Times New Roman"/>
          <w:b/>
          <w:bCs/>
        </w:rPr>
        <w:t>Таблица 12</w:t>
      </w:r>
      <w:r w:rsidR="00F74597" w:rsidRPr="007C1B38">
        <w:rPr>
          <w:rFonts w:ascii="Times New Roman" w:hAnsi="Times New Roman"/>
          <w:b/>
          <w:bCs/>
        </w:rPr>
        <w:t>.</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09"/>
        <w:gridCol w:w="2492"/>
        <w:gridCol w:w="2796"/>
        <w:gridCol w:w="1701"/>
      </w:tblGrid>
      <w:tr w:rsidR="00F74597" w:rsidRPr="004C78D6" w:rsidTr="00CF1C18">
        <w:tc>
          <w:tcPr>
            <w:tcW w:w="2509" w:type="dxa"/>
            <w:vMerge w:val="restart"/>
            <w:tcBorders>
              <w:top w:val="single" w:sz="4" w:space="0" w:color="auto"/>
              <w:bottom w:val="single" w:sz="4" w:space="0" w:color="auto"/>
              <w:right w:val="single" w:sz="4" w:space="0" w:color="auto"/>
            </w:tcBorders>
          </w:tcPr>
          <w:p w:rsidR="00F74597" w:rsidRPr="00134B7D" w:rsidRDefault="00F74597" w:rsidP="0017553C">
            <w:pPr>
              <w:pStyle w:val="ab"/>
              <w:jc w:val="left"/>
              <w:rPr>
                <w:rFonts w:ascii="Times New Roman" w:hAnsi="Times New Roman" w:cs="Times New Roman"/>
                <w:sz w:val="22"/>
                <w:szCs w:val="22"/>
              </w:rPr>
            </w:pPr>
            <w:r w:rsidRPr="00134B7D">
              <w:rPr>
                <w:rFonts w:ascii="Times New Roman" w:hAnsi="Times New Roman" w:cs="Times New Roman"/>
                <w:sz w:val="22"/>
                <w:szCs w:val="22"/>
              </w:rPr>
              <w:t xml:space="preserve">Категория </w:t>
            </w:r>
          </w:p>
          <w:p w:rsidR="00F74597" w:rsidRPr="00134B7D" w:rsidRDefault="00F74597" w:rsidP="0017553C">
            <w:pPr>
              <w:rPr>
                <w:rFonts w:ascii="Times New Roman" w:hAnsi="Times New Roman"/>
                <w:sz w:val="22"/>
                <w:szCs w:val="22"/>
              </w:rPr>
            </w:pPr>
            <w:r w:rsidRPr="00134B7D">
              <w:rPr>
                <w:rFonts w:ascii="Times New Roman" w:hAnsi="Times New Roman"/>
                <w:sz w:val="22"/>
                <w:szCs w:val="22"/>
              </w:rPr>
              <w:t>внутрихозяйственной дороги</w:t>
            </w:r>
          </w:p>
        </w:tc>
        <w:tc>
          <w:tcPr>
            <w:tcW w:w="6989" w:type="dxa"/>
            <w:gridSpan w:val="3"/>
            <w:tcBorders>
              <w:top w:val="single" w:sz="4" w:space="0" w:color="auto"/>
              <w:left w:val="single" w:sz="4" w:space="0" w:color="auto"/>
              <w:bottom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Расчетная скорость движения, км/ч</w:t>
            </w:r>
          </w:p>
        </w:tc>
      </w:tr>
      <w:tr w:rsidR="00F74597" w:rsidRPr="004C78D6" w:rsidTr="00CF1C18">
        <w:tc>
          <w:tcPr>
            <w:tcW w:w="2509" w:type="dxa"/>
            <w:vMerge/>
            <w:tcBorders>
              <w:top w:val="single" w:sz="4" w:space="0" w:color="auto"/>
              <w:bottom w:val="single" w:sz="4" w:space="0" w:color="auto"/>
              <w:right w:val="single" w:sz="4" w:space="0" w:color="auto"/>
            </w:tcBorders>
          </w:tcPr>
          <w:p w:rsidR="00F74597" w:rsidRPr="00134B7D" w:rsidRDefault="00F74597" w:rsidP="0017553C">
            <w:pPr>
              <w:pStyle w:val="ab"/>
              <w:rPr>
                <w:rFonts w:ascii="Times New Roman" w:hAnsi="Times New Roman" w:cs="Times New Roman"/>
                <w:sz w:val="22"/>
                <w:szCs w:val="22"/>
              </w:rPr>
            </w:pPr>
          </w:p>
        </w:tc>
        <w:tc>
          <w:tcPr>
            <w:tcW w:w="2492" w:type="dxa"/>
            <w:vMerge w:val="restart"/>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основная</w:t>
            </w:r>
          </w:p>
        </w:tc>
        <w:tc>
          <w:tcPr>
            <w:tcW w:w="4497" w:type="dxa"/>
            <w:gridSpan w:val="2"/>
            <w:tcBorders>
              <w:top w:val="single" w:sz="4" w:space="0" w:color="auto"/>
              <w:left w:val="single" w:sz="4" w:space="0" w:color="auto"/>
              <w:bottom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допускаемая на участках дорог</w:t>
            </w:r>
          </w:p>
        </w:tc>
      </w:tr>
      <w:tr w:rsidR="00F74597" w:rsidRPr="004C78D6" w:rsidTr="00CF1C18">
        <w:tc>
          <w:tcPr>
            <w:tcW w:w="2509" w:type="dxa"/>
            <w:vMerge/>
            <w:tcBorders>
              <w:top w:val="single" w:sz="4" w:space="0" w:color="auto"/>
              <w:bottom w:val="single" w:sz="4" w:space="0" w:color="auto"/>
              <w:right w:val="single" w:sz="4" w:space="0" w:color="auto"/>
            </w:tcBorders>
          </w:tcPr>
          <w:p w:rsidR="00F74597" w:rsidRPr="00134B7D" w:rsidRDefault="00F74597" w:rsidP="0017553C">
            <w:pPr>
              <w:pStyle w:val="ab"/>
              <w:rPr>
                <w:rFonts w:ascii="Times New Roman" w:hAnsi="Times New Roman" w:cs="Times New Roman"/>
                <w:sz w:val="22"/>
                <w:szCs w:val="22"/>
              </w:rPr>
            </w:pPr>
          </w:p>
        </w:tc>
        <w:tc>
          <w:tcPr>
            <w:tcW w:w="2492" w:type="dxa"/>
            <w:vMerge/>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p>
        </w:tc>
        <w:tc>
          <w:tcPr>
            <w:tcW w:w="2796"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трудных</w:t>
            </w:r>
          </w:p>
        </w:tc>
        <w:tc>
          <w:tcPr>
            <w:tcW w:w="1701" w:type="dxa"/>
            <w:tcBorders>
              <w:top w:val="single" w:sz="4" w:space="0" w:color="auto"/>
              <w:left w:val="single" w:sz="4" w:space="0" w:color="auto"/>
              <w:bottom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особо трудных</w:t>
            </w:r>
          </w:p>
        </w:tc>
      </w:tr>
      <w:tr w:rsidR="00F74597" w:rsidRPr="004C78D6" w:rsidTr="00CF1C18">
        <w:tc>
          <w:tcPr>
            <w:tcW w:w="2509" w:type="dxa"/>
            <w:tcBorders>
              <w:top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1</w:t>
            </w:r>
          </w:p>
        </w:tc>
        <w:tc>
          <w:tcPr>
            <w:tcW w:w="2492"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2</w:t>
            </w:r>
          </w:p>
        </w:tc>
        <w:tc>
          <w:tcPr>
            <w:tcW w:w="2796"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3</w:t>
            </w:r>
          </w:p>
        </w:tc>
        <w:tc>
          <w:tcPr>
            <w:tcW w:w="1701" w:type="dxa"/>
            <w:tcBorders>
              <w:top w:val="single" w:sz="4" w:space="0" w:color="auto"/>
              <w:left w:val="single" w:sz="4" w:space="0" w:color="auto"/>
              <w:bottom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4</w:t>
            </w:r>
          </w:p>
        </w:tc>
      </w:tr>
      <w:tr w:rsidR="00F74597" w:rsidRPr="004C78D6" w:rsidTr="00CF1C18">
        <w:tc>
          <w:tcPr>
            <w:tcW w:w="2509" w:type="dxa"/>
            <w:tcBorders>
              <w:top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I-с</w:t>
            </w:r>
          </w:p>
        </w:tc>
        <w:tc>
          <w:tcPr>
            <w:tcW w:w="2492"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70</w:t>
            </w:r>
          </w:p>
        </w:tc>
        <w:tc>
          <w:tcPr>
            <w:tcW w:w="2796"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60</w:t>
            </w:r>
          </w:p>
        </w:tc>
        <w:tc>
          <w:tcPr>
            <w:tcW w:w="1701" w:type="dxa"/>
            <w:tcBorders>
              <w:top w:val="single" w:sz="4" w:space="0" w:color="auto"/>
              <w:left w:val="single" w:sz="4" w:space="0" w:color="auto"/>
              <w:bottom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40</w:t>
            </w:r>
          </w:p>
        </w:tc>
      </w:tr>
      <w:tr w:rsidR="00F74597" w:rsidRPr="004C78D6" w:rsidTr="00CF1C18">
        <w:tc>
          <w:tcPr>
            <w:tcW w:w="2509" w:type="dxa"/>
            <w:tcBorders>
              <w:top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II-с</w:t>
            </w:r>
          </w:p>
        </w:tc>
        <w:tc>
          <w:tcPr>
            <w:tcW w:w="2492"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60</w:t>
            </w:r>
          </w:p>
        </w:tc>
        <w:tc>
          <w:tcPr>
            <w:tcW w:w="2796"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40</w:t>
            </w:r>
          </w:p>
        </w:tc>
        <w:tc>
          <w:tcPr>
            <w:tcW w:w="1701" w:type="dxa"/>
            <w:tcBorders>
              <w:top w:val="single" w:sz="4" w:space="0" w:color="auto"/>
              <w:left w:val="single" w:sz="4" w:space="0" w:color="auto"/>
              <w:bottom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30</w:t>
            </w:r>
          </w:p>
        </w:tc>
      </w:tr>
      <w:tr w:rsidR="00F74597" w:rsidRPr="004C78D6" w:rsidTr="00CF1C18">
        <w:tc>
          <w:tcPr>
            <w:tcW w:w="2509" w:type="dxa"/>
            <w:tcBorders>
              <w:top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III-с</w:t>
            </w:r>
          </w:p>
        </w:tc>
        <w:tc>
          <w:tcPr>
            <w:tcW w:w="2492"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40</w:t>
            </w:r>
          </w:p>
        </w:tc>
        <w:tc>
          <w:tcPr>
            <w:tcW w:w="2796" w:type="dxa"/>
            <w:tcBorders>
              <w:top w:val="single" w:sz="4" w:space="0" w:color="auto"/>
              <w:left w:val="single" w:sz="4" w:space="0" w:color="auto"/>
              <w:bottom w:val="single" w:sz="4" w:space="0" w:color="auto"/>
              <w:right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30</w:t>
            </w:r>
          </w:p>
        </w:tc>
        <w:tc>
          <w:tcPr>
            <w:tcW w:w="1701" w:type="dxa"/>
            <w:tcBorders>
              <w:top w:val="single" w:sz="4" w:space="0" w:color="auto"/>
              <w:left w:val="single" w:sz="4" w:space="0" w:color="auto"/>
              <w:bottom w:val="single" w:sz="4" w:space="0" w:color="auto"/>
            </w:tcBorders>
          </w:tcPr>
          <w:p w:rsidR="00F74597" w:rsidRPr="00134B7D" w:rsidRDefault="00F74597" w:rsidP="0017553C">
            <w:pPr>
              <w:pStyle w:val="ab"/>
              <w:jc w:val="center"/>
              <w:rPr>
                <w:rFonts w:ascii="Times New Roman" w:hAnsi="Times New Roman" w:cs="Times New Roman"/>
                <w:sz w:val="22"/>
                <w:szCs w:val="22"/>
              </w:rPr>
            </w:pPr>
            <w:r w:rsidRPr="00134B7D">
              <w:rPr>
                <w:rFonts w:ascii="Times New Roman" w:hAnsi="Times New Roman" w:cs="Times New Roman"/>
                <w:sz w:val="22"/>
                <w:szCs w:val="22"/>
              </w:rPr>
              <w:t>20</w:t>
            </w:r>
          </w:p>
        </w:tc>
      </w:tr>
    </w:tbl>
    <w:p w:rsidR="00F74597" w:rsidRPr="004C78D6" w:rsidRDefault="00F74597" w:rsidP="00F74597">
      <w:pPr>
        <w:rPr>
          <w:rFonts w:ascii="Times New Roman" w:hAnsi="Times New Roman"/>
          <w:bCs/>
          <w:highlight w:val="yellow"/>
        </w:rPr>
      </w:pPr>
    </w:p>
    <w:p w:rsidR="00F74597" w:rsidRPr="004C78D6" w:rsidRDefault="00FE22F2" w:rsidP="00F74597">
      <w:pPr>
        <w:jc w:val="both"/>
        <w:rPr>
          <w:rFonts w:ascii="Times New Roman" w:hAnsi="Times New Roman"/>
          <w:bCs/>
        </w:rPr>
      </w:pPr>
      <w:r>
        <w:rPr>
          <w:rFonts w:ascii="Times New Roman" w:hAnsi="Times New Roman"/>
          <w:b/>
          <w:bCs/>
        </w:rPr>
        <w:t>2.1.1.4</w:t>
      </w:r>
      <w:r w:rsidR="00F74597">
        <w:rPr>
          <w:rFonts w:ascii="Times New Roman" w:hAnsi="Times New Roman"/>
          <w:b/>
          <w:bCs/>
        </w:rPr>
        <w:t>.14</w:t>
      </w:r>
      <w:r w:rsidR="00F74597" w:rsidRPr="007C1B38">
        <w:rPr>
          <w:rFonts w:ascii="Times New Roman" w:hAnsi="Times New Roman"/>
          <w:b/>
          <w:bCs/>
        </w:rPr>
        <w:t>.</w:t>
      </w:r>
      <w:r w:rsidR="00F74597" w:rsidRPr="007C1B38">
        <w:rPr>
          <w:rFonts w:ascii="Times New Roman" w:hAnsi="Times New Roman"/>
          <w:bCs/>
        </w:rPr>
        <w:t xml:space="preserve"> </w:t>
      </w:r>
      <w:r w:rsidR="00F74597" w:rsidRPr="004C78D6">
        <w:rPr>
          <w:rFonts w:ascii="Times New Roman" w:hAnsi="Times New Roman"/>
          <w:bCs/>
        </w:rPr>
        <w:t>Основные параметры поперечного профи</w:t>
      </w:r>
      <w:r w:rsidR="00F74597">
        <w:rPr>
          <w:rFonts w:ascii="Times New Roman" w:hAnsi="Times New Roman"/>
          <w:bCs/>
        </w:rPr>
        <w:t xml:space="preserve">ля земляного полотна и проезжей </w:t>
      </w:r>
      <w:r w:rsidR="00F74597" w:rsidRPr="004C78D6">
        <w:rPr>
          <w:rFonts w:ascii="Times New Roman" w:hAnsi="Times New Roman"/>
          <w:bCs/>
        </w:rPr>
        <w:t>части внутрихозяйственных дорог</w:t>
      </w:r>
      <w:r w:rsidR="00F74597" w:rsidRPr="007C1B38">
        <w:t xml:space="preserve"> </w:t>
      </w:r>
      <w:r w:rsidR="00F74597" w:rsidRPr="007C1B38">
        <w:rPr>
          <w:rFonts w:ascii="Times New Roman" w:hAnsi="Times New Roman"/>
        </w:rPr>
        <w:t>следует принимать</w:t>
      </w:r>
      <w:r w:rsidR="00F74597" w:rsidRPr="007C1B38">
        <w:t xml:space="preserve"> </w:t>
      </w:r>
      <w:r w:rsidR="00140B0B">
        <w:rPr>
          <w:rFonts w:ascii="Times New Roman" w:hAnsi="Times New Roman"/>
          <w:bCs/>
        </w:rPr>
        <w:t>согласно таблице 13</w:t>
      </w:r>
      <w:r w:rsidR="00F74597" w:rsidRPr="007C1B38">
        <w:rPr>
          <w:rFonts w:ascii="Times New Roman" w:hAnsi="Times New Roman"/>
          <w:bCs/>
        </w:rPr>
        <w:t>.</w:t>
      </w:r>
    </w:p>
    <w:p w:rsidR="00F74597" w:rsidRPr="007C1B38" w:rsidRDefault="00140B0B" w:rsidP="00F74597">
      <w:pPr>
        <w:jc w:val="right"/>
        <w:rPr>
          <w:rFonts w:ascii="Times New Roman" w:hAnsi="Times New Roman"/>
          <w:b/>
          <w:bCs/>
        </w:rPr>
      </w:pPr>
      <w:r>
        <w:rPr>
          <w:rFonts w:ascii="Times New Roman" w:hAnsi="Times New Roman"/>
          <w:b/>
          <w:bCs/>
        </w:rPr>
        <w:t>Таблица 13</w:t>
      </w:r>
      <w:r w:rsidR="00F74597" w:rsidRPr="007C1B38">
        <w:rPr>
          <w:rFonts w:ascii="Times New Roman" w:hAnsi="Times New Roman"/>
          <w:b/>
          <w:bCs/>
        </w:rPr>
        <w:t>.</w:t>
      </w:r>
    </w:p>
    <w:tbl>
      <w:tblPr>
        <w:tblW w:w="4873" w:type="pct"/>
        <w:jc w:val="center"/>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5"/>
        <w:gridCol w:w="1731"/>
        <w:gridCol w:w="1731"/>
        <w:gridCol w:w="1731"/>
      </w:tblGrid>
      <w:tr w:rsidR="00F74597" w:rsidRPr="004C78D6" w:rsidTr="0017553C">
        <w:trPr>
          <w:jc w:val="center"/>
        </w:trPr>
        <w:tc>
          <w:tcPr>
            <w:tcW w:w="2216" w:type="pct"/>
            <w:vMerge w:val="restart"/>
            <w:vAlign w:val="center"/>
          </w:tcPr>
          <w:p w:rsidR="00F74597" w:rsidRPr="00134B7D" w:rsidRDefault="00F74597" w:rsidP="0017553C">
            <w:pPr>
              <w:overflowPunct w:val="0"/>
              <w:autoSpaceDE w:val="0"/>
              <w:autoSpaceDN w:val="0"/>
              <w:adjustRightInd w:val="0"/>
              <w:jc w:val="center"/>
              <w:rPr>
                <w:rFonts w:ascii="Times New Roman" w:hAnsi="Times New Roman"/>
                <w:sz w:val="22"/>
                <w:szCs w:val="22"/>
              </w:rPr>
            </w:pPr>
            <w:r w:rsidRPr="00134B7D">
              <w:rPr>
                <w:rFonts w:ascii="Times New Roman" w:hAnsi="Times New Roman"/>
                <w:sz w:val="22"/>
                <w:szCs w:val="22"/>
              </w:rPr>
              <w:t>Параметры поперечного профиля</w:t>
            </w:r>
          </w:p>
        </w:tc>
        <w:tc>
          <w:tcPr>
            <w:tcW w:w="2784" w:type="pct"/>
            <w:gridSpan w:val="3"/>
            <w:vAlign w:val="center"/>
          </w:tcPr>
          <w:p w:rsidR="00F74597" w:rsidRPr="00134B7D" w:rsidRDefault="00F74597" w:rsidP="0017553C">
            <w:pPr>
              <w:overflowPunct w:val="0"/>
              <w:autoSpaceDE w:val="0"/>
              <w:autoSpaceDN w:val="0"/>
              <w:adjustRightInd w:val="0"/>
              <w:jc w:val="center"/>
              <w:rPr>
                <w:rFonts w:ascii="Times New Roman" w:hAnsi="Times New Roman"/>
                <w:sz w:val="22"/>
                <w:szCs w:val="22"/>
              </w:rPr>
            </w:pPr>
            <w:r w:rsidRPr="00134B7D">
              <w:rPr>
                <w:rFonts w:ascii="Times New Roman" w:hAnsi="Times New Roman"/>
                <w:sz w:val="22"/>
                <w:szCs w:val="22"/>
              </w:rPr>
              <w:t>Значения параметров для дорог категорий</w:t>
            </w:r>
          </w:p>
        </w:tc>
      </w:tr>
      <w:tr w:rsidR="00F74597" w:rsidRPr="004C78D6" w:rsidTr="0017553C">
        <w:trPr>
          <w:jc w:val="center"/>
        </w:trPr>
        <w:tc>
          <w:tcPr>
            <w:tcW w:w="2216" w:type="pct"/>
            <w:vMerge/>
          </w:tcPr>
          <w:p w:rsidR="00F74597" w:rsidRPr="00134B7D" w:rsidRDefault="00F74597" w:rsidP="0017553C">
            <w:pPr>
              <w:rPr>
                <w:rFonts w:ascii="Times New Roman" w:hAnsi="Times New Roman"/>
                <w:bCs/>
                <w:sz w:val="22"/>
                <w:szCs w:val="22"/>
              </w:rPr>
            </w:pPr>
          </w:p>
        </w:tc>
        <w:tc>
          <w:tcPr>
            <w:tcW w:w="928" w:type="pct"/>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lang w:val="en-US"/>
              </w:rPr>
              <w:t>I</w:t>
            </w:r>
            <w:r w:rsidRPr="00134B7D">
              <w:rPr>
                <w:rFonts w:ascii="Times New Roman" w:hAnsi="Times New Roman"/>
                <w:bCs/>
                <w:sz w:val="22"/>
                <w:szCs w:val="22"/>
              </w:rPr>
              <w:t>-</w:t>
            </w:r>
            <w:r w:rsidRPr="00134B7D">
              <w:rPr>
                <w:rFonts w:ascii="Times New Roman" w:hAnsi="Times New Roman"/>
                <w:bCs/>
                <w:sz w:val="22"/>
                <w:szCs w:val="22"/>
                <w:lang w:val="en-US"/>
              </w:rPr>
              <w:t>c</w:t>
            </w:r>
          </w:p>
        </w:tc>
        <w:tc>
          <w:tcPr>
            <w:tcW w:w="928" w:type="pct"/>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lang w:val="en-US"/>
              </w:rPr>
              <w:t>II</w:t>
            </w:r>
            <w:r w:rsidRPr="00134B7D">
              <w:rPr>
                <w:rFonts w:ascii="Times New Roman" w:hAnsi="Times New Roman"/>
                <w:bCs/>
                <w:sz w:val="22"/>
                <w:szCs w:val="22"/>
              </w:rPr>
              <w:t>-</w:t>
            </w:r>
            <w:r w:rsidRPr="00134B7D">
              <w:rPr>
                <w:rFonts w:ascii="Times New Roman" w:hAnsi="Times New Roman"/>
                <w:bCs/>
                <w:sz w:val="22"/>
                <w:szCs w:val="22"/>
                <w:lang w:val="en-US"/>
              </w:rPr>
              <w:t>c</w:t>
            </w:r>
          </w:p>
        </w:tc>
        <w:tc>
          <w:tcPr>
            <w:tcW w:w="927" w:type="pct"/>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III-c</w:t>
            </w:r>
          </w:p>
        </w:tc>
      </w:tr>
      <w:tr w:rsidR="00F74597" w:rsidRPr="004C78D6" w:rsidTr="0017553C">
        <w:trPr>
          <w:jc w:val="center"/>
        </w:trPr>
        <w:tc>
          <w:tcPr>
            <w:tcW w:w="2216" w:type="pct"/>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t>Число полос движения</w:t>
            </w:r>
          </w:p>
        </w:tc>
        <w:tc>
          <w:tcPr>
            <w:tcW w:w="928" w:type="pct"/>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2</w:t>
            </w:r>
          </w:p>
        </w:tc>
        <w:tc>
          <w:tcPr>
            <w:tcW w:w="928" w:type="pct"/>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1</w:t>
            </w:r>
          </w:p>
        </w:tc>
        <w:tc>
          <w:tcPr>
            <w:tcW w:w="927" w:type="pct"/>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1</w:t>
            </w:r>
          </w:p>
        </w:tc>
      </w:tr>
      <w:tr w:rsidR="00F74597" w:rsidRPr="004C78D6" w:rsidTr="0017553C">
        <w:trPr>
          <w:jc w:val="center"/>
        </w:trPr>
        <w:tc>
          <w:tcPr>
            <w:tcW w:w="2216" w:type="pct"/>
            <w:tcBorders>
              <w:bottom w:val="nil"/>
            </w:tcBorders>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lastRenderedPageBreak/>
              <w:t>Ширина, м:</w:t>
            </w:r>
          </w:p>
        </w:tc>
        <w:tc>
          <w:tcPr>
            <w:tcW w:w="928" w:type="pct"/>
            <w:tcBorders>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p>
        </w:tc>
        <w:tc>
          <w:tcPr>
            <w:tcW w:w="928" w:type="pct"/>
            <w:tcBorders>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p>
        </w:tc>
        <w:tc>
          <w:tcPr>
            <w:tcW w:w="927" w:type="pct"/>
            <w:tcBorders>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p>
        </w:tc>
      </w:tr>
      <w:tr w:rsidR="00F74597" w:rsidRPr="004C78D6" w:rsidTr="0017553C">
        <w:trPr>
          <w:jc w:val="center"/>
        </w:trPr>
        <w:tc>
          <w:tcPr>
            <w:tcW w:w="2216" w:type="pct"/>
            <w:tcBorders>
              <w:top w:val="nil"/>
              <w:bottom w:val="nil"/>
            </w:tcBorders>
          </w:tcPr>
          <w:p w:rsidR="00F74597" w:rsidRPr="00134B7D" w:rsidRDefault="00F74597" w:rsidP="0017553C">
            <w:pPr>
              <w:overflowPunct w:val="0"/>
              <w:autoSpaceDE w:val="0"/>
              <w:autoSpaceDN w:val="0"/>
              <w:adjustRightInd w:val="0"/>
              <w:ind w:firstLine="706"/>
              <w:rPr>
                <w:rFonts w:ascii="Times New Roman" w:hAnsi="Times New Roman"/>
                <w:bCs/>
                <w:sz w:val="22"/>
                <w:szCs w:val="22"/>
              </w:rPr>
            </w:pPr>
            <w:r w:rsidRPr="00134B7D">
              <w:rPr>
                <w:rFonts w:ascii="Times New Roman" w:hAnsi="Times New Roman"/>
                <w:bCs/>
                <w:sz w:val="22"/>
                <w:szCs w:val="22"/>
              </w:rPr>
              <w:t>полосы движения</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3</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w:t>
            </w:r>
          </w:p>
        </w:tc>
        <w:tc>
          <w:tcPr>
            <w:tcW w:w="927"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w:t>
            </w:r>
          </w:p>
        </w:tc>
      </w:tr>
      <w:tr w:rsidR="00F74597" w:rsidRPr="004C78D6" w:rsidTr="0017553C">
        <w:trPr>
          <w:jc w:val="center"/>
        </w:trPr>
        <w:tc>
          <w:tcPr>
            <w:tcW w:w="2216" w:type="pct"/>
            <w:tcBorders>
              <w:top w:val="nil"/>
              <w:bottom w:val="nil"/>
            </w:tcBorders>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t>проезжей части</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6</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4,5</w:t>
            </w:r>
          </w:p>
        </w:tc>
        <w:tc>
          <w:tcPr>
            <w:tcW w:w="927"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3,5</w:t>
            </w:r>
          </w:p>
        </w:tc>
      </w:tr>
      <w:tr w:rsidR="00F74597" w:rsidRPr="004C78D6" w:rsidTr="0017553C">
        <w:trPr>
          <w:jc w:val="center"/>
        </w:trPr>
        <w:tc>
          <w:tcPr>
            <w:tcW w:w="2216" w:type="pct"/>
            <w:tcBorders>
              <w:top w:val="nil"/>
              <w:bottom w:val="nil"/>
            </w:tcBorders>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t>земляного полотна</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10</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8</w:t>
            </w:r>
          </w:p>
        </w:tc>
        <w:tc>
          <w:tcPr>
            <w:tcW w:w="927"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6,5</w:t>
            </w:r>
          </w:p>
        </w:tc>
      </w:tr>
      <w:tr w:rsidR="00F74597" w:rsidRPr="004C78D6" w:rsidTr="0017553C">
        <w:trPr>
          <w:jc w:val="center"/>
        </w:trPr>
        <w:tc>
          <w:tcPr>
            <w:tcW w:w="2216" w:type="pct"/>
            <w:tcBorders>
              <w:top w:val="nil"/>
              <w:bottom w:val="nil"/>
            </w:tcBorders>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t>обочины</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2</w:t>
            </w:r>
          </w:p>
        </w:tc>
        <w:tc>
          <w:tcPr>
            <w:tcW w:w="928"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1,75</w:t>
            </w:r>
          </w:p>
        </w:tc>
        <w:tc>
          <w:tcPr>
            <w:tcW w:w="927" w:type="pct"/>
            <w:tcBorders>
              <w:top w:val="nil"/>
              <w:bottom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1,5</w:t>
            </w:r>
          </w:p>
        </w:tc>
      </w:tr>
      <w:tr w:rsidR="00F74597" w:rsidRPr="004C78D6" w:rsidTr="0017553C">
        <w:trPr>
          <w:jc w:val="center"/>
        </w:trPr>
        <w:tc>
          <w:tcPr>
            <w:tcW w:w="2216" w:type="pct"/>
            <w:tcBorders>
              <w:top w:val="nil"/>
            </w:tcBorders>
          </w:tcPr>
          <w:p w:rsidR="00F74597" w:rsidRPr="00134B7D" w:rsidRDefault="00F74597" w:rsidP="0017553C">
            <w:pPr>
              <w:overflowPunct w:val="0"/>
              <w:autoSpaceDE w:val="0"/>
              <w:autoSpaceDN w:val="0"/>
              <w:adjustRightInd w:val="0"/>
              <w:rPr>
                <w:rFonts w:ascii="Times New Roman" w:hAnsi="Times New Roman"/>
                <w:bCs/>
                <w:sz w:val="22"/>
                <w:szCs w:val="22"/>
              </w:rPr>
            </w:pPr>
            <w:r w:rsidRPr="00134B7D">
              <w:rPr>
                <w:rFonts w:ascii="Times New Roman" w:hAnsi="Times New Roman"/>
                <w:bCs/>
                <w:sz w:val="22"/>
                <w:szCs w:val="22"/>
              </w:rPr>
              <w:t>укрепления обочин</w:t>
            </w:r>
          </w:p>
        </w:tc>
        <w:tc>
          <w:tcPr>
            <w:tcW w:w="928" w:type="pct"/>
            <w:tcBorders>
              <w:top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0,5</w:t>
            </w:r>
          </w:p>
        </w:tc>
        <w:tc>
          <w:tcPr>
            <w:tcW w:w="928" w:type="pct"/>
            <w:tcBorders>
              <w:top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0,75</w:t>
            </w:r>
          </w:p>
        </w:tc>
        <w:tc>
          <w:tcPr>
            <w:tcW w:w="927" w:type="pct"/>
            <w:tcBorders>
              <w:top w:val="nil"/>
            </w:tcBorders>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0,5</w:t>
            </w:r>
          </w:p>
        </w:tc>
      </w:tr>
    </w:tbl>
    <w:p w:rsidR="00F74597" w:rsidRPr="00D11067" w:rsidRDefault="00F74597" w:rsidP="00F74597">
      <w:pPr>
        <w:jc w:val="both"/>
        <w:rPr>
          <w:rFonts w:ascii="Times New Roman" w:hAnsi="Times New Roman"/>
          <w:b/>
          <w:bCs/>
          <w:iCs/>
          <w:sz w:val="22"/>
          <w:szCs w:val="22"/>
        </w:rPr>
      </w:pPr>
      <w:r>
        <w:rPr>
          <w:rFonts w:ascii="Times New Roman" w:hAnsi="Times New Roman"/>
          <w:b/>
          <w:bCs/>
          <w:iCs/>
          <w:sz w:val="22"/>
          <w:szCs w:val="22"/>
        </w:rPr>
        <w:t xml:space="preserve">        </w:t>
      </w:r>
      <w:r w:rsidRPr="00D11067">
        <w:rPr>
          <w:rFonts w:ascii="Times New Roman" w:hAnsi="Times New Roman"/>
          <w:b/>
          <w:bCs/>
          <w:iCs/>
          <w:sz w:val="22"/>
          <w:szCs w:val="22"/>
        </w:rPr>
        <w:t>Примечание:</w:t>
      </w:r>
    </w:p>
    <w:p w:rsidR="00F74597" w:rsidRPr="00FE22F2" w:rsidRDefault="00F74597" w:rsidP="00F74597">
      <w:pPr>
        <w:jc w:val="both"/>
        <w:rPr>
          <w:rFonts w:ascii="Times New Roman" w:hAnsi="Times New Roman"/>
          <w:bCs/>
          <w:sz w:val="22"/>
          <w:szCs w:val="22"/>
        </w:rPr>
      </w:pPr>
      <w:r w:rsidRPr="00134B7D">
        <w:rPr>
          <w:rFonts w:ascii="Times New Roman" w:hAnsi="Times New Roman"/>
          <w:bCs/>
          <w:sz w:val="20"/>
          <w:szCs w:val="20"/>
        </w:rPr>
        <w:t>1</w:t>
      </w:r>
      <w:r w:rsidRPr="00FE22F2">
        <w:rPr>
          <w:rFonts w:ascii="Times New Roman" w:hAnsi="Times New Roman"/>
          <w:bCs/>
          <w:sz w:val="22"/>
          <w:szCs w:val="22"/>
        </w:rPr>
        <w:t xml:space="preserve">. Для дорог II-c категории при отсутствии или нерегулярном движении автопоездов допускается ширину проезжей части принимать </w:t>
      </w:r>
      <w:smartTag w:uri="urn:schemas-microsoft-com:office:smarttags" w:element="metricconverter">
        <w:smartTagPr>
          <w:attr w:name="ProductID" w:val="3,5 м"/>
        </w:smartTagPr>
        <w:r w:rsidRPr="00FE22F2">
          <w:rPr>
            <w:rFonts w:ascii="Times New Roman" w:hAnsi="Times New Roman"/>
            <w:bCs/>
            <w:sz w:val="22"/>
            <w:szCs w:val="22"/>
          </w:rPr>
          <w:t>3,5 м</w:t>
        </w:r>
      </w:smartTag>
      <w:r w:rsidRPr="00FE22F2">
        <w:rPr>
          <w:rFonts w:ascii="Times New Roman" w:hAnsi="Times New Roman"/>
          <w:bCs/>
          <w:sz w:val="22"/>
          <w:szCs w:val="22"/>
        </w:rPr>
        <w:t xml:space="preserve">, а ширину обочин – </w:t>
      </w:r>
      <w:smartTag w:uri="urn:schemas-microsoft-com:office:smarttags" w:element="metricconverter">
        <w:smartTagPr>
          <w:attr w:name="ProductID" w:val="2,25 м"/>
        </w:smartTagPr>
        <w:r w:rsidRPr="00FE22F2">
          <w:rPr>
            <w:rFonts w:ascii="Times New Roman" w:hAnsi="Times New Roman"/>
            <w:bCs/>
            <w:sz w:val="22"/>
            <w:szCs w:val="22"/>
          </w:rPr>
          <w:t>2,25 м</w:t>
        </w:r>
      </w:smartTag>
      <w:r w:rsidRPr="00FE22F2">
        <w:rPr>
          <w:rFonts w:ascii="Times New Roman" w:hAnsi="Times New Roman"/>
          <w:bCs/>
          <w:sz w:val="22"/>
          <w:szCs w:val="22"/>
        </w:rPr>
        <w:t xml:space="preserve"> (в том числе укрепленных – </w:t>
      </w:r>
      <w:smartTag w:uri="urn:schemas-microsoft-com:office:smarttags" w:element="metricconverter">
        <w:smartTagPr>
          <w:attr w:name="ProductID" w:val="1,25 м"/>
        </w:smartTagPr>
        <w:r w:rsidRPr="00FE22F2">
          <w:rPr>
            <w:rFonts w:ascii="Times New Roman" w:hAnsi="Times New Roman"/>
            <w:bCs/>
            <w:sz w:val="22"/>
            <w:szCs w:val="22"/>
          </w:rPr>
          <w:t>1,25 м</w:t>
        </w:r>
      </w:smartTag>
      <w:r w:rsidRPr="00FE22F2">
        <w:rPr>
          <w:rFonts w:ascii="Times New Roman" w:hAnsi="Times New Roman"/>
          <w:bCs/>
          <w:sz w:val="22"/>
          <w:szCs w:val="22"/>
        </w:rPr>
        <w:t>).</w:t>
      </w:r>
    </w:p>
    <w:p w:rsidR="00F74597" w:rsidRPr="00FE22F2" w:rsidRDefault="00F74597" w:rsidP="00F74597">
      <w:pPr>
        <w:jc w:val="both"/>
        <w:rPr>
          <w:rFonts w:ascii="Times New Roman" w:hAnsi="Times New Roman"/>
          <w:bCs/>
          <w:sz w:val="22"/>
          <w:szCs w:val="22"/>
        </w:rPr>
      </w:pPr>
      <w:r w:rsidRPr="00FE22F2">
        <w:rPr>
          <w:rFonts w:ascii="Times New Roman" w:hAnsi="Times New Roman"/>
          <w:bCs/>
          <w:sz w:val="22"/>
          <w:szCs w:val="22"/>
        </w:rPr>
        <w:t xml:space="preserve">2. На участках дорог, где требуется установка ограждений барьерного типа, при регулярном движении широкогабаритных сельскохозяйственных машин (шириной свыше </w:t>
      </w:r>
      <w:smartTag w:uri="urn:schemas-microsoft-com:office:smarttags" w:element="metricconverter">
        <w:smartTagPr>
          <w:attr w:name="ProductID" w:val="5 м"/>
        </w:smartTagPr>
        <w:r w:rsidRPr="00FE22F2">
          <w:rPr>
            <w:rFonts w:ascii="Times New Roman" w:hAnsi="Times New Roman"/>
            <w:bCs/>
            <w:sz w:val="22"/>
            <w:szCs w:val="22"/>
          </w:rPr>
          <w:t>5 м</w:t>
        </w:r>
      </w:smartTag>
      <w:r w:rsidRPr="00FE22F2">
        <w:rPr>
          <w:rFonts w:ascii="Times New Roman" w:hAnsi="Times New Roman"/>
          <w:bCs/>
          <w:sz w:val="22"/>
          <w:szCs w:val="22"/>
        </w:rPr>
        <w:t>) ширина земляного полотна должна быть увеличена (за счет уширения обочин).</w:t>
      </w:r>
    </w:p>
    <w:p w:rsidR="00F74597" w:rsidRPr="00FE22F2" w:rsidRDefault="00F74597" w:rsidP="00F74597">
      <w:pPr>
        <w:jc w:val="both"/>
        <w:rPr>
          <w:rFonts w:ascii="Times New Roman" w:hAnsi="Times New Roman"/>
          <w:bCs/>
          <w:sz w:val="22"/>
          <w:szCs w:val="22"/>
        </w:rPr>
      </w:pPr>
      <w:r w:rsidRPr="00FE22F2">
        <w:rPr>
          <w:rFonts w:ascii="Times New Roman" w:hAnsi="Times New Roman"/>
          <w:bCs/>
          <w:sz w:val="22"/>
          <w:szCs w:val="22"/>
        </w:rPr>
        <w:t>3. Ширину земляного полотна, возводимого на ценных сельскохозяйственных угодьях*, допускается принимать, м:</w:t>
      </w:r>
    </w:p>
    <w:p w:rsidR="00F74597" w:rsidRPr="00FE22F2" w:rsidRDefault="00F74597" w:rsidP="00F74597">
      <w:pPr>
        <w:jc w:val="both"/>
        <w:rPr>
          <w:rFonts w:ascii="Times New Roman" w:hAnsi="Times New Roman"/>
          <w:bCs/>
          <w:sz w:val="22"/>
          <w:szCs w:val="22"/>
        </w:rPr>
      </w:pPr>
      <w:r w:rsidRPr="00FE22F2">
        <w:rPr>
          <w:rFonts w:ascii="Times New Roman" w:hAnsi="Times New Roman"/>
          <w:bCs/>
          <w:sz w:val="22"/>
          <w:szCs w:val="22"/>
        </w:rPr>
        <w:t>- 8 – для дорог I-c категории;</w:t>
      </w:r>
    </w:p>
    <w:p w:rsidR="00F74597" w:rsidRPr="00FE22F2" w:rsidRDefault="00F74597" w:rsidP="00F74597">
      <w:pPr>
        <w:jc w:val="both"/>
        <w:rPr>
          <w:rFonts w:ascii="Times New Roman" w:hAnsi="Times New Roman"/>
          <w:bCs/>
          <w:sz w:val="22"/>
          <w:szCs w:val="22"/>
        </w:rPr>
      </w:pPr>
      <w:r w:rsidRPr="00FE22F2">
        <w:rPr>
          <w:rFonts w:ascii="Times New Roman" w:hAnsi="Times New Roman"/>
          <w:bCs/>
          <w:sz w:val="22"/>
          <w:szCs w:val="22"/>
        </w:rPr>
        <w:t>- 7 – для дорог II-с категории;</w:t>
      </w:r>
    </w:p>
    <w:p w:rsidR="00F74597" w:rsidRPr="00FE22F2" w:rsidRDefault="00F74597" w:rsidP="00F74597">
      <w:pPr>
        <w:jc w:val="both"/>
        <w:rPr>
          <w:rFonts w:ascii="Times New Roman" w:hAnsi="Times New Roman"/>
          <w:bCs/>
          <w:sz w:val="22"/>
          <w:szCs w:val="22"/>
        </w:rPr>
      </w:pPr>
      <w:r w:rsidRPr="00FE22F2">
        <w:rPr>
          <w:rFonts w:ascii="Times New Roman" w:hAnsi="Times New Roman"/>
          <w:bCs/>
          <w:sz w:val="22"/>
          <w:szCs w:val="22"/>
        </w:rPr>
        <w:t>- 5,5 – для дорог III-c категории.</w:t>
      </w:r>
    </w:p>
    <w:p w:rsidR="00F74597" w:rsidRPr="00FE22F2" w:rsidRDefault="00F74597" w:rsidP="00F74597">
      <w:pPr>
        <w:jc w:val="both"/>
        <w:rPr>
          <w:rFonts w:ascii="Times New Roman" w:hAnsi="Times New Roman"/>
          <w:bCs/>
          <w:sz w:val="22"/>
          <w:szCs w:val="22"/>
        </w:rPr>
      </w:pPr>
      <w:r w:rsidRPr="00FE22F2">
        <w:rPr>
          <w:rFonts w:ascii="Times New Roman" w:hAnsi="Times New Roman"/>
          <w:bCs/>
          <w:sz w:val="22"/>
          <w:szCs w:val="22"/>
        </w:rPr>
        <w:t>*К ценным сельскохозяйственным угодьям относятся орошаемые, осушенные и другие мелиорированные земли, участки, занятые многолетними плодовыми насаждениями, а также участки с высоким естественным плодородием почв и другие, приравниваемые к ним, земельные угодья.</w:t>
      </w:r>
    </w:p>
    <w:p w:rsidR="00F74597" w:rsidRPr="000C3EC6" w:rsidRDefault="00F74597" w:rsidP="00F74597">
      <w:pPr>
        <w:jc w:val="both"/>
        <w:rPr>
          <w:rFonts w:ascii="Times New Roman" w:hAnsi="Times New Roman"/>
          <w:bCs/>
          <w:sz w:val="22"/>
          <w:szCs w:val="22"/>
        </w:rPr>
      </w:pPr>
    </w:p>
    <w:p w:rsidR="00F74597" w:rsidRPr="00185627" w:rsidRDefault="00F74597" w:rsidP="00F74597">
      <w:pPr>
        <w:jc w:val="both"/>
        <w:rPr>
          <w:rFonts w:ascii="Times New Roman" w:hAnsi="Times New Roman"/>
          <w:bCs/>
        </w:rPr>
      </w:pPr>
      <w:r>
        <w:rPr>
          <w:rFonts w:ascii="Times New Roman" w:hAnsi="Times New Roman"/>
          <w:bCs/>
        </w:rPr>
        <w:t xml:space="preserve">       </w:t>
      </w:r>
      <w:r w:rsidRPr="004C78D6">
        <w:rPr>
          <w:rFonts w:ascii="Times New Roman" w:hAnsi="Times New Roman"/>
          <w:bCs/>
        </w:rPr>
        <w:t>На внутрихозяйственных дорогах, по которым предполагается регулярное движение широкогабаритных сельскохозяйственных машин и транспортных средств, следует проектировать устройство площадок для разъезда с покрытием, аналогичным принятому для данной дороги, за счет уширения одной обочины и соответственно земляного полотна.</w:t>
      </w:r>
    </w:p>
    <w:p w:rsidR="00F74597" w:rsidRPr="004C78D6" w:rsidRDefault="00F74597" w:rsidP="00F74597">
      <w:pPr>
        <w:overflowPunct w:val="0"/>
        <w:autoSpaceDE w:val="0"/>
        <w:autoSpaceDN w:val="0"/>
        <w:adjustRightInd w:val="0"/>
        <w:jc w:val="both"/>
        <w:rPr>
          <w:rFonts w:ascii="Times New Roman" w:hAnsi="Times New Roman"/>
          <w:bCs/>
          <w:highlight w:val="yellow"/>
          <w:u w:val="single"/>
        </w:rPr>
      </w:pPr>
    </w:p>
    <w:p w:rsidR="00F74597" w:rsidRPr="004C78D6" w:rsidRDefault="00FE22F2" w:rsidP="00F74597">
      <w:pPr>
        <w:overflowPunct w:val="0"/>
        <w:autoSpaceDE w:val="0"/>
        <w:autoSpaceDN w:val="0"/>
        <w:adjustRightInd w:val="0"/>
        <w:jc w:val="both"/>
        <w:rPr>
          <w:rFonts w:ascii="Times New Roman" w:hAnsi="Times New Roman"/>
          <w:bCs/>
        </w:rPr>
      </w:pPr>
      <w:r>
        <w:rPr>
          <w:rFonts w:ascii="Times New Roman" w:hAnsi="Times New Roman"/>
          <w:b/>
          <w:bCs/>
        </w:rPr>
        <w:t>2.1.1.4</w:t>
      </w:r>
      <w:r w:rsidR="00F74597" w:rsidRPr="009E4091">
        <w:rPr>
          <w:rFonts w:ascii="Times New Roman" w:hAnsi="Times New Roman"/>
          <w:b/>
          <w:bCs/>
        </w:rPr>
        <w:t>.1</w:t>
      </w:r>
      <w:r w:rsidR="00F74597">
        <w:rPr>
          <w:rFonts w:ascii="Times New Roman" w:hAnsi="Times New Roman"/>
          <w:b/>
          <w:bCs/>
        </w:rPr>
        <w:t>5</w:t>
      </w:r>
      <w:r w:rsidR="00F74597" w:rsidRPr="009E4091">
        <w:rPr>
          <w:rFonts w:ascii="Times New Roman" w:hAnsi="Times New Roman"/>
          <w:b/>
          <w:bCs/>
        </w:rPr>
        <w:t>.</w:t>
      </w:r>
      <w:r w:rsidR="00F74597" w:rsidRPr="009A370A">
        <w:rPr>
          <w:rFonts w:ascii="Times New Roman" w:hAnsi="Times New Roman"/>
          <w:bCs/>
        </w:rPr>
        <w:t xml:space="preserve"> </w:t>
      </w:r>
      <w:r w:rsidR="00F74597" w:rsidRPr="004C78D6">
        <w:rPr>
          <w:rFonts w:ascii="Times New Roman" w:hAnsi="Times New Roman"/>
          <w:bCs/>
        </w:rPr>
        <w:t>Расчетные показатели площадок для разъезда широкогабаритных сельскохозяйственных машин и транспортных средств</w:t>
      </w:r>
      <w:r w:rsidR="00F74597" w:rsidRPr="009A370A">
        <w:t xml:space="preserve"> </w:t>
      </w:r>
      <w:r w:rsidR="00F74597" w:rsidRPr="009A370A">
        <w:rPr>
          <w:rFonts w:ascii="Times New Roman" w:hAnsi="Times New Roman"/>
          <w:bCs/>
        </w:rPr>
        <w:t>следует принимать с</w:t>
      </w:r>
      <w:r w:rsidR="00140B0B">
        <w:rPr>
          <w:rFonts w:ascii="Times New Roman" w:hAnsi="Times New Roman"/>
          <w:bCs/>
        </w:rPr>
        <w:t>огласно таблице 14</w:t>
      </w:r>
      <w:r w:rsidR="00F74597" w:rsidRPr="009A370A">
        <w:rPr>
          <w:rFonts w:ascii="Times New Roman" w:hAnsi="Times New Roman"/>
          <w:bCs/>
        </w:rPr>
        <w:t>.</w:t>
      </w:r>
    </w:p>
    <w:p w:rsidR="00F74597" w:rsidRPr="009A370A" w:rsidRDefault="00140B0B" w:rsidP="00F74597">
      <w:pPr>
        <w:overflowPunct w:val="0"/>
        <w:autoSpaceDE w:val="0"/>
        <w:autoSpaceDN w:val="0"/>
        <w:adjustRightInd w:val="0"/>
        <w:jc w:val="right"/>
        <w:rPr>
          <w:rFonts w:ascii="Times New Roman" w:hAnsi="Times New Roman"/>
          <w:b/>
          <w:bCs/>
        </w:rPr>
      </w:pPr>
      <w:r>
        <w:rPr>
          <w:rFonts w:ascii="Times New Roman" w:hAnsi="Times New Roman"/>
          <w:b/>
          <w:bCs/>
        </w:rPr>
        <w:t>Таблица 14</w:t>
      </w:r>
      <w:r w:rsidR="00F74597" w:rsidRPr="009A370A">
        <w:rPr>
          <w:rFonts w:ascii="Times New Roman" w:hAnsi="Times New Roman"/>
          <w:b/>
          <w:b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
        <w:gridCol w:w="1819"/>
        <w:gridCol w:w="1944"/>
        <w:gridCol w:w="1835"/>
        <w:gridCol w:w="3384"/>
      </w:tblGrid>
      <w:tr w:rsidR="00F74597" w:rsidRPr="004C78D6" w:rsidTr="00D31E94">
        <w:trPr>
          <w:trHeight w:val="968"/>
        </w:trPr>
        <w:tc>
          <w:tcPr>
            <w:tcW w:w="497" w:type="dxa"/>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 xml:space="preserve">№ </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1898"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Минимальное расстояние между площадками*</w:t>
            </w:r>
          </w:p>
        </w:tc>
        <w:tc>
          <w:tcPr>
            <w:tcW w:w="2106"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Длина площадок**</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2029"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Ширина площадок</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3676"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Ширина сельскохозяйственных  машин и транспортных средств</w:t>
            </w:r>
          </w:p>
        </w:tc>
      </w:tr>
      <w:tr w:rsidR="00F74597" w:rsidRPr="004C78D6" w:rsidTr="00CE581A">
        <w:trPr>
          <w:trHeight w:val="553"/>
        </w:trPr>
        <w:tc>
          <w:tcPr>
            <w:tcW w:w="497" w:type="dxa"/>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1.</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1898" w:type="dxa"/>
          </w:tcPr>
          <w:p w:rsidR="00F74597" w:rsidRPr="00134B7D" w:rsidRDefault="00F74597" w:rsidP="0017553C">
            <w:pPr>
              <w:jc w:val="center"/>
              <w:rPr>
                <w:rFonts w:ascii="Times New Roman" w:hAnsi="Times New Roman"/>
                <w:bCs/>
                <w:sz w:val="22"/>
                <w:szCs w:val="22"/>
              </w:rPr>
            </w:pPr>
            <w:smartTag w:uri="urn:schemas-microsoft-com:office:smarttags" w:element="metricconverter">
              <w:smartTagPr>
                <w:attr w:name="ProductID" w:val="0,5 км"/>
              </w:smartTagPr>
              <w:r w:rsidRPr="00134B7D">
                <w:rPr>
                  <w:rFonts w:ascii="Times New Roman" w:hAnsi="Times New Roman"/>
                  <w:bCs/>
                  <w:sz w:val="22"/>
                  <w:szCs w:val="22"/>
                </w:rPr>
                <w:t>0,5 км</w:t>
              </w:r>
            </w:smartTag>
            <w:r w:rsidRPr="00134B7D">
              <w:rPr>
                <w:rFonts w:ascii="Times New Roman" w:hAnsi="Times New Roman"/>
                <w:bCs/>
                <w:sz w:val="22"/>
                <w:szCs w:val="22"/>
              </w:rPr>
              <w:t>.</w:t>
            </w:r>
          </w:p>
        </w:tc>
        <w:tc>
          <w:tcPr>
            <w:tcW w:w="2106" w:type="dxa"/>
          </w:tcPr>
          <w:p w:rsidR="00F74597" w:rsidRPr="00134B7D" w:rsidRDefault="00F74597" w:rsidP="0017553C">
            <w:pPr>
              <w:jc w:val="center"/>
              <w:rPr>
                <w:rFonts w:ascii="Times New Roman" w:hAnsi="Times New Roman"/>
                <w:bCs/>
                <w:sz w:val="22"/>
                <w:szCs w:val="22"/>
              </w:rPr>
            </w:pPr>
            <w:smartTag w:uri="urn:schemas-microsoft-com:office:smarttags" w:element="metricconverter">
              <w:smartTagPr>
                <w:attr w:name="ProductID" w:val="15 м"/>
              </w:smartTagPr>
              <w:r w:rsidRPr="00134B7D">
                <w:rPr>
                  <w:rFonts w:ascii="Times New Roman" w:hAnsi="Times New Roman"/>
                  <w:bCs/>
                  <w:sz w:val="22"/>
                  <w:szCs w:val="22"/>
                </w:rPr>
                <w:t>15 м</w:t>
              </w:r>
            </w:smartTag>
            <w:r w:rsidRPr="00134B7D">
              <w:rPr>
                <w:rFonts w:ascii="Times New Roman" w:hAnsi="Times New Roman"/>
                <w:bCs/>
                <w:sz w:val="22"/>
                <w:szCs w:val="22"/>
              </w:rPr>
              <w:t>.</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2029" w:type="dxa"/>
          </w:tcPr>
          <w:p w:rsidR="00F74597" w:rsidRPr="00134B7D" w:rsidRDefault="00F74597" w:rsidP="0017553C">
            <w:pPr>
              <w:jc w:val="center"/>
              <w:rPr>
                <w:rFonts w:ascii="Times New Roman" w:hAnsi="Times New Roman"/>
                <w:bCs/>
                <w:sz w:val="22"/>
                <w:szCs w:val="22"/>
              </w:rPr>
            </w:pPr>
            <w:smartTag w:uri="urn:schemas-microsoft-com:office:smarttags" w:element="metricconverter">
              <w:smartTagPr>
                <w:attr w:name="ProductID" w:val="8 м"/>
              </w:smartTagPr>
              <w:r w:rsidRPr="00134B7D">
                <w:rPr>
                  <w:rFonts w:ascii="Times New Roman" w:hAnsi="Times New Roman"/>
                  <w:bCs/>
                  <w:sz w:val="22"/>
                  <w:szCs w:val="22"/>
                </w:rPr>
                <w:t>8 м</w:t>
              </w:r>
            </w:smartTag>
            <w:r w:rsidRPr="00134B7D">
              <w:rPr>
                <w:rFonts w:ascii="Times New Roman" w:hAnsi="Times New Roman"/>
                <w:bCs/>
                <w:sz w:val="22"/>
                <w:szCs w:val="22"/>
              </w:rPr>
              <w:t>.</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3676"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 xml:space="preserve">до </w:t>
            </w:r>
            <w:smartTag w:uri="urn:schemas-microsoft-com:office:smarttags" w:element="metricconverter">
              <w:smartTagPr>
                <w:attr w:name="ProductID" w:val="3 м"/>
              </w:smartTagPr>
              <w:r w:rsidRPr="00134B7D">
                <w:rPr>
                  <w:rFonts w:ascii="Times New Roman" w:hAnsi="Times New Roman"/>
                  <w:bCs/>
                  <w:sz w:val="22"/>
                  <w:szCs w:val="22"/>
                </w:rPr>
                <w:t>3 м</w:t>
              </w:r>
            </w:smartTag>
            <w:r w:rsidRPr="00134B7D">
              <w:rPr>
                <w:rFonts w:ascii="Times New Roman" w:hAnsi="Times New Roman"/>
                <w:bCs/>
                <w:sz w:val="22"/>
                <w:szCs w:val="22"/>
              </w:rPr>
              <w:t>.</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r>
      <w:tr w:rsidR="00F74597" w:rsidRPr="004C78D6" w:rsidTr="00CE581A">
        <w:trPr>
          <w:trHeight w:val="611"/>
        </w:trPr>
        <w:tc>
          <w:tcPr>
            <w:tcW w:w="497" w:type="dxa"/>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2.</w:t>
            </w:r>
          </w:p>
        </w:tc>
        <w:tc>
          <w:tcPr>
            <w:tcW w:w="1898"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более 0,5 км</w:t>
            </w:r>
          </w:p>
        </w:tc>
        <w:tc>
          <w:tcPr>
            <w:tcW w:w="2106"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 xml:space="preserve">более </w:t>
            </w:r>
            <w:smartTag w:uri="urn:schemas-microsoft-com:office:smarttags" w:element="metricconverter">
              <w:smartTagPr>
                <w:attr w:name="ProductID" w:val="15 м"/>
              </w:smartTagPr>
              <w:r w:rsidRPr="00134B7D">
                <w:rPr>
                  <w:rFonts w:ascii="Times New Roman" w:hAnsi="Times New Roman"/>
                  <w:bCs/>
                  <w:sz w:val="22"/>
                  <w:szCs w:val="22"/>
                </w:rPr>
                <w:t>15 м</w:t>
              </w:r>
            </w:smartTag>
          </w:p>
        </w:tc>
        <w:tc>
          <w:tcPr>
            <w:tcW w:w="2029" w:type="dxa"/>
          </w:tcPr>
          <w:p w:rsidR="00F74597" w:rsidRPr="00134B7D" w:rsidRDefault="00F74597" w:rsidP="0017553C">
            <w:pPr>
              <w:jc w:val="center"/>
              <w:rPr>
                <w:rFonts w:ascii="Times New Roman" w:hAnsi="Times New Roman"/>
                <w:bCs/>
                <w:sz w:val="22"/>
                <w:szCs w:val="22"/>
              </w:rPr>
            </w:pPr>
            <w:smartTag w:uri="urn:schemas-microsoft-com:office:smarttags" w:element="metricconverter">
              <w:smartTagPr>
                <w:attr w:name="ProductID" w:val="10 м"/>
              </w:smartTagPr>
              <w:r w:rsidRPr="00134B7D">
                <w:rPr>
                  <w:rFonts w:ascii="Times New Roman" w:hAnsi="Times New Roman"/>
                  <w:bCs/>
                  <w:sz w:val="22"/>
                  <w:szCs w:val="22"/>
                </w:rPr>
                <w:t>10 м</w:t>
              </w:r>
            </w:smartTag>
            <w:r w:rsidRPr="00134B7D">
              <w:rPr>
                <w:rFonts w:ascii="Times New Roman" w:hAnsi="Times New Roman"/>
                <w:bCs/>
                <w:sz w:val="22"/>
                <w:szCs w:val="22"/>
              </w:rPr>
              <w:t>.</w:t>
            </w:r>
          </w:p>
        </w:tc>
        <w:tc>
          <w:tcPr>
            <w:tcW w:w="3676"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 xml:space="preserve">свыше 3 до </w:t>
            </w:r>
            <w:smartTag w:uri="urn:schemas-microsoft-com:office:smarttags" w:element="metricconverter">
              <w:smartTagPr>
                <w:attr w:name="ProductID" w:val="6 м"/>
              </w:smartTagPr>
              <w:r w:rsidRPr="00134B7D">
                <w:rPr>
                  <w:rFonts w:ascii="Times New Roman" w:hAnsi="Times New Roman"/>
                  <w:bCs/>
                  <w:sz w:val="22"/>
                  <w:szCs w:val="22"/>
                </w:rPr>
                <w:t>6 м</w:t>
              </w:r>
            </w:smartTag>
            <w:r w:rsidRPr="00134B7D">
              <w:rPr>
                <w:rFonts w:ascii="Times New Roman" w:hAnsi="Times New Roman"/>
                <w:bCs/>
                <w:sz w:val="22"/>
                <w:szCs w:val="22"/>
              </w:rPr>
              <w:t>.</w:t>
            </w:r>
          </w:p>
        </w:tc>
      </w:tr>
      <w:tr w:rsidR="00F74597" w:rsidRPr="004C78D6" w:rsidTr="00CE581A">
        <w:trPr>
          <w:trHeight w:val="501"/>
        </w:trPr>
        <w:tc>
          <w:tcPr>
            <w:tcW w:w="497" w:type="dxa"/>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3.</w:t>
            </w:r>
          </w:p>
        </w:tc>
        <w:tc>
          <w:tcPr>
            <w:tcW w:w="1898"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 xml:space="preserve">более </w:t>
            </w:r>
            <w:smartTag w:uri="urn:schemas-microsoft-com:office:smarttags" w:element="metricconverter">
              <w:smartTagPr>
                <w:attr w:name="ProductID" w:val="0,5 км"/>
              </w:smartTagPr>
              <w:r w:rsidRPr="00134B7D">
                <w:rPr>
                  <w:rFonts w:ascii="Times New Roman" w:hAnsi="Times New Roman"/>
                  <w:bCs/>
                  <w:sz w:val="22"/>
                  <w:szCs w:val="22"/>
                </w:rPr>
                <w:t>0,5 км</w:t>
              </w:r>
            </w:smartTag>
          </w:p>
        </w:tc>
        <w:tc>
          <w:tcPr>
            <w:tcW w:w="2106" w:type="dxa"/>
          </w:tcPr>
          <w:p w:rsidR="00F74597" w:rsidRPr="00134B7D" w:rsidRDefault="00F74597" w:rsidP="0017553C">
            <w:pPr>
              <w:jc w:val="center"/>
              <w:rPr>
                <w:rFonts w:ascii="Times New Roman" w:hAnsi="Times New Roman"/>
                <w:bCs/>
                <w:sz w:val="22"/>
                <w:szCs w:val="22"/>
              </w:rPr>
            </w:pPr>
            <w:r w:rsidRPr="00134B7D">
              <w:rPr>
                <w:rFonts w:ascii="Times New Roman" w:hAnsi="Times New Roman"/>
                <w:bCs/>
                <w:sz w:val="22"/>
                <w:szCs w:val="22"/>
              </w:rPr>
              <w:t xml:space="preserve">более </w:t>
            </w:r>
            <w:smartTag w:uri="urn:schemas-microsoft-com:office:smarttags" w:element="metricconverter">
              <w:smartTagPr>
                <w:attr w:name="ProductID" w:val="15 м"/>
              </w:smartTagPr>
              <w:r w:rsidRPr="00134B7D">
                <w:rPr>
                  <w:rFonts w:ascii="Times New Roman" w:hAnsi="Times New Roman"/>
                  <w:bCs/>
                  <w:sz w:val="22"/>
                  <w:szCs w:val="22"/>
                </w:rPr>
                <w:t>15 м</w:t>
              </w:r>
            </w:smartTag>
            <w:r w:rsidRPr="00134B7D">
              <w:rPr>
                <w:rFonts w:ascii="Times New Roman" w:hAnsi="Times New Roman"/>
                <w:bCs/>
                <w:sz w:val="22"/>
                <w:szCs w:val="22"/>
              </w:rPr>
              <w:t>.</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2029" w:type="dxa"/>
          </w:tcPr>
          <w:p w:rsidR="00F74597" w:rsidRPr="00134B7D" w:rsidRDefault="00F74597" w:rsidP="0017553C">
            <w:pPr>
              <w:jc w:val="center"/>
              <w:rPr>
                <w:rFonts w:ascii="Times New Roman" w:hAnsi="Times New Roman"/>
                <w:bCs/>
                <w:sz w:val="22"/>
                <w:szCs w:val="22"/>
              </w:rPr>
            </w:pPr>
            <w:smartTag w:uri="urn:schemas-microsoft-com:office:smarttags" w:element="metricconverter">
              <w:smartTagPr>
                <w:attr w:name="ProductID" w:val="13 м"/>
              </w:smartTagPr>
              <w:r w:rsidRPr="00134B7D">
                <w:rPr>
                  <w:rFonts w:ascii="Times New Roman" w:hAnsi="Times New Roman"/>
                  <w:bCs/>
                  <w:sz w:val="22"/>
                  <w:szCs w:val="22"/>
                </w:rPr>
                <w:t>13 м</w:t>
              </w:r>
            </w:smartTag>
            <w:r w:rsidRPr="00134B7D">
              <w:rPr>
                <w:rFonts w:ascii="Times New Roman" w:hAnsi="Times New Roman"/>
                <w:bCs/>
                <w:sz w:val="22"/>
                <w:szCs w:val="22"/>
              </w:rPr>
              <w:t>.</w:t>
            </w:r>
          </w:p>
          <w:p w:rsidR="00F74597" w:rsidRPr="00134B7D" w:rsidRDefault="00F74597" w:rsidP="0017553C">
            <w:pPr>
              <w:overflowPunct w:val="0"/>
              <w:autoSpaceDE w:val="0"/>
              <w:autoSpaceDN w:val="0"/>
              <w:adjustRightInd w:val="0"/>
              <w:jc w:val="both"/>
              <w:rPr>
                <w:rFonts w:ascii="Times New Roman" w:hAnsi="Times New Roman"/>
                <w:bCs/>
                <w:sz w:val="22"/>
                <w:szCs w:val="22"/>
              </w:rPr>
            </w:pPr>
          </w:p>
        </w:tc>
        <w:tc>
          <w:tcPr>
            <w:tcW w:w="3676" w:type="dxa"/>
          </w:tcPr>
          <w:p w:rsidR="00F74597" w:rsidRPr="00134B7D" w:rsidRDefault="00F74597" w:rsidP="0017553C">
            <w:pPr>
              <w:overflowPunct w:val="0"/>
              <w:autoSpaceDE w:val="0"/>
              <w:autoSpaceDN w:val="0"/>
              <w:adjustRightInd w:val="0"/>
              <w:jc w:val="center"/>
              <w:rPr>
                <w:rFonts w:ascii="Times New Roman" w:hAnsi="Times New Roman"/>
                <w:bCs/>
                <w:sz w:val="22"/>
                <w:szCs w:val="22"/>
              </w:rPr>
            </w:pPr>
            <w:r w:rsidRPr="00134B7D">
              <w:rPr>
                <w:rFonts w:ascii="Times New Roman" w:hAnsi="Times New Roman"/>
                <w:bCs/>
                <w:sz w:val="22"/>
                <w:szCs w:val="22"/>
              </w:rPr>
              <w:t xml:space="preserve">свыше 6 до </w:t>
            </w:r>
            <w:smartTag w:uri="urn:schemas-microsoft-com:office:smarttags" w:element="metricconverter">
              <w:smartTagPr>
                <w:attr w:name="ProductID" w:val="8 м"/>
              </w:smartTagPr>
              <w:r w:rsidRPr="00134B7D">
                <w:rPr>
                  <w:rFonts w:ascii="Times New Roman" w:hAnsi="Times New Roman"/>
                  <w:bCs/>
                  <w:sz w:val="22"/>
                  <w:szCs w:val="22"/>
                </w:rPr>
                <w:t>8 м</w:t>
              </w:r>
            </w:smartTag>
            <w:r w:rsidRPr="00134B7D">
              <w:rPr>
                <w:rFonts w:ascii="Times New Roman" w:hAnsi="Times New Roman"/>
                <w:bCs/>
                <w:sz w:val="22"/>
                <w:szCs w:val="22"/>
              </w:rPr>
              <w:t>.</w:t>
            </w:r>
          </w:p>
        </w:tc>
      </w:tr>
    </w:tbl>
    <w:p w:rsidR="00F74597" w:rsidRPr="00D11067" w:rsidRDefault="00F74597" w:rsidP="00F74597">
      <w:pPr>
        <w:overflowPunct w:val="0"/>
        <w:autoSpaceDE w:val="0"/>
        <w:autoSpaceDN w:val="0"/>
        <w:adjustRightInd w:val="0"/>
        <w:jc w:val="both"/>
        <w:rPr>
          <w:rFonts w:ascii="Times New Roman" w:hAnsi="Times New Roman"/>
          <w:b/>
          <w:bCs/>
          <w:sz w:val="22"/>
          <w:szCs w:val="22"/>
        </w:rPr>
      </w:pPr>
      <w:r>
        <w:rPr>
          <w:rFonts w:ascii="Times New Roman" w:hAnsi="Times New Roman"/>
          <w:b/>
          <w:bCs/>
          <w:sz w:val="22"/>
          <w:szCs w:val="22"/>
        </w:rPr>
        <w:t xml:space="preserve">         </w:t>
      </w:r>
      <w:r w:rsidRPr="00D11067">
        <w:rPr>
          <w:rFonts w:ascii="Times New Roman" w:hAnsi="Times New Roman"/>
          <w:b/>
          <w:bCs/>
          <w:sz w:val="22"/>
          <w:szCs w:val="22"/>
        </w:rPr>
        <w:t xml:space="preserve">Примечания: </w:t>
      </w:r>
    </w:p>
    <w:p w:rsidR="00F74597" w:rsidRPr="00FE22F2" w:rsidRDefault="00F74597" w:rsidP="00F74597">
      <w:pPr>
        <w:overflowPunct w:val="0"/>
        <w:autoSpaceDE w:val="0"/>
        <w:autoSpaceDN w:val="0"/>
        <w:adjustRightInd w:val="0"/>
        <w:jc w:val="both"/>
        <w:rPr>
          <w:rFonts w:ascii="Times New Roman" w:hAnsi="Times New Roman"/>
          <w:bCs/>
          <w:sz w:val="22"/>
          <w:szCs w:val="22"/>
        </w:rPr>
      </w:pPr>
      <w:r w:rsidRPr="00FE22F2">
        <w:rPr>
          <w:rFonts w:ascii="Times New Roman" w:hAnsi="Times New Roman"/>
          <w:bCs/>
          <w:sz w:val="22"/>
          <w:szCs w:val="22"/>
        </w:rPr>
        <w:t>* Площадки для разъезда должны совмещаться с местами съездов на поля.</w:t>
      </w:r>
    </w:p>
    <w:p w:rsidR="00F74597" w:rsidRPr="00FE22F2" w:rsidRDefault="00F74597" w:rsidP="00F74597">
      <w:pPr>
        <w:overflowPunct w:val="0"/>
        <w:autoSpaceDE w:val="0"/>
        <w:autoSpaceDN w:val="0"/>
        <w:adjustRightInd w:val="0"/>
        <w:jc w:val="both"/>
        <w:rPr>
          <w:rFonts w:ascii="Times New Roman" w:hAnsi="Times New Roman"/>
          <w:bCs/>
          <w:sz w:val="22"/>
          <w:szCs w:val="22"/>
        </w:rPr>
      </w:pPr>
      <w:r w:rsidRPr="00FE22F2">
        <w:rPr>
          <w:rFonts w:ascii="Times New Roman" w:hAnsi="Times New Roman"/>
          <w:bCs/>
          <w:sz w:val="22"/>
          <w:szCs w:val="22"/>
        </w:rPr>
        <w:t xml:space="preserve">**Участки перехода от однополосной проезжей части к площадке для разъезда должны быть длиной не менее </w:t>
      </w:r>
      <w:smartTag w:uri="urn:schemas-microsoft-com:office:smarttags" w:element="metricconverter">
        <w:smartTagPr>
          <w:attr w:name="ProductID" w:val="15 м"/>
        </w:smartTagPr>
        <w:r w:rsidRPr="00FE22F2">
          <w:rPr>
            <w:rFonts w:ascii="Times New Roman" w:hAnsi="Times New Roman"/>
            <w:bCs/>
            <w:sz w:val="22"/>
            <w:szCs w:val="22"/>
          </w:rPr>
          <w:t>15 м</w:t>
        </w:r>
      </w:smartTag>
      <w:r w:rsidRPr="00FE22F2">
        <w:rPr>
          <w:rFonts w:ascii="Times New Roman" w:hAnsi="Times New Roman"/>
          <w:bCs/>
          <w:sz w:val="22"/>
          <w:szCs w:val="22"/>
        </w:rPr>
        <w:t xml:space="preserve">, а для </w:t>
      </w:r>
      <w:proofErr w:type="spellStart"/>
      <w:r w:rsidRPr="00FE22F2">
        <w:rPr>
          <w:rFonts w:ascii="Times New Roman" w:hAnsi="Times New Roman"/>
          <w:bCs/>
          <w:sz w:val="22"/>
          <w:szCs w:val="22"/>
        </w:rPr>
        <w:t>двухполосной</w:t>
      </w:r>
      <w:proofErr w:type="spellEnd"/>
      <w:r w:rsidRPr="00FE22F2">
        <w:rPr>
          <w:rFonts w:ascii="Times New Roman" w:hAnsi="Times New Roman"/>
          <w:bCs/>
          <w:sz w:val="22"/>
          <w:szCs w:val="22"/>
        </w:rPr>
        <w:t xml:space="preserve"> проезжей части – не менее 10 м.</w:t>
      </w:r>
    </w:p>
    <w:p w:rsidR="00F74597" w:rsidRDefault="00F74597" w:rsidP="00DD22D5">
      <w:pPr>
        <w:jc w:val="both"/>
        <w:rPr>
          <w:rFonts w:ascii="Times New Roman" w:hAnsi="Times New Roman"/>
          <w:sz w:val="22"/>
          <w:szCs w:val="22"/>
        </w:rPr>
      </w:pPr>
    </w:p>
    <w:p w:rsidR="00F74597" w:rsidRPr="000B3F0C" w:rsidRDefault="00F74597" w:rsidP="00DD22D5">
      <w:pPr>
        <w:jc w:val="both"/>
        <w:rPr>
          <w:rFonts w:ascii="Times New Roman" w:hAnsi="Times New Roman"/>
          <w:bCs/>
        </w:rPr>
      </w:pPr>
      <w:r>
        <w:rPr>
          <w:rFonts w:ascii="Times New Roman" w:hAnsi="Times New Roman"/>
        </w:rPr>
        <w:t xml:space="preserve">      </w:t>
      </w:r>
      <w:r w:rsidRPr="000B3F0C">
        <w:rPr>
          <w:rFonts w:ascii="Times New Roman" w:hAnsi="Times New Roman"/>
        </w:rPr>
        <w:t>Внутриплощадочные дороги</w:t>
      </w:r>
      <w:r w:rsidRPr="000B3F0C">
        <w:rPr>
          <w:rFonts w:ascii="Times New Roman" w:hAnsi="Times New Roman"/>
          <w:bCs/>
        </w:rPr>
        <w:t>, располагаемые в пределах животноводческих комплексов, птицефабрик, ферм, тепличных комбинатов и других подобных объектов, в зависимости от их назначения следует подразделять на:</w:t>
      </w:r>
    </w:p>
    <w:p w:rsidR="00F74597" w:rsidRPr="000B3F0C" w:rsidRDefault="00F74597" w:rsidP="00DD22D5">
      <w:pPr>
        <w:pStyle w:val="a5"/>
        <w:overflowPunct w:val="0"/>
        <w:autoSpaceDE w:val="0"/>
        <w:autoSpaceDN w:val="0"/>
        <w:adjustRightInd w:val="0"/>
        <w:ind w:left="0"/>
        <w:jc w:val="both"/>
        <w:rPr>
          <w:rFonts w:ascii="Times New Roman" w:hAnsi="Times New Roman"/>
          <w:bCs/>
        </w:rPr>
      </w:pPr>
      <w:r>
        <w:rPr>
          <w:rFonts w:ascii="Times New Roman" w:hAnsi="Times New Roman"/>
          <w:bCs/>
        </w:rPr>
        <w:t xml:space="preserve">- </w:t>
      </w:r>
      <w:r w:rsidRPr="000B3F0C">
        <w:rPr>
          <w:rFonts w:ascii="Times New Roman" w:hAnsi="Times New Roman"/>
          <w:bCs/>
        </w:rPr>
        <w:t>производственные, обеспечивающие технологические и хозяйственные перевозки в пределах площадки сельскохозяйственного объекта, а так</w:t>
      </w:r>
      <w:r w:rsidR="00DD22D5">
        <w:rPr>
          <w:rFonts w:ascii="Times New Roman" w:hAnsi="Times New Roman"/>
          <w:bCs/>
        </w:rPr>
        <w:t xml:space="preserve">же связь с внутрихозяйственными </w:t>
      </w:r>
      <w:r w:rsidRPr="000B3F0C">
        <w:rPr>
          <w:rFonts w:ascii="Times New Roman" w:hAnsi="Times New Roman"/>
          <w:bCs/>
        </w:rPr>
        <w:t>дорогами, расположенными за пределами ограждения территории площадки;</w:t>
      </w:r>
    </w:p>
    <w:p w:rsidR="00F74597" w:rsidRPr="000B3F0C" w:rsidRDefault="00F74597" w:rsidP="00DD22D5">
      <w:pPr>
        <w:pStyle w:val="a5"/>
        <w:overflowPunct w:val="0"/>
        <w:autoSpaceDE w:val="0"/>
        <w:autoSpaceDN w:val="0"/>
        <w:adjustRightInd w:val="0"/>
        <w:ind w:left="0"/>
        <w:jc w:val="both"/>
        <w:rPr>
          <w:rFonts w:ascii="Times New Roman" w:hAnsi="Times New Roman"/>
          <w:bCs/>
        </w:rPr>
      </w:pPr>
      <w:r>
        <w:rPr>
          <w:rFonts w:ascii="Times New Roman" w:hAnsi="Times New Roman"/>
          <w:bCs/>
        </w:rPr>
        <w:t xml:space="preserve">- </w:t>
      </w:r>
      <w:r w:rsidRPr="000B3F0C">
        <w:rPr>
          <w:rFonts w:ascii="Times New Roman" w:hAnsi="Times New Roman"/>
          <w:bCs/>
        </w:rPr>
        <w:t>вспомогательные, обеспечивающие нерегулярный проезд пожарных машин и других специальных транспортных средств (авто- и электрокаров, автопогрузчиков и др.).</w:t>
      </w:r>
    </w:p>
    <w:p w:rsidR="00F74597" w:rsidRPr="000C3EC6" w:rsidRDefault="00F74597" w:rsidP="00DD22D5">
      <w:pPr>
        <w:jc w:val="both"/>
        <w:rPr>
          <w:rFonts w:ascii="Times New Roman" w:hAnsi="Times New Roman"/>
          <w:bCs/>
          <w:sz w:val="22"/>
          <w:szCs w:val="22"/>
        </w:rPr>
      </w:pPr>
    </w:p>
    <w:p w:rsidR="00F74597" w:rsidRPr="004C78D6" w:rsidRDefault="00FE22F2" w:rsidP="00DD22D5">
      <w:pPr>
        <w:widowControl/>
        <w:jc w:val="both"/>
        <w:rPr>
          <w:rFonts w:ascii="Times New Roman" w:hAnsi="Times New Roman"/>
          <w:bCs/>
        </w:rPr>
      </w:pPr>
      <w:r>
        <w:rPr>
          <w:rFonts w:ascii="Times New Roman" w:hAnsi="Times New Roman"/>
          <w:b/>
          <w:bCs/>
        </w:rPr>
        <w:lastRenderedPageBreak/>
        <w:t>2.1.1.4</w:t>
      </w:r>
      <w:r w:rsidR="00F74597" w:rsidRPr="009E4091">
        <w:rPr>
          <w:rFonts w:ascii="Times New Roman" w:hAnsi="Times New Roman"/>
          <w:b/>
          <w:bCs/>
        </w:rPr>
        <w:t>.1</w:t>
      </w:r>
      <w:r w:rsidR="00F74597">
        <w:rPr>
          <w:rFonts w:ascii="Times New Roman" w:hAnsi="Times New Roman"/>
          <w:b/>
          <w:bCs/>
        </w:rPr>
        <w:t>6</w:t>
      </w:r>
      <w:r w:rsidR="00F74597" w:rsidRPr="009E4091">
        <w:rPr>
          <w:rFonts w:ascii="Times New Roman" w:hAnsi="Times New Roman"/>
          <w:b/>
          <w:bCs/>
        </w:rPr>
        <w:t>.</w:t>
      </w:r>
      <w:r w:rsidR="00F74597" w:rsidRPr="009E4091">
        <w:rPr>
          <w:rFonts w:ascii="Times New Roman" w:hAnsi="Times New Roman"/>
          <w:bCs/>
        </w:rPr>
        <w:t xml:space="preserve"> </w:t>
      </w:r>
      <w:r w:rsidR="00F74597" w:rsidRPr="004C78D6">
        <w:rPr>
          <w:rFonts w:ascii="Times New Roman" w:hAnsi="Times New Roman"/>
          <w:bCs/>
        </w:rPr>
        <w:t>Расчетные показатели параметров внутриплощадочных дорог</w:t>
      </w:r>
      <w:r w:rsidR="00F74597" w:rsidRPr="009E4091">
        <w:t xml:space="preserve"> </w:t>
      </w:r>
      <w:r w:rsidR="00F74597" w:rsidRPr="009E4091">
        <w:rPr>
          <w:rFonts w:ascii="Times New Roman" w:hAnsi="Times New Roman"/>
          <w:bCs/>
        </w:rPr>
        <w:t>следу</w:t>
      </w:r>
      <w:r w:rsidR="00140B0B">
        <w:rPr>
          <w:rFonts w:ascii="Times New Roman" w:hAnsi="Times New Roman"/>
          <w:bCs/>
        </w:rPr>
        <w:t>ет принимать согласно таблице 15</w:t>
      </w:r>
      <w:r w:rsidR="00F74597" w:rsidRPr="009E4091">
        <w:rPr>
          <w:rFonts w:ascii="Times New Roman" w:hAnsi="Times New Roman"/>
          <w:bCs/>
        </w:rPr>
        <w:t>.</w:t>
      </w:r>
    </w:p>
    <w:p w:rsidR="00F74597" w:rsidRPr="009E4091" w:rsidRDefault="00140B0B" w:rsidP="00DD22D5">
      <w:pPr>
        <w:jc w:val="right"/>
        <w:rPr>
          <w:rFonts w:ascii="Times New Roman" w:hAnsi="Times New Roman"/>
          <w:b/>
          <w:bCs/>
        </w:rPr>
      </w:pPr>
      <w:r>
        <w:rPr>
          <w:rFonts w:ascii="Times New Roman" w:hAnsi="Times New Roman"/>
          <w:b/>
          <w:bCs/>
        </w:rPr>
        <w:t>Таблица 15</w:t>
      </w:r>
      <w:r w:rsidR="00F74597" w:rsidRPr="009E4091">
        <w:rPr>
          <w:rFonts w:ascii="Times New Roman" w:hAnsi="Times New Roman"/>
          <w:b/>
          <w:bCs/>
        </w:rPr>
        <w:t xml:space="preserve">. </w:t>
      </w:r>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0"/>
        <w:gridCol w:w="2364"/>
        <w:gridCol w:w="2480"/>
      </w:tblGrid>
      <w:tr w:rsidR="00F74597" w:rsidRPr="004C78D6" w:rsidTr="0017553C">
        <w:trPr>
          <w:jc w:val="center"/>
        </w:trPr>
        <w:tc>
          <w:tcPr>
            <w:tcW w:w="2430" w:type="pct"/>
            <w:vMerge w:val="restart"/>
            <w:vAlign w:val="center"/>
          </w:tcPr>
          <w:p w:rsidR="00F74597" w:rsidRPr="00F74597" w:rsidRDefault="00F74597" w:rsidP="00DD22D5">
            <w:pPr>
              <w:overflowPunct w:val="0"/>
              <w:autoSpaceDE w:val="0"/>
              <w:autoSpaceDN w:val="0"/>
              <w:adjustRightInd w:val="0"/>
              <w:jc w:val="center"/>
              <w:rPr>
                <w:rFonts w:ascii="Times New Roman" w:hAnsi="Times New Roman"/>
                <w:sz w:val="22"/>
                <w:szCs w:val="22"/>
              </w:rPr>
            </w:pPr>
            <w:r w:rsidRPr="00F74597">
              <w:rPr>
                <w:rFonts w:ascii="Times New Roman" w:hAnsi="Times New Roman"/>
                <w:sz w:val="22"/>
                <w:szCs w:val="22"/>
              </w:rPr>
              <w:t>Параметры</w:t>
            </w:r>
          </w:p>
        </w:tc>
        <w:tc>
          <w:tcPr>
            <w:tcW w:w="2570" w:type="pct"/>
            <w:gridSpan w:val="2"/>
            <w:vAlign w:val="center"/>
          </w:tcPr>
          <w:p w:rsidR="00F74597" w:rsidRPr="00F74597" w:rsidRDefault="00F74597" w:rsidP="00DD22D5">
            <w:pPr>
              <w:overflowPunct w:val="0"/>
              <w:autoSpaceDE w:val="0"/>
              <w:autoSpaceDN w:val="0"/>
              <w:adjustRightInd w:val="0"/>
              <w:jc w:val="center"/>
              <w:rPr>
                <w:rFonts w:ascii="Times New Roman" w:hAnsi="Times New Roman"/>
                <w:sz w:val="22"/>
                <w:szCs w:val="22"/>
              </w:rPr>
            </w:pPr>
            <w:r w:rsidRPr="00F74597">
              <w:rPr>
                <w:rFonts w:ascii="Times New Roman" w:hAnsi="Times New Roman"/>
                <w:sz w:val="22"/>
                <w:szCs w:val="22"/>
              </w:rPr>
              <w:t>Значение параметров, м, для дорог</w:t>
            </w:r>
          </w:p>
        </w:tc>
      </w:tr>
      <w:tr w:rsidR="00F74597" w:rsidRPr="004C78D6" w:rsidTr="0017553C">
        <w:trPr>
          <w:trHeight w:val="227"/>
          <w:jc w:val="center"/>
        </w:trPr>
        <w:tc>
          <w:tcPr>
            <w:tcW w:w="2430" w:type="pct"/>
            <w:vMerge/>
          </w:tcPr>
          <w:p w:rsidR="00F74597" w:rsidRPr="00F74597" w:rsidRDefault="00F74597" w:rsidP="00DD22D5">
            <w:pPr>
              <w:jc w:val="both"/>
              <w:rPr>
                <w:rFonts w:ascii="Times New Roman" w:hAnsi="Times New Roman"/>
                <w:bCs/>
                <w:sz w:val="22"/>
                <w:szCs w:val="22"/>
              </w:rPr>
            </w:pPr>
          </w:p>
        </w:tc>
        <w:tc>
          <w:tcPr>
            <w:tcW w:w="1254" w:type="pct"/>
            <w:vAlign w:val="center"/>
          </w:tcPr>
          <w:p w:rsidR="00F74597" w:rsidRPr="00F74597" w:rsidRDefault="00F74597" w:rsidP="00DD22D5">
            <w:pPr>
              <w:overflowPunct w:val="0"/>
              <w:autoSpaceDE w:val="0"/>
              <w:autoSpaceDN w:val="0"/>
              <w:adjustRightInd w:val="0"/>
              <w:jc w:val="center"/>
              <w:rPr>
                <w:rFonts w:ascii="Times New Roman" w:hAnsi="Times New Roman"/>
                <w:bCs/>
                <w:sz w:val="22"/>
                <w:szCs w:val="22"/>
              </w:rPr>
            </w:pPr>
            <w:r w:rsidRPr="00F74597">
              <w:rPr>
                <w:rFonts w:ascii="Times New Roman" w:hAnsi="Times New Roman"/>
                <w:bCs/>
                <w:sz w:val="22"/>
                <w:szCs w:val="22"/>
              </w:rPr>
              <w:t>производственных</w:t>
            </w:r>
          </w:p>
        </w:tc>
        <w:tc>
          <w:tcPr>
            <w:tcW w:w="1316" w:type="pct"/>
            <w:vAlign w:val="center"/>
          </w:tcPr>
          <w:p w:rsidR="00F74597" w:rsidRPr="00F74597" w:rsidRDefault="00F74597" w:rsidP="00DD22D5">
            <w:pPr>
              <w:overflowPunct w:val="0"/>
              <w:autoSpaceDE w:val="0"/>
              <w:autoSpaceDN w:val="0"/>
              <w:adjustRightInd w:val="0"/>
              <w:jc w:val="center"/>
              <w:rPr>
                <w:rFonts w:ascii="Times New Roman" w:hAnsi="Times New Roman"/>
                <w:bCs/>
                <w:sz w:val="22"/>
                <w:szCs w:val="22"/>
              </w:rPr>
            </w:pPr>
            <w:r w:rsidRPr="00F74597">
              <w:rPr>
                <w:rFonts w:ascii="Times New Roman" w:hAnsi="Times New Roman"/>
                <w:bCs/>
                <w:sz w:val="22"/>
                <w:szCs w:val="22"/>
              </w:rPr>
              <w:t>вспомогательных</w:t>
            </w:r>
          </w:p>
        </w:tc>
      </w:tr>
      <w:tr w:rsidR="00F74597" w:rsidRPr="004C78D6" w:rsidTr="0017553C">
        <w:trPr>
          <w:trHeight w:val="397"/>
          <w:jc w:val="center"/>
        </w:trPr>
        <w:tc>
          <w:tcPr>
            <w:tcW w:w="2430" w:type="pct"/>
            <w:tcBorders>
              <w:bottom w:val="single" w:sz="4" w:space="0" w:color="auto"/>
            </w:tcBorders>
          </w:tcPr>
          <w:p w:rsidR="00F74597" w:rsidRPr="00F74597" w:rsidRDefault="00F74597" w:rsidP="0017553C">
            <w:pPr>
              <w:overflowPunct w:val="0"/>
              <w:autoSpaceDE w:val="0"/>
              <w:autoSpaceDN w:val="0"/>
              <w:adjustRightInd w:val="0"/>
              <w:jc w:val="both"/>
              <w:rPr>
                <w:rFonts w:ascii="Times New Roman" w:hAnsi="Times New Roman"/>
                <w:bCs/>
                <w:sz w:val="22"/>
                <w:szCs w:val="22"/>
              </w:rPr>
            </w:pPr>
            <w:r w:rsidRPr="00F74597">
              <w:rPr>
                <w:rFonts w:ascii="Times New Roman" w:hAnsi="Times New Roman"/>
                <w:bCs/>
                <w:sz w:val="22"/>
                <w:szCs w:val="22"/>
              </w:rPr>
              <w:t>Ширина проезжей части при движении транспортных средств:</w:t>
            </w:r>
          </w:p>
        </w:tc>
        <w:tc>
          <w:tcPr>
            <w:tcW w:w="1254" w:type="pct"/>
            <w:tcBorders>
              <w:bottom w:val="single" w:sz="4" w:space="0" w:color="auto"/>
            </w:tcBorders>
            <w:vAlign w:val="center"/>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p>
        </w:tc>
        <w:tc>
          <w:tcPr>
            <w:tcW w:w="1316" w:type="pct"/>
            <w:tcBorders>
              <w:bottom w:val="single" w:sz="4" w:space="0" w:color="auto"/>
            </w:tcBorders>
            <w:vAlign w:val="center"/>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p>
        </w:tc>
      </w:tr>
      <w:tr w:rsidR="00F74597" w:rsidRPr="004C78D6" w:rsidTr="0017553C">
        <w:trPr>
          <w:jc w:val="center"/>
        </w:trPr>
        <w:tc>
          <w:tcPr>
            <w:tcW w:w="2430" w:type="pct"/>
            <w:tcBorders>
              <w:top w:val="single" w:sz="4" w:space="0" w:color="auto"/>
              <w:bottom w:val="single" w:sz="4" w:space="0" w:color="auto"/>
            </w:tcBorders>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двухстороннем</w:t>
            </w:r>
          </w:p>
        </w:tc>
        <w:tc>
          <w:tcPr>
            <w:tcW w:w="1254" w:type="pct"/>
            <w:tcBorders>
              <w:top w:val="single" w:sz="4" w:space="0" w:color="auto"/>
              <w:bottom w:val="single" w:sz="4" w:space="0" w:color="auto"/>
            </w:tcBorders>
            <w:vAlign w:val="center"/>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6,0</w:t>
            </w:r>
          </w:p>
        </w:tc>
        <w:tc>
          <w:tcPr>
            <w:tcW w:w="1316" w:type="pct"/>
            <w:tcBorders>
              <w:top w:val="single" w:sz="4" w:space="0" w:color="auto"/>
              <w:bottom w:val="single" w:sz="4" w:space="0" w:color="auto"/>
            </w:tcBorders>
            <w:vAlign w:val="center"/>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w:t>
            </w:r>
          </w:p>
        </w:tc>
      </w:tr>
      <w:tr w:rsidR="00F74597" w:rsidRPr="004C78D6" w:rsidTr="0017553C">
        <w:trPr>
          <w:jc w:val="center"/>
        </w:trPr>
        <w:tc>
          <w:tcPr>
            <w:tcW w:w="2430" w:type="pct"/>
            <w:tcBorders>
              <w:top w:val="single" w:sz="4" w:space="0" w:color="auto"/>
            </w:tcBorders>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одностороннем</w:t>
            </w:r>
          </w:p>
        </w:tc>
        <w:tc>
          <w:tcPr>
            <w:tcW w:w="1254" w:type="pct"/>
            <w:tcBorders>
              <w:top w:val="single" w:sz="4" w:space="0" w:color="auto"/>
            </w:tcBorders>
            <w:vAlign w:val="center"/>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4,5</w:t>
            </w:r>
          </w:p>
        </w:tc>
        <w:tc>
          <w:tcPr>
            <w:tcW w:w="1316" w:type="pct"/>
            <w:tcBorders>
              <w:top w:val="single" w:sz="4" w:space="0" w:color="auto"/>
            </w:tcBorders>
            <w:vAlign w:val="center"/>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3,5</w:t>
            </w:r>
          </w:p>
        </w:tc>
      </w:tr>
      <w:tr w:rsidR="00F74597" w:rsidRPr="004C78D6" w:rsidTr="0017553C">
        <w:trPr>
          <w:jc w:val="center"/>
        </w:trPr>
        <w:tc>
          <w:tcPr>
            <w:tcW w:w="2430" w:type="pct"/>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Ширина обочины</w:t>
            </w:r>
          </w:p>
        </w:tc>
        <w:tc>
          <w:tcPr>
            <w:tcW w:w="1254" w:type="pct"/>
            <w:vAlign w:val="center"/>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1,0</w:t>
            </w:r>
          </w:p>
        </w:tc>
        <w:tc>
          <w:tcPr>
            <w:tcW w:w="1316" w:type="pct"/>
            <w:vAlign w:val="center"/>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0,75</w:t>
            </w:r>
          </w:p>
        </w:tc>
      </w:tr>
      <w:tr w:rsidR="00F74597" w:rsidRPr="004C78D6" w:rsidTr="0017553C">
        <w:trPr>
          <w:jc w:val="center"/>
        </w:trPr>
        <w:tc>
          <w:tcPr>
            <w:tcW w:w="2430" w:type="pct"/>
          </w:tcPr>
          <w:p w:rsidR="00F74597" w:rsidRPr="00F74597" w:rsidRDefault="00F74597" w:rsidP="00DD22D5">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Ширина укрепления обочины</w:t>
            </w:r>
          </w:p>
        </w:tc>
        <w:tc>
          <w:tcPr>
            <w:tcW w:w="1254" w:type="pct"/>
            <w:vAlign w:val="center"/>
          </w:tcPr>
          <w:p w:rsidR="00F74597" w:rsidRPr="00F74597" w:rsidRDefault="00F74597" w:rsidP="00DD22D5">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0,5</w:t>
            </w:r>
          </w:p>
        </w:tc>
        <w:tc>
          <w:tcPr>
            <w:tcW w:w="1316" w:type="pct"/>
            <w:vAlign w:val="center"/>
          </w:tcPr>
          <w:p w:rsidR="00F74597" w:rsidRPr="00F74597" w:rsidRDefault="00F74597" w:rsidP="00DD22D5">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0,5</w:t>
            </w:r>
          </w:p>
        </w:tc>
      </w:tr>
    </w:tbl>
    <w:p w:rsidR="00F74597" w:rsidRPr="004C78D6" w:rsidRDefault="00F74597" w:rsidP="00DD22D5">
      <w:pPr>
        <w:jc w:val="both"/>
        <w:rPr>
          <w:rFonts w:ascii="Times New Roman" w:hAnsi="Times New Roman"/>
          <w:bCs/>
        </w:rPr>
      </w:pPr>
    </w:p>
    <w:p w:rsidR="00F74597" w:rsidRPr="004C78D6" w:rsidRDefault="00F74597" w:rsidP="00DD22D5">
      <w:pPr>
        <w:jc w:val="both"/>
        <w:rPr>
          <w:rFonts w:ascii="Times New Roman" w:hAnsi="Times New Roman"/>
          <w:bCs/>
        </w:rPr>
      </w:pPr>
      <w:r>
        <w:rPr>
          <w:rFonts w:ascii="Times New Roman" w:hAnsi="Times New Roman"/>
          <w:bCs/>
        </w:rPr>
        <w:t xml:space="preserve">        </w:t>
      </w:r>
      <w:r w:rsidRPr="004C78D6">
        <w:rPr>
          <w:rFonts w:ascii="Times New Roman" w:hAnsi="Times New Roman"/>
          <w:bCs/>
        </w:rPr>
        <w:t>Внутрихозяйственные дороги для движения тракторов, тракторных поездов, сельскохозяйственных, строительных и других самоходных машин на гусеничном ходу (тракторные дороги) следует проектировать на отдельном земляном полотне. Эти дороги должны располагаться рядом с соответствующими внутрихозяйственными автомобильными дорогами с подветренной стороны для господствующих ветров в летний период.</w:t>
      </w:r>
    </w:p>
    <w:p w:rsidR="00F74597" w:rsidRPr="004C78D6" w:rsidRDefault="00F74597" w:rsidP="00DD22D5">
      <w:pPr>
        <w:ind w:firstLine="709"/>
        <w:jc w:val="both"/>
        <w:rPr>
          <w:rFonts w:ascii="Times New Roman" w:hAnsi="Times New Roman"/>
          <w:bCs/>
        </w:rPr>
      </w:pPr>
      <w:r w:rsidRPr="004C78D6">
        <w:rPr>
          <w:rFonts w:ascii="Times New Roman" w:hAnsi="Times New Roman"/>
          <w:bCs/>
        </w:rPr>
        <w:t>Ширина полосы движения и обособленного земляного полотна тракторной дороги должна устанавливаться в зависимости от ширины колеи обращающегося подвижного состава</w:t>
      </w:r>
      <w:r w:rsidRPr="00F74597">
        <w:t xml:space="preserve"> </w:t>
      </w:r>
      <w:r w:rsidRPr="00F74597">
        <w:rPr>
          <w:rFonts w:ascii="Times New Roman" w:hAnsi="Times New Roman"/>
          <w:bCs/>
        </w:rPr>
        <w:t xml:space="preserve">согласно таблице </w:t>
      </w:r>
      <w:r w:rsidR="00140B0B">
        <w:rPr>
          <w:rFonts w:ascii="Times New Roman" w:hAnsi="Times New Roman"/>
          <w:bCs/>
        </w:rPr>
        <w:t>16</w:t>
      </w:r>
      <w:r>
        <w:rPr>
          <w:rFonts w:ascii="Times New Roman" w:hAnsi="Times New Roman"/>
          <w:bCs/>
        </w:rPr>
        <w:t>.</w:t>
      </w:r>
    </w:p>
    <w:p w:rsidR="00F74597" w:rsidRPr="009E4091" w:rsidRDefault="00140B0B" w:rsidP="00DD22D5">
      <w:pPr>
        <w:jc w:val="right"/>
        <w:rPr>
          <w:rFonts w:ascii="Times New Roman" w:hAnsi="Times New Roman"/>
          <w:b/>
          <w:bCs/>
        </w:rPr>
      </w:pPr>
      <w:r>
        <w:rPr>
          <w:rFonts w:ascii="Times New Roman" w:hAnsi="Times New Roman"/>
          <w:b/>
          <w:bCs/>
        </w:rPr>
        <w:t>Таблица 16</w:t>
      </w:r>
      <w:r w:rsidR="00F74597" w:rsidRPr="009E4091">
        <w:rPr>
          <w:rFonts w:ascii="Times New Roman" w:hAnsi="Times New Roman"/>
          <w:b/>
          <w:bCs/>
        </w:rPr>
        <w:t xml:space="preserve">. </w:t>
      </w:r>
    </w:p>
    <w:tbl>
      <w:tblPr>
        <w:tblW w:w="4963" w:type="pct"/>
        <w:jc w:val="center"/>
        <w:tblInd w:w="-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7"/>
        <w:gridCol w:w="2067"/>
        <w:gridCol w:w="1666"/>
      </w:tblGrid>
      <w:tr w:rsidR="00F74597" w:rsidRPr="004C78D6" w:rsidTr="0017553C">
        <w:trPr>
          <w:jc w:val="center"/>
        </w:trPr>
        <w:tc>
          <w:tcPr>
            <w:tcW w:w="3034" w:type="pct"/>
            <w:vAlign w:val="center"/>
          </w:tcPr>
          <w:p w:rsidR="00F74597" w:rsidRPr="00F74597" w:rsidRDefault="00F74597" w:rsidP="00DD22D5">
            <w:pPr>
              <w:overflowPunct w:val="0"/>
              <w:autoSpaceDE w:val="0"/>
              <w:autoSpaceDN w:val="0"/>
              <w:adjustRightInd w:val="0"/>
              <w:jc w:val="center"/>
              <w:rPr>
                <w:rFonts w:ascii="Times New Roman" w:hAnsi="Times New Roman"/>
                <w:sz w:val="22"/>
                <w:szCs w:val="22"/>
              </w:rPr>
            </w:pPr>
            <w:r w:rsidRPr="00F74597">
              <w:rPr>
                <w:rFonts w:ascii="Times New Roman" w:hAnsi="Times New Roman"/>
                <w:sz w:val="22"/>
                <w:szCs w:val="22"/>
              </w:rPr>
              <w:t>Ширина колеи транспортных средств,</w:t>
            </w:r>
          </w:p>
          <w:p w:rsidR="00F74597" w:rsidRPr="00F74597" w:rsidRDefault="00F74597" w:rsidP="00DD22D5">
            <w:pPr>
              <w:overflowPunct w:val="0"/>
              <w:autoSpaceDE w:val="0"/>
              <w:autoSpaceDN w:val="0"/>
              <w:adjustRightInd w:val="0"/>
              <w:jc w:val="center"/>
              <w:rPr>
                <w:rFonts w:ascii="Times New Roman" w:hAnsi="Times New Roman"/>
                <w:sz w:val="22"/>
                <w:szCs w:val="22"/>
              </w:rPr>
            </w:pPr>
            <w:r w:rsidRPr="00F74597">
              <w:rPr>
                <w:rFonts w:ascii="Times New Roman" w:hAnsi="Times New Roman"/>
                <w:sz w:val="22"/>
                <w:szCs w:val="22"/>
              </w:rPr>
              <w:t>самоходных и прицепных машин, м</w:t>
            </w:r>
          </w:p>
        </w:tc>
        <w:tc>
          <w:tcPr>
            <w:tcW w:w="1088" w:type="pct"/>
            <w:vAlign w:val="center"/>
          </w:tcPr>
          <w:p w:rsidR="00F74597" w:rsidRPr="00F74597" w:rsidRDefault="00F74597" w:rsidP="00DD22D5">
            <w:pPr>
              <w:overflowPunct w:val="0"/>
              <w:autoSpaceDE w:val="0"/>
              <w:autoSpaceDN w:val="0"/>
              <w:adjustRightInd w:val="0"/>
              <w:jc w:val="center"/>
              <w:rPr>
                <w:rFonts w:ascii="Times New Roman" w:hAnsi="Times New Roman"/>
                <w:sz w:val="22"/>
                <w:szCs w:val="22"/>
              </w:rPr>
            </w:pPr>
            <w:r w:rsidRPr="00F74597">
              <w:rPr>
                <w:rFonts w:ascii="Times New Roman" w:hAnsi="Times New Roman"/>
                <w:sz w:val="22"/>
                <w:szCs w:val="22"/>
              </w:rPr>
              <w:t>Ширина полосы</w:t>
            </w:r>
          </w:p>
          <w:p w:rsidR="00F74597" w:rsidRPr="00F74597" w:rsidRDefault="00F74597" w:rsidP="00DD22D5">
            <w:pPr>
              <w:overflowPunct w:val="0"/>
              <w:autoSpaceDE w:val="0"/>
              <w:autoSpaceDN w:val="0"/>
              <w:adjustRightInd w:val="0"/>
              <w:jc w:val="center"/>
              <w:rPr>
                <w:rFonts w:ascii="Times New Roman" w:hAnsi="Times New Roman"/>
                <w:sz w:val="22"/>
                <w:szCs w:val="22"/>
              </w:rPr>
            </w:pPr>
            <w:r w:rsidRPr="00F74597">
              <w:rPr>
                <w:rFonts w:ascii="Times New Roman" w:hAnsi="Times New Roman"/>
                <w:sz w:val="22"/>
                <w:szCs w:val="22"/>
              </w:rPr>
              <w:t>движения, м</w:t>
            </w:r>
          </w:p>
        </w:tc>
        <w:tc>
          <w:tcPr>
            <w:tcW w:w="877" w:type="pct"/>
            <w:vAlign w:val="center"/>
          </w:tcPr>
          <w:p w:rsidR="00F74597" w:rsidRPr="00F74597" w:rsidRDefault="00F74597" w:rsidP="00DD22D5">
            <w:pPr>
              <w:overflowPunct w:val="0"/>
              <w:autoSpaceDE w:val="0"/>
              <w:autoSpaceDN w:val="0"/>
              <w:adjustRightInd w:val="0"/>
              <w:jc w:val="center"/>
              <w:rPr>
                <w:rFonts w:ascii="Times New Roman" w:hAnsi="Times New Roman"/>
                <w:sz w:val="22"/>
                <w:szCs w:val="22"/>
              </w:rPr>
            </w:pPr>
            <w:r w:rsidRPr="00F74597">
              <w:rPr>
                <w:rFonts w:ascii="Times New Roman" w:hAnsi="Times New Roman"/>
                <w:sz w:val="22"/>
                <w:szCs w:val="22"/>
              </w:rPr>
              <w:t>Ширина земляного полотна, м</w:t>
            </w:r>
          </w:p>
        </w:tc>
      </w:tr>
      <w:tr w:rsidR="00F74597" w:rsidRPr="004C78D6" w:rsidTr="0017553C">
        <w:trPr>
          <w:jc w:val="center"/>
        </w:trPr>
        <w:tc>
          <w:tcPr>
            <w:tcW w:w="3034" w:type="pct"/>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2,7 и менее</w:t>
            </w:r>
          </w:p>
        </w:tc>
        <w:tc>
          <w:tcPr>
            <w:tcW w:w="1088"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3,5</w:t>
            </w:r>
          </w:p>
        </w:tc>
        <w:tc>
          <w:tcPr>
            <w:tcW w:w="877"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4,5</w:t>
            </w:r>
          </w:p>
        </w:tc>
      </w:tr>
      <w:tr w:rsidR="00F74597" w:rsidRPr="004C78D6" w:rsidTr="0017553C">
        <w:trPr>
          <w:jc w:val="center"/>
        </w:trPr>
        <w:tc>
          <w:tcPr>
            <w:tcW w:w="3034" w:type="pct"/>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свыше 2,7 до 3,1</w:t>
            </w:r>
          </w:p>
        </w:tc>
        <w:tc>
          <w:tcPr>
            <w:tcW w:w="1088"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4</w:t>
            </w:r>
          </w:p>
        </w:tc>
        <w:tc>
          <w:tcPr>
            <w:tcW w:w="877"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5</w:t>
            </w:r>
          </w:p>
        </w:tc>
      </w:tr>
      <w:tr w:rsidR="00F74597" w:rsidRPr="004C78D6" w:rsidTr="0017553C">
        <w:trPr>
          <w:jc w:val="center"/>
        </w:trPr>
        <w:tc>
          <w:tcPr>
            <w:tcW w:w="3034" w:type="pct"/>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свыше 3,1 до 3,6</w:t>
            </w:r>
          </w:p>
        </w:tc>
        <w:tc>
          <w:tcPr>
            <w:tcW w:w="1088"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4,5</w:t>
            </w:r>
          </w:p>
        </w:tc>
        <w:tc>
          <w:tcPr>
            <w:tcW w:w="877"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5,5</w:t>
            </w:r>
          </w:p>
        </w:tc>
      </w:tr>
      <w:tr w:rsidR="00F74597" w:rsidRPr="004C78D6" w:rsidTr="0017553C">
        <w:trPr>
          <w:jc w:val="center"/>
        </w:trPr>
        <w:tc>
          <w:tcPr>
            <w:tcW w:w="3034" w:type="pct"/>
          </w:tcPr>
          <w:p w:rsidR="00F74597" w:rsidRPr="00F74597" w:rsidRDefault="00F74597" w:rsidP="0017553C">
            <w:pPr>
              <w:overflowPunct w:val="0"/>
              <w:autoSpaceDE w:val="0"/>
              <w:autoSpaceDN w:val="0"/>
              <w:adjustRightInd w:val="0"/>
              <w:spacing w:line="360" w:lineRule="auto"/>
              <w:jc w:val="both"/>
              <w:rPr>
                <w:rFonts w:ascii="Times New Roman" w:hAnsi="Times New Roman"/>
                <w:bCs/>
                <w:sz w:val="22"/>
                <w:szCs w:val="22"/>
              </w:rPr>
            </w:pPr>
            <w:r w:rsidRPr="00F74597">
              <w:rPr>
                <w:rFonts w:ascii="Times New Roman" w:hAnsi="Times New Roman"/>
                <w:bCs/>
                <w:sz w:val="22"/>
                <w:szCs w:val="22"/>
              </w:rPr>
              <w:t>свыше 3,6 до 5</w:t>
            </w:r>
          </w:p>
        </w:tc>
        <w:tc>
          <w:tcPr>
            <w:tcW w:w="1088"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5,5</w:t>
            </w:r>
          </w:p>
        </w:tc>
        <w:tc>
          <w:tcPr>
            <w:tcW w:w="877" w:type="pct"/>
          </w:tcPr>
          <w:p w:rsidR="00F74597" w:rsidRPr="00F74597" w:rsidRDefault="00F74597" w:rsidP="0017553C">
            <w:pPr>
              <w:overflowPunct w:val="0"/>
              <w:autoSpaceDE w:val="0"/>
              <w:autoSpaceDN w:val="0"/>
              <w:adjustRightInd w:val="0"/>
              <w:spacing w:line="360" w:lineRule="auto"/>
              <w:jc w:val="center"/>
              <w:rPr>
                <w:rFonts w:ascii="Times New Roman" w:hAnsi="Times New Roman"/>
                <w:bCs/>
                <w:sz w:val="22"/>
                <w:szCs w:val="22"/>
              </w:rPr>
            </w:pPr>
            <w:r w:rsidRPr="00F74597">
              <w:rPr>
                <w:rFonts w:ascii="Times New Roman" w:hAnsi="Times New Roman"/>
                <w:bCs/>
                <w:sz w:val="22"/>
                <w:szCs w:val="22"/>
              </w:rPr>
              <w:t>6,5</w:t>
            </w:r>
          </w:p>
        </w:tc>
      </w:tr>
    </w:tbl>
    <w:p w:rsidR="00F74597" w:rsidRPr="004C78D6" w:rsidRDefault="00F74597" w:rsidP="00F74597">
      <w:pPr>
        <w:ind w:firstLine="709"/>
        <w:jc w:val="both"/>
        <w:rPr>
          <w:rFonts w:ascii="Times New Roman" w:hAnsi="Times New Roman"/>
          <w:b/>
          <w:bCs/>
        </w:rPr>
      </w:pPr>
      <w:r w:rsidRPr="004C78D6">
        <w:rPr>
          <w:rFonts w:ascii="Times New Roman" w:hAnsi="Times New Roman"/>
          <w:bCs/>
        </w:rPr>
        <w:t>Основные параметры плана и продольного профиля внутрихозяйственных дорог, пересечения, примыкания и обустройство внутрихозяйственных дорог следует проектировать в соответствии с требованиями СНиП 2.05.11-83.</w:t>
      </w:r>
    </w:p>
    <w:p w:rsidR="00F74597" w:rsidRDefault="00F74597" w:rsidP="00E33A47">
      <w:pPr>
        <w:tabs>
          <w:tab w:val="left" w:pos="426"/>
        </w:tabs>
        <w:jc w:val="both"/>
        <w:rPr>
          <w:rFonts w:ascii="Times New Roman" w:hAnsi="Times New Roman"/>
          <w:sz w:val="20"/>
          <w:szCs w:val="20"/>
        </w:rPr>
      </w:pPr>
    </w:p>
    <w:p w:rsidR="00681C61" w:rsidRPr="00681C61" w:rsidRDefault="00681C61" w:rsidP="00A23C64">
      <w:pPr>
        <w:widowControl/>
        <w:autoSpaceDE w:val="0"/>
        <w:autoSpaceDN w:val="0"/>
        <w:adjustRightInd w:val="0"/>
        <w:ind w:firstLine="540"/>
        <w:jc w:val="both"/>
        <w:outlineLvl w:val="3"/>
        <w:rPr>
          <w:rFonts w:ascii="Times New Roman" w:eastAsia="Calibri" w:hAnsi="Times New Roman"/>
          <w:b/>
          <w:lang w:eastAsia="en-US"/>
        </w:rPr>
      </w:pPr>
      <w:r>
        <w:rPr>
          <w:rFonts w:ascii="Times New Roman" w:eastAsia="Calibri" w:hAnsi="Times New Roman"/>
          <w:b/>
          <w:lang w:eastAsia="en-US"/>
        </w:rPr>
        <w:t xml:space="preserve">  </w:t>
      </w:r>
      <w:r w:rsidRPr="00681C61">
        <w:rPr>
          <w:rFonts w:ascii="Times New Roman" w:eastAsia="Calibri" w:hAnsi="Times New Roman"/>
          <w:b/>
          <w:lang w:eastAsia="en-US"/>
        </w:rPr>
        <w:t>2.1.1.</w:t>
      </w:r>
      <w:r w:rsidR="00FE22F2">
        <w:rPr>
          <w:rFonts w:ascii="Times New Roman" w:eastAsia="Calibri" w:hAnsi="Times New Roman"/>
          <w:b/>
          <w:lang w:eastAsia="en-US"/>
        </w:rPr>
        <w:t>5</w:t>
      </w:r>
      <w:r w:rsidRPr="00681C61">
        <w:rPr>
          <w:rFonts w:ascii="Times New Roman" w:eastAsia="Calibri" w:hAnsi="Times New Roman"/>
          <w:b/>
          <w:lang w:eastAsia="en-US"/>
        </w:rPr>
        <w:t>. Сеть общественного пассажирского транспорта и пешеходного движения</w:t>
      </w:r>
    </w:p>
    <w:p w:rsidR="00681C61" w:rsidRPr="004C78D6" w:rsidRDefault="00681C61" w:rsidP="00681C61">
      <w:pPr>
        <w:ind w:firstLine="709"/>
        <w:jc w:val="both"/>
        <w:rPr>
          <w:rFonts w:ascii="Times New Roman" w:hAnsi="Times New Roman"/>
        </w:rPr>
      </w:pPr>
      <w:r w:rsidRPr="004C78D6">
        <w:rPr>
          <w:rFonts w:ascii="Times New Roman" w:hAnsi="Times New Roman"/>
        </w:rPr>
        <w:t xml:space="preserve">Расстояние между остановочными пунктами общественного пассажирского транспорта вне пределов населенного пункта на дорогах II-III категории (не чаще) – </w:t>
      </w:r>
      <w:smartTag w:uri="urn:schemas-microsoft-com:office:smarttags" w:element="metricconverter">
        <w:smartTagPr>
          <w:attr w:name="ProductID" w:val="3 км"/>
        </w:smartTagPr>
        <w:r w:rsidRPr="004C78D6">
          <w:rPr>
            <w:rFonts w:ascii="Times New Roman" w:hAnsi="Times New Roman"/>
          </w:rPr>
          <w:t>3 км.</w:t>
        </w:r>
      </w:smartTag>
    </w:p>
    <w:p w:rsidR="00681C61" w:rsidRDefault="00681C61" w:rsidP="00681C61">
      <w:pPr>
        <w:ind w:firstLine="709"/>
        <w:jc w:val="both"/>
        <w:rPr>
          <w:rFonts w:ascii="Times New Roman" w:hAnsi="Times New Roman"/>
        </w:rPr>
      </w:pPr>
      <w:r w:rsidRPr="004C78D6">
        <w:rPr>
          <w:rFonts w:ascii="Times New Roman" w:hAnsi="Times New Roman"/>
        </w:rPr>
        <w:t>Условия размещения остановок общественного транспорта вне пределов населенных пунктов на автомобиль</w:t>
      </w:r>
      <w:r>
        <w:rPr>
          <w:rFonts w:ascii="Times New Roman" w:hAnsi="Times New Roman"/>
        </w:rPr>
        <w:t>ных дорогах различных категорий</w:t>
      </w:r>
      <w:r w:rsidR="00140B0B">
        <w:rPr>
          <w:rFonts w:ascii="Times New Roman" w:hAnsi="Times New Roman"/>
        </w:rPr>
        <w:t xml:space="preserve"> принимаются согласно таблице 17</w:t>
      </w:r>
      <w:r>
        <w:rPr>
          <w:rFonts w:ascii="Times New Roman" w:hAnsi="Times New Roman"/>
        </w:rPr>
        <w:t>.</w:t>
      </w:r>
    </w:p>
    <w:p w:rsidR="00681C61" w:rsidRPr="009E4091" w:rsidRDefault="00140B0B" w:rsidP="00681C61">
      <w:pPr>
        <w:jc w:val="right"/>
        <w:rPr>
          <w:rFonts w:ascii="Times New Roman" w:hAnsi="Times New Roman"/>
          <w:b/>
        </w:rPr>
      </w:pPr>
      <w:r>
        <w:rPr>
          <w:rFonts w:ascii="Times New Roman" w:hAnsi="Times New Roman"/>
          <w:b/>
        </w:rPr>
        <w:t>Таблица 17</w:t>
      </w:r>
      <w:r w:rsidR="00681C61" w:rsidRPr="009E4091">
        <w:rPr>
          <w:rFonts w:ascii="Times New Roman" w:hAnsi="Times New Roman"/>
          <w:b/>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662"/>
        <w:gridCol w:w="1560"/>
      </w:tblGrid>
      <w:tr w:rsidR="00681C61" w:rsidRPr="004C78D6" w:rsidTr="00EB514F">
        <w:tc>
          <w:tcPr>
            <w:tcW w:w="1276" w:type="dxa"/>
            <w:vAlign w:val="center"/>
          </w:tcPr>
          <w:p w:rsidR="00681C61" w:rsidRPr="00681C61" w:rsidRDefault="00681C61" w:rsidP="0017553C">
            <w:pPr>
              <w:rPr>
                <w:rFonts w:ascii="Times New Roman" w:hAnsi="Times New Roman"/>
                <w:sz w:val="22"/>
                <w:szCs w:val="22"/>
              </w:rPr>
            </w:pPr>
            <w:r w:rsidRPr="00681C61">
              <w:rPr>
                <w:rFonts w:ascii="Times New Roman" w:hAnsi="Times New Roman"/>
                <w:sz w:val="22"/>
                <w:szCs w:val="22"/>
              </w:rPr>
              <w:t>Категория дорог</w:t>
            </w:r>
          </w:p>
        </w:tc>
        <w:tc>
          <w:tcPr>
            <w:tcW w:w="6662" w:type="dxa"/>
            <w:vAlign w:val="center"/>
          </w:tcPr>
          <w:p w:rsidR="00681C61" w:rsidRPr="00681C61" w:rsidRDefault="00681C61" w:rsidP="0017553C">
            <w:pPr>
              <w:jc w:val="center"/>
              <w:rPr>
                <w:rFonts w:ascii="Times New Roman" w:hAnsi="Times New Roman"/>
                <w:sz w:val="22"/>
                <w:szCs w:val="22"/>
              </w:rPr>
            </w:pPr>
            <w:r w:rsidRPr="00681C61">
              <w:rPr>
                <w:rFonts w:ascii="Times New Roman" w:hAnsi="Times New Roman"/>
                <w:sz w:val="22"/>
                <w:szCs w:val="22"/>
              </w:rPr>
              <w:t>Место размещения остановок общественного транспорта</w:t>
            </w:r>
          </w:p>
        </w:tc>
        <w:tc>
          <w:tcPr>
            <w:tcW w:w="1560" w:type="dxa"/>
            <w:vAlign w:val="center"/>
          </w:tcPr>
          <w:p w:rsidR="00681C61" w:rsidRPr="00681C61" w:rsidRDefault="00681C61" w:rsidP="0017553C">
            <w:pPr>
              <w:rPr>
                <w:rFonts w:ascii="Times New Roman" w:hAnsi="Times New Roman"/>
                <w:sz w:val="22"/>
                <w:szCs w:val="22"/>
              </w:rPr>
            </w:pPr>
            <w:r w:rsidRPr="00681C61">
              <w:rPr>
                <w:rFonts w:ascii="Times New Roman" w:hAnsi="Times New Roman"/>
                <w:sz w:val="22"/>
                <w:szCs w:val="22"/>
              </w:rPr>
              <w:t>Примечание</w:t>
            </w:r>
          </w:p>
        </w:tc>
      </w:tr>
      <w:tr w:rsidR="00681C61" w:rsidRPr="004C78D6" w:rsidTr="00EB514F">
        <w:tc>
          <w:tcPr>
            <w:tcW w:w="1276" w:type="dxa"/>
            <w:vAlign w:val="center"/>
          </w:tcPr>
          <w:p w:rsidR="00681C61" w:rsidRPr="00681C61" w:rsidRDefault="00681C61" w:rsidP="0017553C">
            <w:pPr>
              <w:rPr>
                <w:rFonts w:ascii="Times New Roman" w:hAnsi="Times New Roman"/>
                <w:sz w:val="22"/>
                <w:szCs w:val="22"/>
              </w:rPr>
            </w:pPr>
            <w:r w:rsidRPr="00681C61">
              <w:rPr>
                <w:rFonts w:ascii="Times New Roman" w:hAnsi="Times New Roman"/>
                <w:sz w:val="22"/>
                <w:szCs w:val="22"/>
              </w:rPr>
              <w:t>II - V категории</w:t>
            </w:r>
          </w:p>
        </w:tc>
        <w:tc>
          <w:tcPr>
            <w:tcW w:w="6662" w:type="dxa"/>
            <w:vAlign w:val="center"/>
          </w:tcPr>
          <w:p w:rsidR="00681C61" w:rsidRPr="00681C61" w:rsidRDefault="00681C61" w:rsidP="0017553C">
            <w:pPr>
              <w:rPr>
                <w:rFonts w:ascii="Times New Roman" w:hAnsi="Times New Roman"/>
                <w:sz w:val="22"/>
                <w:szCs w:val="22"/>
              </w:rPr>
            </w:pPr>
            <w:r w:rsidRPr="00681C61">
              <w:rPr>
                <w:rFonts w:ascii="Times New Roman" w:hAnsi="Times New Roman"/>
                <w:sz w:val="22"/>
                <w:szCs w:val="22"/>
              </w:rPr>
              <w:t xml:space="preserve">Располагаются по ходу движения на расстоянии не менее </w:t>
            </w:r>
            <w:smartTag w:uri="urn:schemas-microsoft-com:office:smarttags" w:element="metricconverter">
              <w:smartTagPr>
                <w:attr w:name="ProductID" w:val="30 м"/>
              </w:smartTagPr>
              <w:r w:rsidRPr="00681C61">
                <w:rPr>
                  <w:rFonts w:ascii="Times New Roman" w:hAnsi="Times New Roman"/>
                  <w:sz w:val="22"/>
                  <w:szCs w:val="22"/>
                </w:rPr>
                <w:t>30 м</w:t>
              </w:r>
            </w:smartTag>
            <w:r w:rsidRPr="00681C61">
              <w:rPr>
                <w:rFonts w:ascii="Times New Roman" w:hAnsi="Times New Roman"/>
                <w:sz w:val="22"/>
                <w:szCs w:val="22"/>
              </w:rPr>
              <w:t xml:space="preserve"> между ближайшими стенками павильонов</w:t>
            </w:r>
          </w:p>
        </w:tc>
        <w:tc>
          <w:tcPr>
            <w:tcW w:w="1560" w:type="dxa"/>
            <w:vAlign w:val="center"/>
          </w:tcPr>
          <w:p w:rsidR="00681C61" w:rsidRPr="00681C61" w:rsidRDefault="00681C61" w:rsidP="0017553C">
            <w:pPr>
              <w:rPr>
                <w:rFonts w:ascii="Times New Roman" w:hAnsi="Times New Roman"/>
                <w:sz w:val="22"/>
                <w:szCs w:val="22"/>
              </w:rPr>
            </w:pPr>
          </w:p>
        </w:tc>
      </w:tr>
    </w:tbl>
    <w:p w:rsidR="00681C61" w:rsidRPr="004C78D6" w:rsidRDefault="00681C61" w:rsidP="00681C61">
      <w:pPr>
        <w:pStyle w:val="af5"/>
        <w:ind w:left="0" w:firstLine="0"/>
        <w:rPr>
          <w:rFonts w:ascii="Times New Roman" w:hAnsi="Times New Roman"/>
        </w:rPr>
      </w:pPr>
    </w:p>
    <w:p w:rsidR="00681C61" w:rsidRPr="004C78D6" w:rsidRDefault="00FE22F2" w:rsidP="00681C61">
      <w:pPr>
        <w:pStyle w:val="af5"/>
        <w:ind w:left="0" w:firstLine="0"/>
        <w:jc w:val="both"/>
        <w:rPr>
          <w:rFonts w:ascii="Times New Roman" w:hAnsi="Times New Roman"/>
        </w:rPr>
      </w:pPr>
      <w:r>
        <w:rPr>
          <w:rFonts w:ascii="Times New Roman" w:hAnsi="Times New Roman"/>
          <w:b/>
        </w:rPr>
        <w:t>2.1.1.5</w:t>
      </w:r>
      <w:r w:rsidR="00681C61" w:rsidRPr="00733170">
        <w:rPr>
          <w:rFonts w:ascii="Times New Roman" w:hAnsi="Times New Roman"/>
          <w:b/>
        </w:rPr>
        <w:t>.</w:t>
      </w:r>
      <w:r w:rsidR="00E12D49">
        <w:rPr>
          <w:rFonts w:ascii="Times New Roman" w:hAnsi="Times New Roman"/>
          <w:b/>
        </w:rPr>
        <w:t>1.</w:t>
      </w:r>
      <w:r w:rsidR="00681C61">
        <w:rPr>
          <w:rFonts w:ascii="Times New Roman" w:hAnsi="Times New Roman"/>
        </w:rPr>
        <w:t xml:space="preserve"> </w:t>
      </w:r>
      <w:r w:rsidR="00681C61" w:rsidRPr="004C78D6">
        <w:rPr>
          <w:rFonts w:ascii="Times New Roman" w:hAnsi="Times New Roman"/>
        </w:rPr>
        <w:t>Нормативное расстояние остановок общественного пассажирского транспорта</w:t>
      </w:r>
      <w:r w:rsidR="00681C61" w:rsidRPr="00733170">
        <w:t xml:space="preserve"> </w:t>
      </w:r>
      <w:r w:rsidR="00140B0B">
        <w:rPr>
          <w:rFonts w:ascii="Times New Roman" w:hAnsi="Times New Roman"/>
        </w:rPr>
        <w:t>принимается согласно таблице 18</w:t>
      </w:r>
      <w:r w:rsidR="00681C61" w:rsidRPr="00733170">
        <w:rPr>
          <w:rFonts w:ascii="Times New Roman" w:hAnsi="Times New Roman"/>
        </w:rPr>
        <w:t>.</w:t>
      </w:r>
    </w:p>
    <w:p w:rsidR="00681C61" w:rsidRPr="00733170" w:rsidRDefault="00140B0B" w:rsidP="00681C61">
      <w:pPr>
        <w:pStyle w:val="af5"/>
        <w:ind w:left="0" w:firstLine="0"/>
        <w:jc w:val="right"/>
        <w:rPr>
          <w:rFonts w:ascii="Times New Roman" w:hAnsi="Times New Roman"/>
          <w:b/>
        </w:rPr>
      </w:pPr>
      <w:r>
        <w:rPr>
          <w:rFonts w:ascii="Times New Roman" w:hAnsi="Times New Roman"/>
          <w:b/>
        </w:rPr>
        <w:t>Таблица 18</w:t>
      </w:r>
      <w:r w:rsidR="00681C61" w:rsidRPr="00733170">
        <w:rPr>
          <w:rFonts w:ascii="Times New Roman" w:hAnsi="Times New Roman"/>
          <w:b/>
        </w:rPr>
        <w:t xml:space="preserve">. </w:t>
      </w:r>
    </w:p>
    <w:tbl>
      <w:tblPr>
        <w:tblW w:w="9498" w:type="dxa"/>
        <w:tblInd w:w="108" w:type="dxa"/>
        <w:tblLayout w:type="fixed"/>
        <w:tblLook w:val="0000" w:firstRow="0" w:lastRow="0" w:firstColumn="0" w:lastColumn="0" w:noHBand="0" w:noVBand="0"/>
      </w:tblPr>
      <w:tblGrid>
        <w:gridCol w:w="5529"/>
        <w:gridCol w:w="1980"/>
        <w:gridCol w:w="1989"/>
      </w:tblGrid>
      <w:tr w:rsidR="00681C61" w:rsidRPr="004C78D6" w:rsidTr="00EB514F">
        <w:trPr>
          <w:trHeight w:val="375"/>
        </w:trPr>
        <w:tc>
          <w:tcPr>
            <w:tcW w:w="5529" w:type="dxa"/>
            <w:tcBorders>
              <w:top w:val="single" w:sz="4" w:space="0" w:color="000000"/>
              <w:left w:val="single" w:sz="4" w:space="0" w:color="000000"/>
              <w:bottom w:val="single" w:sz="4" w:space="0" w:color="000000"/>
            </w:tcBorders>
            <w:vAlign w:val="center"/>
          </w:tcPr>
          <w:p w:rsidR="00681C61" w:rsidRP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Расстояние до ближайшей остановки общественного пассажирского транспорта от:</w:t>
            </w:r>
          </w:p>
        </w:tc>
        <w:tc>
          <w:tcPr>
            <w:tcW w:w="1980" w:type="dxa"/>
            <w:tcBorders>
              <w:top w:val="single" w:sz="4" w:space="0" w:color="000000"/>
              <w:left w:val="single" w:sz="4" w:space="0" w:color="000000"/>
              <w:bottom w:val="single" w:sz="4" w:space="0" w:color="000000"/>
            </w:tcBorders>
            <w:vAlign w:val="center"/>
          </w:tcPr>
          <w:p w:rsidR="00681C61" w:rsidRP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Единица измерения</w:t>
            </w:r>
          </w:p>
        </w:tc>
        <w:tc>
          <w:tcPr>
            <w:tcW w:w="1989" w:type="dxa"/>
            <w:tcBorders>
              <w:top w:val="single" w:sz="4" w:space="0" w:color="000000"/>
              <w:left w:val="single" w:sz="4" w:space="0" w:color="000000"/>
              <w:bottom w:val="single" w:sz="4" w:space="0" w:color="000000"/>
              <w:right w:val="single" w:sz="4" w:space="0" w:color="000000"/>
            </w:tcBorders>
            <w:vAlign w:val="center"/>
          </w:tcPr>
          <w:p w:rsidR="00681C61" w:rsidRP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Норма обеспеченности</w:t>
            </w:r>
          </w:p>
        </w:tc>
      </w:tr>
      <w:tr w:rsidR="00681C61" w:rsidRPr="004C78D6" w:rsidTr="00EB514F">
        <w:tc>
          <w:tcPr>
            <w:tcW w:w="5529" w:type="dxa"/>
            <w:tcBorders>
              <w:top w:val="single" w:sz="4" w:space="0" w:color="000000"/>
              <w:left w:val="single" w:sz="4" w:space="0" w:color="000000"/>
              <w:bottom w:val="single" w:sz="4" w:space="0" w:color="000000"/>
            </w:tcBorders>
          </w:tcPr>
          <w:p w:rsidR="00681C61" w:rsidRPr="00681C61" w:rsidRDefault="00681C61" w:rsidP="0017553C">
            <w:pPr>
              <w:snapToGrid w:val="0"/>
              <w:jc w:val="both"/>
              <w:rPr>
                <w:rFonts w:ascii="Times New Roman" w:hAnsi="Times New Roman"/>
                <w:sz w:val="22"/>
                <w:szCs w:val="22"/>
              </w:rPr>
            </w:pPr>
            <w:r w:rsidRPr="00681C61">
              <w:rPr>
                <w:rFonts w:ascii="Times New Roman" w:hAnsi="Times New Roman"/>
                <w:sz w:val="22"/>
                <w:szCs w:val="22"/>
              </w:rPr>
              <w:t>Жилых домов</w:t>
            </w:r>
          </w:p>
        </w:tc>
        <w:tc>
          <w:tcPr>
            <w:tcW w:w="1980" w:type="dxa"/>
            <w:tcBorders>
              <w:top w:val="single" w:sz="4" w:space="0" w:color="000000"/>
              <w:left w:val="single" w:sz="4" w:space="0" w:color="000000"/>
              <w:bottom w:val="single" w:sz="4" w:space="0" w:color="000000"/>
            </w:tcBorders>
            <w:vAlign w:val="center"/>
          </w:tcPr>
          <w:p w:rsidR="00681C61" w:rsidRP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м</w:t>
            </w:r>
          </w:p>
        </w:tc>
        <w:tc>
          <w:tcPr>
            <w:tcW w:w="1989" w:type="dxa"/>
            <w:tcBorders>
              <w:top w:val="single" w:sz="4" w:space="0" w:color="000000"/>
              <w:left w:val="single" w:sz="4" w:space="0" w:color="000000"/>
              <w:bottom w:val="single" w:sz="4" w:space="0" w:color="000000"/>
              <w:right w:val="single" w:sz="4" w:space="0" w:color="000000"/>
            </w:tcBorders>
            <w:vAlign w:val="center"/>
          </w:tcPr>
          <w:p w:rsid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400</w:t>
            </w:r>
          </w:p>
          <w:p w:rsidR="00A23C64" w:rsidRPr="00681C61" w:rsidRDefault="00A23C64" w:rsidP="0017553C">
            <w:pPr>
              <w:snapToGrid w:val="0"/>
              <w:jc w:val="center"/>
              <w:rPr>
                <w:rFonts w:ascii="Times New Roman" w:hAnsi="Times New Roman"/>
                <w:sz w:val="22"/>
                <w:szCs w:val="22"/>
              </w:rPr>
            </w:pPr>
          </w:p>
        </w:tc>
      </w:tr>
      <w:tr w:rsidR="00681C61" w:rsidRPr="004C78D6" w:rsidTr="00EB514F">
        <w:tc>
          <w:tcPr>
            <w:tcW w:w="5529" w:type="dxa"/>
            <w:tcBorders>
              <w:top w:val="single" w:sz="4" w:space="0" w:color="000000"/>
              <w:left w:val="single" w:sz="4" w:space="0" w:color="000000"/>
              <w:bottom w:val="single" w:sz="4" w:space="0" w:color="000000"/>
            </w:tcBorders>
          </w:tcPr>
          <w:p w:rsidR="00681C61" w:rsidRPr="00681C61" w:rsidRDefault="00681C61" w:rsidP="0017553C">
            <w:pPr>
              <w:snapToGrid w:val="0"/>
              <w:jc w:val="both"/>
              <w:rPr>
                <w:rFonts w:ascii="Times New Roman" w:hAnsi="Times New Roman"/>
                <w:sz w:val="22"/>
                <w:szCs w:val="22"/>
              </w:rPr>
            </w:pPr>
            <w:r w:rsidRPr="00681C61">
              <w:rPr>
                <w:rFonts w:ascii="Times New Roman" w:hAnsi="Times New Roman"/>
                <w:sz w:val="22"/>
                <w:szCs w:val="22"/>
              </w:rPr>
              <w:lastRenderedPageBreak/>
              <w:t>Объектов массового посещения</w:t>
            </w:r>
          </w:p>
        </w:tc>
        <w:tc>
          <w:tcPr>
            <w:tcW w:w="1980" w:type="dxa"/>
            <w:tcBorders>
              <w:top w:val="single" w:sz="4" w:space="0" w:color="000000"/>
              <w:left w:val="single" w:sz="4" w:space="0" w:color="000000"/>
              <w:bottom w:val="single" w:sz="4" w:space="0" w:color="000000"/>
            </w:tcBorders>
            <w:vAlign w:val="center"/>
          </w:tcPr>
          <w:p w:rsidR="00681C61" w:rsidRP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м</w:t>
            </w:r>
          </w:p>
        </w:tc>
        <w:tc>
          <w:tcPr>
            <w:tcW w:w="1989" w:type="dxa"/>
            <w:tcBorders>
              <w:top w:val="single" w:sz="4" w:space="0" w:color="000000"/>
              <w:left w:val="single" w:sz="4" w:space="0" w:color="000000"/>
              <w:bottom w:val="single" w:sz="4" w:space="0" w:color="000000"/>
              <w:right w:val="single" w:sz="4" w:space="0" w:color="000000"/>
            </w:tcBorders>
            <w:vAlign w:val="center"/>
          </w:tcPr>
          <w:p w:rsid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250</w:t>
            </w:r>
          </w:p>
          <w:p w:rsidR="00A23C64" w:rsidRPr="00681C61" w:rsidRDefault="00A23C64" w:rsidP="0017553C">
            <w:pPr>
              <w:snapToGrid w:val="0"/>
              <w:jc w:val="center"/>
              <w:rPr>
                <w:rFonts w:ascii="Times New Roman" w:hAnsi="Times New Roman"/>
                <w:sz w:val="22"/>
                <w:szCs w:val="22"/>
              </w:rPr>
            </w:pPr>
          </w:p>
        </w:tc>
      </w:tr>
      <w:tr w:rsidR="00681C61" w:rsidRPr="004C78D6" w:rsidTr="00EB5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529" w:type="dxa"/>
            <w:shd w:val="clear" w:color="auto" w:fill="auto"/>
          </w:tcPr>
          <w:p w:rsidR="00681C61" w:rsidRPr="00681C61" w:rsidRDefault="00681C61" w:rsidP="0017553C">
            <w:pPr>
              <w:jc w:val="both"/>
              <w:rPr>
                <w:rFonts w:ascii="Times New Roman" w:hAnsi="Times New Roman"/>
                <w:sz w:val="22"/>
                <w:szCs w:val="22"/>
              </w:rPr>
            </w:pPr>
            <w:r w:rsidRPr="00681C61">
              <w:rPr>
                <w:rFonts w:ascii="Times New Roman" w:hAnsi="Times New Roman"/>
                <w:sz w:val="22"/>
                <w:szCs w:val="22"/>
              </w:rPr>
              <w:t>Проходных предприятий в производственных и коммунально-складских зонах</w:t>
            </w:r>
          </w:p>
        </w:tc>
        <w:tc>
          <w:tcPr>
            <w:tcW w:w="1980" w:type="dxa"/>
            <w:shd w:val="clear" w:color="auto" w:fill="auto"/>
            <w:vAlign w:val="center"/>
          </w:tcPr>
          <w:p w:rsidR="00681C61" w:rsidRPr="00681C61" w:rsidRDefault="00681C61" w:rsidP="0017553C">
            <w:pPr>
              <w:jc w:val="center"/>
              <w:rPr>
                <w:rFonts w:ascii="Times New Roman" w:hAnsi="Times New Roman"/>
                <w:sz w:val="22"/>
                <w:szCs w:val="22"/>
              </w:rPr>
            </w:pPr>
            <w:r w:rsidRPr="00681C61">
              <w:rPr>
                <w:rFonts w:ascii="Times New Roman" w:hAnsi="Times New Roman"/>
                <w:sz w:val="22"/>
                <w:szCs w:val="22"/>
              </w:rPr>
              <w:t>м</w:t>
            </w:r>
          </w:p>
        </w:tc>
        <w:tc>
          <w:tcPr>
            <w:tcW w:w="1989" w:type="dxa"/>
            <w:shd w:val="clear" w:color="auto" w:fill="auto"/>
            <w:vAlign w:val="center"/>
          </w:tcPr>
          <w:p w:rsidR="00681C61" w:rsidRDefault="00681C61" w:rsidP="0017553C">
            <w:pPr>
              <w:jc w:val="center"/>
              <w:rPr>
                <w:rFonts w:ascii="Times New Roman" w:hAnsi="Times New Roman"/>
                <w:sz w:val="22"/>
                <w:szCs w:val="22"/>
              </w:rPr>
            </w:pPr>
            <w:r w:rsidRPr="00681C61">
              <w:rPr>
                <w:rFonts w:ascii="Times New Roman" w:hAnsi="Times New Roman"/>
                <w:sz w:val="22"/>
                <w:szCs w:val="22"/>
              </w:rPr>
              <w:t>400</w:t>
            </w:r>
          </w:p>
          <w:p w:rsidR="00A23C64" w:rsidRPr="00681C61" w:rsidRDefault="00A23C64" w:rsidP="0017553C">
            <w:pPr>
              <w:jc w:val="center"/>
              <w:rPr>
                <w:rFonts w:ascii="Times New Roman" w:hAnsi="Times New Roman"/>
                <w:sz w:val="22"/>
                <w:szCs w:val="22"/>
              </w:rPr>
            </w:pPr>
          </w:p>
        </w:tc>
      </w:tr>
      <w:tr w:rsidR="00681C61" w:rsidRPr="004C78D6" w:rsidTr="00EB514F">
        <w:tc>
          <w:tcPr>
            <w:tcW w:w="5529" w:type="dxa"/>
            <w:tcBorders>
              <w:top w:val="single" w:sz="4" w:space="0" w:color="000000"/>
              <w:left w:val="single" w:sz="4" w:space="0" w:color="000000"/>
              <w:bottom w:val="single" w:sz="4" w:space="0" w:color="000000"/>
            </w:tcBorders>
          </w:tcPr>
          <w:p w:rsidR="00681C61" w:rsidRPr="00681C61" w:rsidRDefault="00681C61" w:rsidP="0017553C">
            <w:pPr>
              <w:snapToGrid w:val="0"/>
              <w:jc w:val="both"/>
              <w:rPr>
                <w:rFonts w:ascii="Times New Roman" w:hAnsi="Times New Roman"/>
                <w:sz w:val="22"/>
                <w:szCs w:val="22"/>
              </w:rPr>
            </w:pPr>
            <w:r w:rsidRPr="00681C61">
              <w:rPr>
                <w:rFonts w:ascii="Times New Roman" w:hAnsi="Times New Roman"/>
                <w:sz w:val="22"/>
                <w:szCs w:val="22"/>
              </w:rPr>
              <w:t>Зон массового отдыха населения</w:t>
            </w:r>
          </w:p>
        </w:tc>
        <w:tc>
          <w:tcPr>
            <w:tcW w:w="1980" w:type="dxa"/>
            <w:tcBorders>
              <w:top w:val="single" w:sz="4" w:space="0" w:color="000000"/>
              <w:left w:val="single" w:sz="4" w:space="0" w:color="000000"/>
              <w:bottom w:val="single" w:sz="4" w:space="0" w:color="000000"/>
            </w:tcBorders>
            <w:vAlign w:val="center"/>
          </w:tcPr>
          <w:p w:rsidR="00681C61" w:rsidRP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м</w:t>
            </w:r>
          </w:p>
        </w:tc>
        <w:tc>
          <w:tcPr>
            <w:tcW w:w="1989" w:type="dxa"/>
            <w:tcBorders>
              <w:top w:val="single" w:sz="4" w:space="0" w:color="000000"/>
              <w:left w:val="single" w:sz="4" w:space="0" w:color="000000"/>
              <w:bottom w:val="single" w:sz="4" w:space="0" w:color="000000"/>
              <w:right w:val="single" w:sz="4" w:space="0" w:color="000000"/>
            </w:tcBorders>
            <w:vAlign w:val="center"/>
          </w:tcPr>
          <w:p w:rsidR="00681C61" w:rsidRDefault="00681C61" w:rsidP="0017553C">
            <w:pPr>
              <w:snapToGrid w:val="0"/>
              <w:jc w:val="center"/>
              <w:rPr>
                <w:rFonts w:ascii="Times New Roman" w:hAnsi="Times New Roman"/>
                <w:sz w:val="22"/>
                <w:szCs w:val="22"/>
              </w:rPr>
            </w:pPr>
            <w:r w:rsidRPr="00681C61">
              <w:rPr>
                <w:rFonts w:ascii="Times New Roman" w:hAnsi="Times New Roman"/>
                <w:sz w:val="22"/>
                <w:szCs w:val="22"/>
              </w:rPr>
              <w:t>800</w:t>
            </w:r>
          </w:p>
          <w:p w:rsidR="00A23C64" w:rsidRPr="00681C61" w:rsidRDefault="00A23C64" w:rsidP="0017553C">
            <w:pPr>
              <w:snapToGrid w:val="0"/>
              <w:jc w:val="center"/>
              <w:rPr>
                <w:rFonts w:ascii="Times New Roman" w:hAnsi="Times New Roman"/>
                <w:sz w:val="22"/>
                <w:szCs w:val="22"/>
              </w:rPr>
            </w:pPr>
          </w:p>
        </w:tc>
      </w:tr>
    </w:tbl>
    <w:p w:rsidR="00681C61" w:rsidRPr="004C78D6" w:rsidRDefault="00681C61" w:rsidP="00681C61">
      <w:pPr>
        <w:ind w:firstLine="709"/>
        <w:jc w:val="both"/>
        <w:rPr>
          <w:rFonts w:ascii="Times New Roman" w:hAnsi="Times New Roman"/>
        </w:rPr>
      </w:pPr>
      <w:r w:rsidRPr="004C78D6">
        <w:rPr>
          <w:rFonts w:ascii="Times New Roman" w:hAnsi="Times New Roman"/>
        </w:rPr>
        <w:t>Максимальное расстояние между остановочными пунктами общественного пассажирского транспорта – 800 м. Линии общественного пассажирского транспорта следует предусматривать на дорогах с организацией движения транспортных средств в общем потоке.</w:t>
      </w:r>
    </w:p>
    <w:p w:rsidR="00681C61" w:rsidRPr="004C78D6" w:rsidRDefault="00681C61" w:rsidP="00681C61">
      <w:pPr>
        <w:jc w:val="both"/>
        <w:rPr>
          <w:rFonts w:ascii="Times New Roman" w:hAnsi="Times New Roman"/>
        </w:rPr>
      </w:pPr>
    </w:p>
    <w:p w:rsidR="00681C61" w:rsidRPr="004C78D6" w:rsidRDefault="00610D2E" w:rsidP="00314F6F">
      <w:pPr>
        <w:jc w:val="both"/>
        <w:rPr>
          <w:rFonts w:ascii="Times New Roman" w:hAnsi="Times New Roman"/>
        </w:rPr>
      </w:pPr>
      <w:r>
        <w:rPr>
          <w:rFonts w:ascii="Times New Roman" w:hAnsi="Times New Roman"/>
          <w:b/>
        </w:rPr>
        <w:t xml:space="preserve">         </w:t>
      </w:r>
      <w:r w:rsidR="00E12D49">
        <w:rPr>
          <w:rFonts w:ascii="Times New Roman" w:hAnsi="Times New Roman"/>
          <w:b/>
        </w:rPr>
        <w:t>2.1.1</w:t>
      </w:r>
      <w:r w:rsidR="00681C61" w:rsidRPr="00AF5FF1">
        <w:rPr>
          <w:rFonts w:ascii="Times New Roman" w:hAnsi="Times New Roman"/>
          <w:b/>
        </w:rPr>
        <w:t>.</w:t>
      </w:r>
      <w:r w:rsidR="00FE22F2">
        <w:rPr>
          <w:rFonts w:ascii="Times New Roman" w:hAnsi="Times New Roman"/>
          <w:b/>
        </w:rPr>
        <w:t>5</w:t>
      </w:r>
      <w:r w:rsidR="00E12D49">
        <w:rPr>
          <w:rFonts w:ascii="Times New Roman" w:hAnsi="Times New Roman"/>
          <w:b/>
        </w:rPr>
        <w:t>.</w:t>
      </w:r>
      <w:r w:rsidR="00681C61" w:rsidRPr="00AF5FF1">
        <w:rPr>
          <w:rFonts w:ascii="Times New Roman" w:hAnsi="Times New Roman"/>
          <w:b/>
        </w:rPr>
        <w:t>2.</w:t>
      </w:r>
      <w:r w:rsidR="00681C61" w:rsidRPr="00AF5FF1">
        <w:rPr>
          <w:rFonts w:ascii="Times New Roman" w:hAnsi="Times New Roman"/>
        </w:rPr>
        <w:t xml:space="preserve"> </w:t>
      </w:r>
      <w:r w:rsidR="00314F6F">
        <w:rPr>
          <w:rFonts w:ascii="Times New Roman" w:hAnsi="Times New Roman"/>
        </w:rPr>
        <w:t>Для остановочных</w:t>
      </w:r>
      <w:r w:rsidR="00681C61" w:rsidRPr="004C78D6">
        <w:rPr>
          <w:rFonts w:ascii="Times New Roman" w:hAnsi="Times New Roman"/>
        </w:rPr>
        <w:t xml:space="preserve"> площад</w:t>
      </w:r>
      <w:r w:rsidR="00314F6F">
        <w:rPr>
          <w:rFonts w:ascii="Times New Roman" w:hAnsi="Times New Roman"/>
        </w:rPr>
        <w:t>ок и павильонов</w:t>
      </w:r>
      <w:r w:rsidR="00681C61" w:rsidRPr="004C78D6">
        <w:rPr>
          <w:rFonts w:ascii="Times New Roman" w:hAnsi="Times New Roman"/>
        </w:rPr>
        <w:t xml:space="preserve"> общественного транспорта</w:t>
      </w:r>
      <w:r w:rsidR="00314F6F">
        <w:rPr>
          <w:rFonts w:ascii="Times New Roman" w:hAnsi="Times New Roman"/>
        </w:rPr>
        <w:t xml:space="preserve"> у</w:t>
      </w:r>
      <w:r w:rsidR="00314F6F" w:rsidRPr="00314F6F">
        <w:rPr>
          <w:rFonts w:ascii="Times New Roman" w:hAnsi="Times New Roman"/>
        </w:rPr>
        <w:t>станавливаются следующие параметры градостроительного проектирования:</w:t>
      </w:r>
    </w:p>
    <w:p w:rsidR="00681C61" w:rsidRPr="004C78D6" w:rsidRDefault="00681C61" w:rsidP="00681C61">
      <w:pPr>
        <w:jc w:val="both"/>
        <w:rPr>
          <w:rFonts w:ascii="Times New Roman" w:hAnsi="Times New Roman"/>
        </w:rPr>
      </w:pPr>
      <w:r>
        <w:rPr>
          <w:rFonts w:ascii="Times New Roman" w:hAnsi="Times New Roman"/>
        </w:rPr>
        <w:t xml:space="preserve">         </w:t>
      </w:r>
      <w:r w:rsidR="00BB18F6">
        <w:rPr>
          <w:rFonts w:ascii="Times New Roman" w:hAnsi="Times New Roman"/>
        </w:rPr>
        <w:t xml:space="preserve"> </w:t>
      </w:r>
      <w:r w:rsidRPr="004C78D6">
        <w:rPr>
          <w:rFonts w:ascii="Times New Roman" w:hAnsi="Times New Roman"/>
        </w:rPr>
        <w:t>Длина посадочной площадки на остановках должна быть не менее длины остановочной площадки.</w:t>
      </w:r>
    </w:p>
    <w:p w:rsidR="00681C61" w:rsidRPr="004C78D6" w:rsidRDefault="00681C61" w:rsidP="00681C61">
      <w:pPr>
        <w:ind w:firstLine="709"/>
        <w:jc w:val="both"/>
        <w:rPr>
          <w:rFonts w:ascii="Times New Roman" w:hAnsi="Times New Roman"/>
        </w:rPr>
      </w:pPr>
      <w:r w:rsidRPr="004C78D6">
        <w:rPr>
          <w:rFonts w:ascii="Times New Roman" w:hAnsi="Times New Roman"/>
        </w:rPr>
        <w:t xml:space="preserve">Ширина посадочной площадки должна быть не менее </w:t>
      </w:r>
      <w:smartTag w:uri="urn:schemas-microsoft-com:office:smarttags" w:element="metricconverter">
        <w:smartTagPr>
          <w:attr w:name="ProductID" w:val="3 м"/>
        </w:smartTagPr>
        <w:r w:rsidRPr="004C78D6">
          <w:rPr>
            <w:rFonts w:ascii="Times New Roman" w:hAnsi="Times New Roman"/>
          </w:rPr>
          <w:t>3 м</w:t>
        </w:r>
      </w:smartTag>
      <w:r w:rsidRPr="004C78D6">
        <w:rPr>
          <w:rFonts w:ascii="Times New Roman" w:hAnsi="Times New Roman"/>
        </w:rPr>
        <w:t xml:space="preserve">; для установки павильона ожидания следует предусматривать уширение до </w:t>
      </w:r>
      <w:smartTag w:uri="urn:schemas-microsoft-com:office:smarttags" w:element="metricconverter">
        <w:smartTagPr>
          <w:attr w:name="ProductID" w:val="5 м"/>
        </w:smartTagPr>
        <w:r w:rsidRPr="004C78D6">
          <w:rPr>
            <w:rFonts w:ascii="Times New Roman" w:hAnsi="Times New Roman"/>
          </w:rPr>
          <w:t>5 м</w:t>
        </w:r>
      </w:smartTag>
      <w:r w:rsidRPr="004C78D6">
        <w:rPr>
          <w:rFonts w:ascii="Times New Roman" w:hAnsi="Times New Roman"/>
        </w:rPr>
        <w:t>.</w:t>
      </w:r>
    </w:p>
    <w:p w:rsidR="00681C61" w:rsidRPr="004C78D6" w:rsidRDefault="00681C61" w:rsidP="00681C61">
      <w:pPr>
        <w:ind w:firstLine="709"/>
        <w:jc w:val="both"/>
        <w:rPr>
          <w:rFonts w:ascii="Times New Roman" w:hAnsi="Times New Roman"/>
        </w:rPr>
      </w:pPr>
      <w:r w:rsidRPr="004C78D6">
        <w:rPr>
          <w:rFonts w:ascii="Times New Roman" w:hAnsi="Times New Roman"/>
        </w:rPr>
        <w:t xml:space="preserve">Посадочные площадки  должны быть приподняты на </w:t>
      </w:r>
      <w:smartTag w:uri="urn:schemas-microsoft-com:office:smarttags" w:element="metricconverter">
        <w:smartTagPr>
          <w:attr w:name="ProductID" w:val="0,2 м"/>
        </w:smartTagPr>
        <w:r w:rsidRPr="004C78D6">
          <w:rPr>
            <w:rFonts w:ascii="Times New Roman" w:hAnsi="Times New Roman"/>
          </w:rPr>
          <w:t>0,2 м</w:t>
        </w:r>
      </w:smartTag>
      <w:r w:rsidRPr="004C78D6">
        <w:rPr>
          <w:rFonts w:ascii="Times New Roman" w:hAnsi="Times New Roman"/>
        </w:rPr>
        <w:t xml:space="preserve"> над поверхностью остановочных площадок.</w:t>
      </w:r>
    </w:p>
    <w:p w:rsidR="00681C61" w:rsidRPr="004C78D6" w:rsidRDefault="00681C61" w:rsidP="00681C61">
      <w:pPr>
        <w:ind w:firstLine="709"/>
        <w:jc w:val="both"/>
        <w:rPr>
          <w:rFonts w:ascii="Times New Roman" w:hAnsi="Times New Roman"/>
        </w:rPr>
      </w:pPr>
      <w:r w:rsidRPr="004C78D6">
        <w:rPr>
          <w:rFonts w:ascii="Times New Roman" w:hAnsi="Times New Roman"/>
        </w:rPr>
        <w:t xml:space="preserve">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w:t>
      </w:r>
      <w:smartTag w:uri="urn:schemas-microsoft-com:office:smarttags" w:element="metricconverter">
        <w:smartTagPr>
          <w:attr w:name="ProductID" w:val="3 м"/>
        </w:smartTagPr>
        <w:r w:rsidRPr="004C78D6">
          <w:rPr>
            <w:rFonts w:ascii="Times New Roman" w:hAnsi="Times New Roman"/>
          </w:rPr>
          <w:t>3 м</w:t>
        </w:r>
      </w:smartTag>
      <w:r w:rsidRPr="004C78D6">
        <w:rPr>
          <w:rFonts w:ascii="Times New Roman" w:hAnsi="Times New Roman"/>
        </w:rPr>
        <w:t xml:space="preserve"> от кромки остановочной площадки.</w:t>
      </w:r>
    </w:p>
    <w:p w:rsidR="00681C61" w:rsidRPr="004C78D6" w:rsidRDefault="00681C61" w:rsidP="00681C61">
      <w:pPr>
        <w:ind w:firstLine="709"/>
        <w:jc w:val="both"/>
        <w:rPr>
          <w:rFonts w:ascii="Times New Roman" w:hAnsi="Times New Roman"/>
        </w:rPr>
      </w:pPr>
      <w:r w:rsidRPr="004C78D6">
        <w:rPr>
          <w:rFonts w:ascii="Times New Roman" w:hAnsi="Times New Roman"/>
        </w:rPr>
        <w:t xml:space="preserve">Остановочные пункты оборудуют скамьями, которые устанавливают из расчета 1 скамья на 10 </w:t>
      </w:r>
      <w:proofErr w:type="spellStart"/>
      <w:r w:rsidRPr="004C78D6">
        <w:rPr>
          <w:rFonts w:ascii="Times New Roman" w:hAnsi="Times New Roman"/>
        </w:rPr>
        <w:t>кв.м</w:t>
      </w:r>
      <w:proofErr w:type="spellEnd"/>
      <w:r w:rsidRPr="004C78D6">
        <w:rPr>
          <w:rFonts w:ascii="Times New Roman" w:hAnsi="Times New Roman"/>
        </w:rPr>
        <w:t>. площади.</w:t>
      </w:r>
    </w:p>
    <w:p w:rsidR="00681C61" w:rsidRPr="004C78D6" w:rsidRDefault="00681C61" w:rsidP="00681C61">
      <w:pPr>
        <w:ind w:firstLine="709"/>
        <w:jc w:val="both"/>
        <w:rPr>
          <w:rFonts w:ascii="Times New Roman" w:hAnsi="Times New Roman"/>
        </w:rPr>
      </w:pPr>
      <w:r w:rsidRPr="004C78D6">
        <w:rPr>
          <w:rFonts w:ascii="Times New Roman" w:hAnsi="Times New Roman"/>
        </w:rPr>
        <w:t>Рядом с павильоном или у скамьи размещают одну урну для мусора. Остановочный пункт должен быть оборудован дорожными знаками, разметкой и ограждениями в соответствии с ГОСТ.</w:t>
      </w:r>
    </w:p>
    <w:p w:rsidR="00681C61" w:rsidRPr="004C78D6" w:rsidRDefault="00681C61" w:rsidP="00681C61">
      <w:pPr>
        <w:ind w:firstLine="709"/>
        <w:jc w:val="both"/>
        <w:rPr>
          <w:rFonts w:ascii="Times New Roman" w:hAnsi="Times New Roman"/>
        </w:rPr>
      </w:pPr>
      <w:r w:rsidRPr="004C78D6">
        <w:rPr>
          <w:rFonts w:ascii="Times New Roman" w:hAnsi="Times New Roman"/>
        </w:rPr>
        <w:t>Остановочные пункты общественного пассажирского транспорта запрещается проектировать в охранных зонах высоковольтных линий электропередач.</w:t>
      </w:r>
    </w:p>
    <w:p w:rsidR="00681C61" w:rsidRPr="004C78D6" w:rsidRDefault="00681C61" w:rsidP="00681C61">
      <w:pPr>
        <w:jc w:val="both"/>
        <w:rPr>
          <w:rFonts w:ascii="Times New Roman" w:hAnsi="Times New Roman"/>
          <w:highlight w:val="yellow"/>
        </w:rPr>
      </w:pPr>
      <w:r w:rsidRPr="004C78D6">
        <w:rPr>
          <w:rFonts w:ascii="Times New Roman" w:hAnsi="Times New Roman"/>
          <w:highlight w:val="yellow"/>
        </w:rPr>
        <w:t xml:space="preserve"> </w:t>
      </w:r>
    </w:p>
    <w:p w:rsidR="00681C61" w:rsidRDefault="00EB514F" w:rsidP="00681C61">
      <w:pPr>
        <w:rPr>
          <w:rFonts w:ascii="Times New Roman" w:hAnsi="Times New Roman"/>
        </w:rPr>
      </w:pPr>
      <w:r>
        <w:rPr>
          <w:rFonts w:ascii="Times New Roman" w:hAnsi="Times New Roman"/>
          <w:b/>
        </w:rPr>
        <w:t xml:space="preserve">          </w:t>
      </w:r>
      <w:r w:rsidR="00E12D49">
        <w:rPr>
          <w:rFonts w:ascii="Times New Roman" w:hAnsi="Times New Roman"/>
          <w:b/>
        </w:rPr>
        <w:t>2.1.1</w:t>
      </w:r>
      <w:r w:rsidR="00314F6F">
        <w:rPr>
          <w:rFonts w:ascii="Times New Roman" w:hAnsi="Times New Roman"/>
          <w:b/>
        </w:rPr>
        <w:t>.5</w:t>
      </w:r>
      <w:r w:rsidR="00681C61">
        <w:rPr>
          <w:rFonts w:ascii="Times New Roman" w:hAnsi="Times New Roman"/>
          <w:b/>
        </w:rPr>
        <w:t>.</w:t>
      </w:r>
      <w:r w:rsidR="00E12D49">
        <w:rPr>
          <w:rFonts w:ascii="Times New Roman" w:hAnsi="Times New Roman"/>
          <w:b/>
        </w:rPr>
        <w:t>3.</w:t>
      </w:r>
      <w:r w:rsidR="00681C61">
        <w:rPr>
          <w:rFonts w:ascii="Times New Roman" w:hAnsi="Times New Roman"/>
          <w:b/>
        </w:rPr>
        <w:t xml:space="preserve"> </w:t>
      </w:r>
      <w:proofErr w:type="spellStart"/>
      <w:r w:rsidR="00681C61" w:rsidRPr="00AF5FF1">
        <w:rPr>
          <w:rFonts w:ascii="Times New Roman" w:hAnsi="Times New Roman"/>
        </w:rPr>
        <w:t>Отстойно</w:t>
      </w:r>
      <w:proofErr w:type="spellEnd"/>
      <w:r w:rsidR="00681C61" w:rsidRPr="00AF5FF1">
        <w:rPr>
          <w:rFonts w:ascii="Times New Roman" w:hAnsi="Times New Roman"/>
        </w:rPr>
        <w:t>-разворотные площадки общественного транспорта</w:t>
      </w:r>
      <w:r w:rsidR="00681C61">
        <w:rPr>
          <w:rFonts w:ascii="Times New Roman" w:hAnsi="Times New Roman"/>
        </w:rPr>
        <w:t>.</w:t>
      </w:r>
    </w:p>
    <w:p w:rsidR="00681C61" w:rsidRPr="004C78D6" w:rsidRDefault="00681C61" w:rsidP="00681C61">
      <w:pPr>
        <w:jc w:val="both"/>
        <w:rPr>
          <w:rFonts w:ascii="Times New Roman" w:hAnsi="Times New Roman"/>
        </w:rPr>
      </w:pPr>
      <w:r>
        <w:rPr>
          <w:rFonts w:ascii="Times New Roman" w:hAnsi="Times New Roman"/>
        </w:rPr>
        <w:t xml:space="preserve">          </w:t>
      </w:r>
      <w:r w:rsidRPr="004C78D6">
        <w:rPr>
          <w:rFonts w:ascii="Times New Roman" w:hAnsi="Times New Roman"/>
        </w:rPr>
        <w:t xml:space="preserve">Границы </w:t>
      </w:r>
      <w:proofErr w:type="spellStart"/>
      <w:r w:rsidRPr="004C78D6">
        <w:rPr>
          <w:rFonts w:ascii="Times New Roman" w:hAnsi="Times New Roman"/>
        </w:rPr>
        <w:t>отстойно</w:t>
      </w:r>
      <w:proofErr w:type="spellEnd"/>
      <w:r w:rsidRPr="004C78D6">
        <w:rPr>
          <w:rFonts w:ascii="Times New Roman" w:hAnsi="Times New Roman"/>
        </w:rPr>
        <w:t xml:space="preserve">-разворотных площадок должны быть закреплены в плане красных линий. Конечные </w:t>
      </w:r>
      <w:proofErr w:type="spellStart"/>
      <w:r w:rsidRPr="004C78D6">
        <w:rPr>
          <w:rFonts w:ascii="Times New Roman" w:hAnsi="Times New Roman"/>
        </w:rPr>
        <w:t>отстойно</w:t>
      </w:r>
      <w:proofErr w:type="spellEnd"/>
      <w:r w:rsidRPr="004C78D6">
        <w:rPr>
          <w:rFonts w:ascii="Times New Roman" w:hAnsi="Times New Roman"/>
        </w:rPr>
        <w:t xml:space="preserve">-разворотные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w:t>
      </w:r>
      <w:smartTag w:uri="urn:schemas-microsoft-com:office:smarttags" w:element="metricconverter">
        <w:smartTagPr>
          <w:attr w:name="ProductID" w:val="50 м"/>
        </w:smartTagPr>
        <w:r w:rsidRPr="004C78D6">
          <w:rPr>
            <w:rFonts w:ascii="Times New Roman" w:hAnsi="Times New Roman"/>
          </w:rPr>
          <w:t>50 м</w:t>
        </w:r>
      </w:smartTag>
      <w:r w:rsidRPr="004C78D6">
        <w:rPr>
          <w:rFonts w:ascii="Times New Roman" w:hAnsi="Times New Roman"/>
        </w:rPr>
        <w:t>.</w:t>
      </w:r>
    </w:p>
    <w:p w:rsidR="00681C61" w:rsidRPr="004C78D6" w:rsidRDefault="00681C61" w:rsidP="00314F6F">
      <w:pPr>
        <w:ind w:firstLine="709"/>
        <w:jc w:val="both"/>
        <w:rPr>
          <w:rFonts w:ascii="Times New Roman" w:hAnsi="Times New Roman"/>
        </w:rPr>
      </w:pPr>
      <w:r w:rsidRPr="004C78D6">
        <w:rPr>
          <w:rFonts w:ascii="Times New Roman" w:hAnsi="Times New Roman"/>
        </w:rPr>
        <w:t>На конечных станциях общественного пассажирского транспорта должно предусматриваться устройство помещений для водителей и обслуживающего персонала.</w:t>
      </w:r>
    </w:p>
    <w:p w:rsidR="00681C61" w:rsidRPr="004C78D6" w:rsidRDefault="00EB514F" w:rsidP="00681C61">
      <w:pPr>
        <w:jc w:val="both"/>
        <w:rPr>
          <w:rFonts w:ascii="Times New Roman" w:hAnsi="Times New Roman"/>
        </w:rPr>
      </w:pPr>
      <w:r>
        <w:rPr>
          <w:rFonts w:ascii="Times New Roman" w:hAnsi="Times New Roman"/>
          <w:b/>
        </w:rPr>
        <w:t xml:space="preserve">            </w:t>
      </w:r>
      <w:r w:rsidR="00E12D49">
        <w:rPr>
          <w:rFonts w:ascii="Times New Roman" w:hAnsi="Times New Roman"/>
          <w:b/>
        </w:rPr>
        <w:t>2.1.1</w:t>
      </w:r>
      <w:r w:rsidR="00681C61" w:rsidRPr="00AF5FF1">
        <w:rPr>
          <w:rFonts w:ascii="Times New Roman" w:hAnsi="Times New Roman"/>
          <w:b/>
        </w:rPr>
        <w:t>.</w:t>
      </w:r>
      <w:r w:rsidR="00314F6F">
        <w:rPr>
          <w:rFonts w:ascii="Times New Roman" w:hAnsi="Times New Roman"/>
          <w:b/>
        </w:rPr>
        <w:t>5</w:t>
      </w:r>
      <w:r w:rsidR="00E12D49">
        <w:rPr>
          <w:rFonts w:ascii="Times New Roman" w:hAnsi="Times New Roman"/>
          <w:b/>
        </w:rPr>
        <w:t>.</w:t>
      </w:r>
      <w:r w:rsidR="00681C61" w:rsidRPr="00AF5FF1">
        <w:rPr>
          <w:rFonts w:ascii="Times New Roman" w:hAnsi="Times New Roman"/>
          <w:b/>
        </w:rPr>
        <w:t>4.</w:t>
      </w:r>
      <w:r w:rsidR="00681C61">
        <w:rPr>
          <w:rFonts w:ascii="Times New Roman" w:hAnsi="Times New Roman"/>
        </w:rPr>
        <w:t xml:space="preserve"> </w:t>
      </w:r>
      <w:r w:rsidR="00681C61" w:rsidRPr="004C78D6">
        <w:rPr>
          <w:rFonts w:ascii="Times New Roman" w:hAnsi="Times New Roman"/>
        </w:rPr>
        <w:t>Расчетные показатели площади участков для устройства служебных помещений</w:t>
      </w:r>
      <w:r w:rsidR="00681C61" w:rsidRPr="00AF5FF1">
        <w:t xml:space="preserve"> </w:t>
      </w:r>
      <w:r w:rsidR="00140B0B">
        <w:rPr>
          <w:rFonts w:ascii="Times New Roman" w:hAnsi="Times New Roman"/>
        </w:rPr>
        <w:t>принимаются согласно таблице 19</w:t>
      </w:r>
      <w:r w:rsidR="00681C61" w:rsidRPr="00AF5FF1">
        <w:rPr>
          <w:rFonts w:ascii="Times New Roman" w:hAnsi="Times New Roman"/>
        </w:rPr>
        <w:t>.</w:t>
      </w:r>
    </w:p>
    <w:p w:rsidR="00681C61" w:rsidRPr="00AF5FF1" w:rsidRDefault="00140B0B" w:rsidP="00681C61">
      <w:pPr>
        <w:jc w:val="right"/>
        <w:rPr>
          <w:rFonts w:ascii="Times New Roman" w:hAnsi="Times New Roman"/>
          <w:b/>
        </w:rPr>
      </w:pPr>
      <w:r>
        <w:rPr>
          <w:rFonts w:ascii="Times New Roman" w:hAnsi="Times New Roman"/>
          <w:b/>
        </w:rPr>
        <w:t>Таблица 19</w:t>
      </w:r>
      <w:r w:rsidR="00681C61" w:rsidRPr="00AF5FF1">
        <w:rPr>
          <w:rFonts w:ascii="Times New Roman" w:hAnsi="Times New Roman"/>
          <w:b/>
        </w:rPr>
        <w:t xml:space="preserve">. </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gridCol w:w="1559"/>
        <w:gridCol w:w="1372"/>
        <w:gridCol w:w="1038"/>
      </w:tblGrid>
      <w:tr w:rsidR="00681C61" w:rsidRPr="004C78D6" w:rsidTr="00EB514F">
        <w:tc>
          <w:tcPr>
            <w:tcW w:w="5529" w:type="dxa"/>
            <w:vMerge w:val="restart"/>
            <w:tcBorders>
              <w:top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Наименование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Единица измерения</w:t>
            </w:r>
          </w:p>
        </w:tc>
        <w:tc>
          <w:tcPr>
            <w:tcW w:w="2410" w:type="dxa"/>
            <w:gridSpan w:val="2"/>
            <w:tcBorders>
              <w:top w:val="single" w:sz="4" w:space="0" w:color="auto"/>
              <w:left w:val="single" w:sz="4" w:space="0" w:color="auto"/>
              <w:bottom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Количество маршрутов</w:t>
            </w:r>
          </w:p>
        </w:tc>
      </w:tr>
      <w:tr w:rsidR="00681C61" w:rsidRPr="004C78D6" w:rsidTr="00EB514F">
        <w:tc>
          <w:tcPr>
            <w:tcW w:w="5529" w:type="dxa"/>
            <w:vMerge/>
            <w:tcBorders>
              <w:top w:val="single" w:sz="4" w:space="0" w:color="auto"/>
              <w:bottom w:val="single" w:sz="4" w:space="0" w:color="auto"/>
              <w:right w:val="single" w:sz="4" w:space="0" w:color="auto"/>
            </w:tcBorders>
          </w:tcPr>
          <w:p w:rsidR="00681C61" w:rsidRPr="00E12D49" w:rsidRDefault="00681C61" w:rsidP="0017553C">
            <w:pPr>
              <w:pStyle w:val="ab"/>
              <w:rPr>
                <w:rFonts w:ascii="Times New Roman" w:hAnsi="Times New Roman" w:cs="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p>
        </w:tc>
        <w:tc>
          <w:tcPr>
            <w:tcW w:w="1372" w:type="dxa"/>
            <w:tcBorders>
              <w:top w:val="single" w:sz="4"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2</w:t>
            </w:r>
          </w:p>
        </w:tc>
        <w:tc>
          <w:tcPr>
            <w:tcW w:w="1038" w:type="dxa"/>
            <w:tcBorders>
              <w:top w:val="single" w:sz="4" w:space="0" w:color="auto"/>
              <w:left w:val="single" w:sz="4" w:space="0" w:color="auto"/>
              <w:bottom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3 - 4</w:t>
            </w:r>
          </w:p>
        </w:tc>
      </w:tr>
      <w:tr w:rsidR="00681C61" w:rsidRPr="004C78D6" w:rsidTr="00EB514F">
        <w:tc>
          <w:tcPr>
            <w:tcW w:w="5529" w:type="dxa"/>
            <w:tcBorders>
              <w:top w:val="single" w:sz="2" w:space="0" w:color="auto"/>
              <w:bottom w:val="single" w:sz="4" w:space="0" w:color="auto"/>
              <w:right w:val="single" w:sz="4" w:space="0" w:color="auto"/>
            </w:tcBorders>
          </w:tcPr>
          <w:p w:rsidR="00681C61" w:rsidRPr="00E12D49" w:rsidRDefault="00681C61" w:rsidP="0017553C">
            <w:pPr>
              <w:pStyle w:val="ab"/>
              <w:jc w:val="left"/>
              <w:rPr>
                <w:rFonts w:ascii="Times New Roman" w:hAnsi="Times New Roman" w:cs="Times New Roman"/>
                <w:sz w:val="22"/>
                <w:szCs w:val="22"/>
              </w:rPr>
            </w:pPr>
            <w:r w:rsidRPr="00E12D49">
              <w:rPr>
                <w:rFonts w:ascii="Times New Roman" w:hAnsi="Times New Roman" w:cs="Times New Roman"/>
                <w:sz w:val="22"/>
                <w:szCs w:val="22"/>
              </w:rPr>
              <w:t>Площадь участка</w:t>
            </w:r>
          </w:p>
        </w:tc>
        <w:tc>
          <w:tcPr>
            <w:tcW w:w="1559" w:type="dxa"/>
            <w:tcBorders>
              <w:top w:val="single" w:sz="2"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кв. м</w:t>
            </w:r>
          </w:p>
        </w:tc>
        <w:tc>
          <w:tcPr>
            <w:tcW w:w="1372" w:type="dxa"/>
            <w:tcBorders>
              <w:top w:val="single" w:sz="2"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225</w:t>
            </w:r>
          </w:p>
        </w:tc>
        <w:tc>
          <w:tcPr>
            <w:tcW w:w="1038" w:type="dxa"/>
            <w:tcBorders>
              <w:top w:val="single" w:sz="2" w:space="0" w:color="auto"/>
              <w:left w:val="single" w:sz="4" w:space="0" w:color="auto"/>
              <w:bottom w:val="single" w:sz="4" w:space="0" w:color="auto"/>
            </w:tcBorders>
          </w:tcPr>
          <w:p w:rsidR="00BB18F6"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256</w:t>
            </w:r>
          </w:p>
          <w:p w:rsidR="00681C61" w:rsidRPr="00E12D49" w:rsidRDefault="00BB18F6" w:rsidP="0017553C">
            <w:pPr>
              <w:pStyle w:val="ab"/>
              <w:jc w:val="center"/>
              <w:rPr>
                <w:rFonts w:ascii="Times New Roman" w:hAnsi="Times New Roman" w:cs="Times New Roman"/>
                <w:sz w:val="22"/>
                <w:szCs w:val="22"/>
              </w:rPr>
            </w:pPr>
            <w:r>
              <w:rPr>
                <w:rFonts w:ascii="Times New Roman" w:hAnsi="Times New Roman" w:cs="Times New Roman"/>
                <w:sz w:val="22"/>
                <w:szCs w:val="22"/>
              </w:rPr>
              <w:t xml:space="preserve">    </w:t>
            </w:r>
          </w:p>
        </w:tc>
      </w:tr>
      <w:tr w:rsidR="00681C61" w:rsidRPr="004C78D6" w:rsidTr="00EB514F">
        <w:tc>
          <w:tcPr>
            <w:tcW w:w="5529" w:type="dxa"/>
            <w:tcBorders>
              <w:top w:val="single" w:sz="4" w:space="0" w:color="auto"/>
              <w:bottom w:val="single" w:sz="4" w:space="0" w:color="auto"/>
              <w:right w:val="single" w:sz="4" w:space="0" w:color="auto"/>
            </w:tcBorders>
          </w:tcPr>
          <w:p w:rsidR="00681C61" w:rsidRPr="00E12D49" w:rsidRDefault="00681C61" w:rsidP="0017553C">
            <w:pPr>
              <w:pStyle w:val="ab"/>
              <w:jc w:val="left"/>
              <w:rPr>
                <w:rFonts w:ascii="Times New Roman" w:hAnsi="Times New Roman" w:cs="Times New Roman"/>
                <w:sz w:val="22"/>
                <w:szCs w:val="22"/>
              </w:rPr>
            </w:pPr>
            <w:r w:rsidRPr="00E12D49">
              <w:rPr>
                <w:rFonts w:ascii="Times New Roman" w:hAnsi="Times New Roman" w:cs="Times New Roman"/>
                <w:sz w:val="22"/>
                <w:szCs w:val="22"/>
              </w:rPr>
              <w:t>Размеры участка под размещение типового объекта с помещениями для обслуживающего персонала</w:t>
            </w:r>
          </w:p>
        </w:tc>
        <w:tc>
          <w:tcPr>
            <w:tcW w:w="1559" w:type="dxa"/>
            <w:tcBorders>
              <w:top w:val="single" w:sz="4"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м</w:t>
            </w:r>
          </w:p>
        </w:tc>
        <w:tc>
          <w:tcPr>
            <w:tcW w:w="1372" w:type="dxa"/>
            <w:tcBorders>
              <w:top w:val="single" w:sz="4"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15 x 15</w:t>
            </w:r>
          </w:p>
        </w:tc>
        <w:tc>
          <w:tcPr>
            <w:tcW w:w="1038" w:type="dxa"/>
            <w:tcBorders>
              <w:top w:val="single" w:sz="4" w:space="0" w:color="auto"/>
              <w:left w:val="single" w:sz="4" w:space="0" w:color="auto"/>
              <w:bottom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16 x 16</w:t>
            </w:r>
          </w:p>
        </w:tc>
      </w:tr>
      <w:tr w:rsidR="00681C61" w:rsidRPr="004C78D6" w:rsidTr="00EB514F">
        <w:tc>
          <w:tcPr>
            <w:tcW w:w="5529" w:type="dxa"/>
            <w:tcBorders>
              <w:top w:val="single" w:sz="4" w:space="0" w:color="auto"/>
              <w:bottom w:val="single" w:sz="4" w:space="0" w:color="auto"/>
              <w:right w:val="single" w:sz="4" w:space="0" w:color="auto"/>
            </w:tcBorders>
          </w:tcPr>
          <w:p w:rsidR="00681C61" w:rsidRPr="00E12D49" w:rsidRDefault="00681C61" w:rsidP="0017553C">
            <w:pPr>
              <w:pStyle w:val="ab"/>
              <w:jc w:val="left"/>
              <w:rPr>
                <w:rFonts w:ascii="Times New Roman" w:hAnsi="Times New Roman" w:cs="Times New Roman"/>
                <w:sz w:val="22"/>
                <w:szCs w:val="22"/>
              </w:rPr>
            </w:pPr>
            <w:r w:rsidRPr="00E12D49">
              <w:rPr>
                <w:rFonts w:ascii="Times New Roman" w:hAnsi="Times New Roman" w:cs="Times New Roman"/>
                <w:sz w:val="22"/>
                <w:szCs w:val="22"/>
              </w:rPr>
              <w:t>Этажность здания</w:t>
            </w:r>
          </w:p>
        </w:tc>
        <w:tc>
          <w:tcPr>
            <w:tcW w:w="1559" w:type="dxa"/>
            <w:tcBorders>
              <w:top w:val="single" w:sz="4"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этажей</w:t>
            </w:r>
          </w:p>
        </w:tc>
        <w:tc>
          <w:tcPr>
            <w:tcW w:w="1372" w:type="dxa"/>
            <w:tcBorders>
              <w:top w:val="single" w:sz="4" w:space="0" w:color="auto"/>
              <w:left w:val="single" w:sz="4" w:space="0" w:color="auto"/>
              <w:bottom w:val="single" w:sz="4" w:space="0" w:color="auto"/>
              <w:right w:val="single" w:sz="4" w:space="0" w:color="auto"/>
            </w:tcBorders>
          </w:tcPr>
          <w:p w:rsidR="00681C61" w:rsidRPr="00E12D49"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1</w:t>
            </w:r>
          </w:p>
        </w:tc>
        <w:tc>
          <w:tcPr>
            <w:tcW w:w="1038" w:type="dxa"/>
            <w:tcBorders>
              <w:top w:val="single" w:sz="4" w:space="0" w:color="auto"/>
              <w:left w:val="single" w:sz="4" w:space="0" w:color="auto"/>
              <w:bottom w:val="single" w:sz="4" w:space="0" w:color="auto"/>
            </w:tcBorders>
          </w:tcPr>
          <w:p w:rsidR="00681C61" w:rsidRDefault="00681C61" w:rsidP="0017553C">
            <w:pPr>
              <w:pStyle w:val="ab"/>
              <w:jc w:val="center"/>
              <w:rPr>
                <w:rFonts w:ascii="Times New Roman" w:hAnsi="Times New Roman" w:cs="Times New Roman"/>
                <w:sz w:val="22"/>
                <w:szCs w:val="22"/>
              </w:rPr>
            </w:pPr>
            <w:r w:rsidRPr="00E12D49">
              <w:rPr>
                <w:rFonts w:ascii="Times New Roman" w:hAnsi="Times New Roman" w:cs="Times New Roman"/>
                <w:sz w:val="22"/>
                <w:szCs w:val="22"/>
              </w:rPr>
              <w:t>1</w:t>
            </w:r>
          </w:p>
          <w:p w:rsidR="00BB18F6" w:rsidRPr="00BB18F6" w:rsidRDefault="00BB18F6" w:rsidP="00BB18F6"/>
        </w:tc>
      </w:tr>
    </w:tbl>
    <w:p w:rsidR="000B7F1F" w:rsidRPr="004C78D6" w:rsidRDefault="000B7F1F" w:rsidP="000B7F1F">
      <w:pPr>
        <w:pStyle w:val="formattexttopleveltext"/>
        <w:spacing w:before="0" w:beforeAutospacing="0" w:after="0" w:afterAutospacing="0"/>
        <w:ind w:firstLine="709"/>
        <w:jc w:val="both"/>
      </w:pPr>
    </w:p>
    <w:p w:rsidR="000B7F1F" w:rsidRPr="004C78D6" w:rsidRDefault="000B7F1F" w:rsidP="000B7F1F">
      <w:pPr>
        <w:pStyle w:val="4"/>
        <w:keepLines w:val="0"/>
        <w:widowControl/>
        <w:spacing w:before="0"/>
        <w:ind w:firstLine="680"/>
        <w:jc w:val="both"/>
        <w:rPr>
          <w:rFonts w:ascii="Times New Roman" w:eastAsia="Times New Roman" w:hAnsi="Times New Roman" w:cs="Times New Roman"/>
          <w:i w:val="0"/>
          <w:iCs w:val="0"/>
          <w:color w:val="auto"/>
          <w:lang w:eastAsia="en-US"/>
        </w:rPr>
      </w:pPr>
      <w:bookmarkStart w:id="5" w:name="_Toc476231613"/>
      <w:r>
        <w:rPr>
          <w:rFonts w:ascii="Times New Roman" w:eastAsia="Times New Roman" w:hAnsi="Times New Roman" w:cs="Times New Roman"/>
          <w:i w:val="0"/>
          <w:iCs w:val="0"/>
          <w:color w:val="auto"/>
          <w:lang w:eastAsia="en-US"/>
        </w:rPr>
        <w:t>2.1.</w:t>
      </w:r>
      <w:r w:rsidR="00314F6F">
        <w:rPr>
          <w:rFonts w:ascii="Times New Roman" w:eastAsia="Times New Roman" w:hAnsi="Times New Roman" w:cs="Times New Roman"/>
          <w:i w:val="0"/>
          <w:iCs w:val="0"/>
          <w:color w:val="auto"/>
          <w:lang w:eastAsia="en-US"/>
        </w:rPr>
        <w:t>1.6</w:t>
      </w:r>
      <w:r w:rsidR="00EB514F">
        <w:rPr>
          <w:rFonts w:ascii="Times New Roman" w:eastAsia="Times New Roman" w:hAnsi="Times New Roman" w:cs="Times New Roman"/>
          <w:i w:val="0"/>
          <w:iCs w:val="0"/>
          <w:color w:val="auto"/>
          <w:lang w:eastAsia="en-US"/>
        </w:rPr>
        <w:t>.</w:t>
      </w:r>
      <w:r w:rsidRPr="004C78D6">
        <w:rPr>
          <w:rFonts w:ascii="Times New Roman" w:eastAsia="Times New Roman" w:hAnsi="Times New Roman" w:cs="Times New Roman"/>
          <w:i w:val="0"/>
          <w:iCs w:val="0"/>
          <w:color w:val="auto"/>
          <w:lang w:eastAsia="en-US"/>
        </w:rPr>
        <w:t xml:space="preserve"> Объекты для хранения транспортных средств</w:t>
      </w:r>
      <w:bookmarkEnd w:id="5"/>
    </w:p>
    <w:p w:rsidR="000B7F1F" w:rsidRPr="004C78D6" w:rsidRDefault="000B7F1F" w:rsidP="000B7F1F">
      <w:pPr>
        <w:tabs>
          <w:tab w:val="left" w:pos="993"/>
        </w:tabs>
        <w:autoSpaceDE w:val="0"/>
        <w:autoSpaceDN w:val="0"/>
        <w:adjustRightInd w:val="0"/>
        <w:ind w:firstLine="709"/>
        <w:jc w:val="both"/>
        <w:rPr>
          <w:rFonts w:ascii="Times New Roman" w:hAnsi="Times New Roman"/>
        </w:rPr>
      </w:pPr>
      <w:r w:rsidRPr="004C78D6">
        <w:rPr>
          <w:rFonts w:ascii="Times New Roman" w:hAnsi="Times New Roman"/>
        </w:rPr>
        <w:t xml:space="preserve">Количество автомобилей расчётного парка определяется исходя из уровня автомобилизации в </w:t>
      </w:r>
      <w:r w:rsidR="00BB18F6">
        <w:rPr>
          <w:rFonts w:ascii="Times New Roman" w:hAnsi="Times New Roman"/>
        </w:rPr>
        <w:t xml:space="preserve">Красноярском </w:t>
      </w:r>
      <w:r w:rsidRPr="004C78D6">
        <w:rPr>
          <w:rFonts w:ascii="Times New Roman" w:hAnsi="Times New Roman"/>
        </w:rPr>
        <w:t xml:space="preserve">муниципальном образовании. </w:t>
      </w:r>
    </w:p>
    <w:p w:rsidR="000B7F1F" w:rsidRPr="004C78D6" w:rsidRDefault="000B7F1F" w:rsidP="000B7F1F">
      <w:pPr>
        <w:pStyle w:val="S"/>
        <w:spacing w:line="240" w:lineRule="auto"/>
        <w:rPr>
          <w:bCs/>
          <w:sz w:val="24"/>
        </w:rPr>
      </w:pPr>
      <w:r w:rsidRPr="004C78D6">
        <w:rPr>
          <w:sz w:val="24"/>
        </w:rPr>
        <w:t xml:space="preserve">Уровень автомобилизации населения </w:t>
      </w:r>
      <w:r>
        <w:rPr>
          <w:sz w:val="24"/>
        </w:rPr>
        <w:t xml:space="preserve">Красноярского муниципального образования </w:t>
      </w:r>
      <w:r w:rsidRPr="004C78D6">
        <w:rPr>
          <w:sz w:val="24"/>
        </w:rPr>
        <w:t xml:space="preserve">составляет 450 </w:t>
      </w:r>
      <w:r w:rsidRPr="004C78D6">
        <w:rPr>
          <w:bCs/>
          <w:sz w:val="24"/>
        </w:rPr>
        <w:t xml:space="preserve">легковых автомобилей на 1000 человек.  </w:t>
      </w:r>
    </w:p>
    <w:p w:rsidR="000B7F1F" w:rsidRPr="004C78D6" w:rsidRDefault="000B7F1F" w:rsidP="000B7F1F">
      <w:pPr>
        <w:pStyle w:val="S"/>
        <w:spacing w:line="240" w:lineRule="auto"/>
        <w:rPr>
          <w:sz w:val="24"/>
        </w:rPr>
      </w:pPr>
      <w:r w:rsidRPr="004C78D6">
        <w:rPr>
          <w:sz w:val="24"/>
        </w:rPr>
        <w:lastRenderedPageBreak/>
        <w:t>На территории индивидуальной жилой застройки стоянки размещаются в пределах отведенного участка.</w:t>
      </w:r>
    </w:p>
    <w:p w:rsidR="00AF2B56" w:rsidRPr="004C78D6" w:rsidRDefault="00BB18F6" w:rsidP="00610D2E">
      <w:pPr>
        <w:jc w:val="both"/>
        <w:rPr>
          <w:rFonts w:ascii="Times New Roman" w:hAnsi="Times New Roman"/>
        </w:rPr>
      </w:pPr>
      <w:r>
        <w:rPr>
          <w:rFonts w:ascii="Times New Roman" w:hAnsi="Times New Roman"/>
          <w:b/>
        </w:rPr>
        <w:t xml:space="preserve">           </w:t>
      </w:r>
      <w:r w:rsidR="00AF2B56" w:rsidRPr="00BB18F6">
        <w:rPr>
          <w:rFonts w:ascii="Times New Roman" w:hAnsi="Times New Roman"/>
          <w:b/>
        </w:rPr>
        <w:t>2</w:t>
      </w:r>
      <w:r w:rsidR="00314F6F">
        <w:rPr>
          <w:rFonts w:ascii="Times New Roman" w:hAnsi="Times New Roman"/>
          <w:b/>
        </w:rPr>
        <w:t>.1.1.6</w:t>
      </w:r>
      <w:r w:rsidRPr="00BB18F6">
        <w:rPr>
          <w:rFonts w:ascii="Times New Roman" w:hAnsi="Times New Roman"/>
          <w:b/>
        </w:rPr>
        <w:t>.1</w:t>
      </w:r>
      <w:r w:rsidR="00AF2B56" w:rsidRPr="00BB18F6">
        <w:rPr>
          <w:rFonts w:ascii="Times New Roman" w:hAnsi="Times New Roman"/>
          <w:b/>
        </w:rPr>
        <w:t>.</w:t>
      </w:r>
      <w:r w:rsidR="00AF2B56" w:rsidRPr="00BB18F6">
        <w:rPr>
          <w:rFonts w:ascii="Times New Roman" w:hAnsi="Times New Roman"/>
        </w:rPr>
        <w:t xml:space="preserve"> 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общеобразовательных и дошкольных образовательных организаций, размещаемых на селитебных территориях, следует принимать с учетом СанПиН 2.2.1/2.1.1.1200-03 «Санитарно-защитные зоны и санитарная классификация предприятий, сооружений и иных объектов», СП 113.13330.2016. Свод правил. Стоянки автомобилей. Актуализированная редакция СНиП 21-02-99*.</w:t>
      </w:r>
    </w:p>
    <w:p w:rsidR="000B7F1F" w:rsidRPr="004C78D6" w:rsidRDefault="00EB514F" w:rsidP="000B7F1F">
      <w:pPr>
        <w:pStyle w:val="S"/>
        <w:spacing w:line="240" w:lineRule="auto"/>
        <w:rPr>
          <w:sz w:val="24"/>
        </w:rPr>
      </w:pPr>
      <w:r>
        <w:rPr>
          <w:b/>
          <w:sz w:val="24"/>
        </w:rPr>
        <w:t>2.1.1</w:t>
      </w:r>
      <w:r w:rsidR="000B7F1F" w:rsidRPr="00AF5FF1">
        <w:rPr>
          <w:b/>
          <w:sz w:val="24"/>
        </w:rPr>
        <w:t>.</w:t>
      </w:r>
      <w:r w:rsidR="00314F6F">
        <w:rPr>
          <w:b/>
          <w:sz w:val="24"/>
        </w:rPr>
        <w:t>6</w:t>
      </w:r>
      <w:r>
        <w:rPr>
          <w:b/>
          <w:sz w:val="24"/>
        </w:rPr>
        <w:t>.</w:t>
      </w:r>
      <w:r w:rsidR="00BB18F6">
        <w:rPr>
          <w:b/>
          <w:sz w:val="24"/>
        </w:rPr>
        <w:t>2</w:t>
      </w:r>
      <w:r w:rsidR="000B7F1F" w:rsidRPr="00AF5FF1">
        <w:rPr>
          <w:b/>
          <w:sz w:val="24"/>
        </w:rPr>
        <w:t>.</w:t>
      </w:r>
      <w:r w:rsidR="000B7F1F">
        <w:rPr>
          <w:sz w:val="24"/>
        </w:rPr>
        <w:t xml:space="preserve"> </w:t>
      </w:r>
      <w:r w:rsidR="000B7F1F" w:rsidRPr="004C78D6">
        <w:rPr>
          <w:sz w:val="24"/>
        </w:rPr>
        <w:t>Нормативы обеспеченности объектами для хранения и обслуживания транспортных средств</w:t>
      </w:r>
      <w:r w:rsidR="000B7F1F" w:rsidRPr="00AF5FF1">
        <w:t xml:space="preserve"> </w:t>
      </w:r>
      <w:r w:rsidR="00140B0B">
        <w:rPr>
          <w:sz w:val="24"/>
        </w:rPr>
        <w:t>принимаются согласно таблице 20</w:t>
      </w:r>
      <w:r w:rsidR="000B7F1F" w:rsidRPr="00AF5FF1">
        <w:rPr>
          <w:sz w:val="24"/>
        </w:rPr>
        <w:t>.</w:t>
      </w:r>
    </w:p>
    <w:p w:rsidR="000B7F1F" w:rsidRPr="00AF5FF1" w:rsidRDefault="00140B0B" w:rsidP="000B7F1F">
      <w:pPr>
        <w:pStyle w:val="S"/>
        <w:spacing w:line="240" w:lineRule="auto"/>
        <w:jc w:val="right"/>
        <w:rPr>
          <w:b/>
          <w:sz w:val="24"/>
        </w:rPr>
      </w:pPr>
      <w:r>
        <w:rPr>
          <w:b/>
          <w:sz w:val="24"/>
        </w:rPr>
        <w:t>Таблица 20</w:t>
      </w:r>
      <w:r w:rsidR="000B7F1F" w:rsidRPr="00AF5FF1">
        <w:rPr>
          <w:b/>
          <w:sz w:val="24"/>
        </w:rPr>
        <w:t xml:space="preserve">. </w:t>
      </w:r>
    </w:p>
    <w:tbl>
      <w:tblPr>
        <w:tblW w:w="11017" w:type="dxa"/>
        <w:tblInd w:w="40" w:type="dxa"/>
        <w:tblLayout w:type="fixed"/>
        <w:tblCellMar>
          <w:left w:w="40" w:type="dxa"/>
          <w:right w:w="40" w:type="dxa"/>
        </w:tblCellMar>
        <w:tblLook w:val="0000" w:firstRow="0" w:lastRow="0" w:firstColumn="0" w:lastColumn="0" w:noHBand="0" w:noVBand="0"/>
      </w:tblPr>
      <w:tblGrid>
        <w:gridCol w:w="567"/>
        <w:gridCol w:w="4678"/>
        <w:gridCol w:w="2410"/>
        <w:gridCol w:w="1843"/>
        <w:gridCol w:w="1519"/>
      </w:tblGrid>
      <w:tr w:rsidR="000B7F1F" w:rsidRPr="004C78D6" w:rsidTr="003D317F">
        <w:trPr>
          <w:gridAfter w:val="1"/>
          <w:wAfter w:w="1519" w:type="dxa"/>
          <w:trHeight w:val="879"/>
        </w:trPr>
        <w:tc>
          <w:tcPr>
            <w:tcW w:w="567" w:type="dxa"/>
            <w:tcBorders>
              <w:top w:val="single" w:sz="4" w:space="0" w:color="auto"/>
              <w:left w:val="single" w:sz="4"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 п/п</w:t>
            </w:r>
          </w:p>
        </w:tc>
        <w:tc>
          <w:tcPr>
            <w:tcW w:w="4678" w:type="dxa"/>
            <w:tcBorders>
              <w:top w:val="single" w:sz="4" w:space="0" w:color="auto"/>
              <w:left w:val="single" w:sz="4"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Тип застройки или вид разрешенного</w:t>
            </w:r>
          </w:p>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использования земельного участка</w:t>
            </w:r>
          </w:p>
        </w:tc>
        <w:tc>
          <w:tcPr>
            <w:tcW w:w="2410" w:type="dxa"/>
            <w:tcBorders>
              <w:top w:val="single" w:sz="4"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Расчетная единица</w:t>
            </w:r>
          </w:p>
        </w:tc>
        <w:tc>
          <w:tcPr>
            <w:tcW w:w="1843" w:type="dxa"/>
            <w:tcBorders>
              <w:top w:val="single" w:sz="4" w:space="0" w:color="auto"/>
              <w:left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 xml:space="preserve">Число </w:t>
            </w:r>
            <w:proofErr w:type="spellStart"/>
            <w:r w:rsidRPr="003D317F">
              <w:rPr>
                <w:rFonts w:ascii="Times New Roman" w:hAnsi="Times New Roman"/>
                <w:sz w:val="22"/>
                <w:szCs w:val="22"/>
              </w:rPr>
              <w:t>машино</w:t>
            </w:r>
            <w:proofErr w:type="spellEnd"/>
            <w:r w:rsidRPr="003D317F">
              <w:rPr>
                <w:rFonts w:ascii="Times New Roman" w:hAnsi="Times New Roman"/>
                <w:sz w:val="22"/>
                <w:szCs w:val="22"/>
              </w:rPr>
              <w:t>-мест на расчетную единицу</w:t>
            </w:r>
          </w:p>
        </w:tc>
      </w:tr>
      <w:tr w:rsidR="000B7F1F" w:rsidRPr="004C78D6" w:rsidTr="00EB514F">
        <w:trPr>
          <w:gridAfter w:val="1"/>
          <w:wAfter w:w="1519" w:type="dxa"/>
          <w:trHeight w:val="780"/>
        </w:trPr>
        <w:tc>
          <w:tcPr>
            <w:tcW w:w="567"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w:t>
            </w:r>
          </w:p>
        </w:tc>
        <w:tc>
          <w:tcPr>
            <w:tcW w:w="4678" w:type="dxa"/>
            <w:tcBorders>
              <w:top w:val="single" w:sz="6" w:space="0" w:color="auto"/>
              <w:left w:val="single" w:sz="6" w:space="0" w:color="auto"/>
              <w:right w:val="single" w:sz="6" w:space="0" w:color="auto"/>
            </w:tcBorders>
            <w:shd w:val="clear" w:color="auto" w:fill="FFFFFF"/>
            <w:vAlign w:val="center"/>
          </w:tcPr>
          <w:p w:rsidR="000B7F1F" w:rsidRPr="003D317F" w:rsidRDefault="00CE3F0E" w:rsidP="00AF2B56">
            <w:pPr>
              <w:shd w:val="clear" w:color="auto" w:fill="FFFFFF"/>
              <w:rPr>
                <w:rFonts w:ascii="Times New Roman" w:hAnsi="Times New Roman"/>
                <w:sz w:val="22"/>
                <w:szCs w:val="22"/>
              </w:rPr>
            </w:pPr>
            <w:r>
              <w:rPr>
                <w:rFonts w:ascii="Times New Roman" w:hAnsi="Times New Roman"/>
                <w:sz w:val="22"/>
                <w:szCs w:val="22"/>
              </w:rPr>
              <w:t>Образовательные организации</w:t>
            </w:r>
          </w:p>
        </w:tc>
        <w:tc>
          <w:tcPr>
            <w:tcW w:w="2410"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100 работающих</w:t>
            </w:r>
          </w:p>
        </w:tc>
        <w:tc>
          <w:tcPr>
            <w:tcW w:w="1843"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 xml:space="preserve">По заданию </w:t>
            </w:r>
          </w:p>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на проектирование</w:t>
            </w:r>
          </w:p>
        </w:tc>
      </w:tr>
      <w:tr w:rsidR="000B7F1F" w:rsidRPr="004C78D6" w:rsidTr="00EB514F">
        <w:trPr>
          <w:gridAfter w:val="1"/>
          <w:wAfter w:w="1519" w:type="dxa"/>
          <w:trHeight w:val="1267"/>
        </w:trPr>
        <w:tc>
          <w:tcPr>
            <w:tcW w:w="567"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2.</w:t>
            </w:r>
          </w:p>
        </w:tc>
        <w:tc>
          <w:tcPr>
            <w:tcW w:w="4678"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Учреждения управления,</w:t>
            </w:r>
          </w:p>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кредитно-финансовые</w:t>
            </w:r>
          </w:p>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и юридические учреждения муниципального значения</w:t>
            </w:r>
          </w:p>
        </w:tc>
        <w:tc>
          <w:tcPr>
            <w:tcW w:w="2410" w:type="dxa"/>
            <w:tcBorders>
              <w:top w:val="single" w:sz="6" w:space="0" w:color="auto"/>
              <w:left w:val="single" w:sz="6" w:space="0" w:color="auto"/>
              <w:right w:val="single" w:sz="6" w:space="0" w:color="auto"/>
            </w:tcBorders>
            <w:shd w:val="clear" w:color="auto" w:fill="FFFFFF"/>
          </w:tcPr>
          <w:p w:rsidR="000B7F1F" w:rsidRPr="003D317F" w:rsidRDefault="000B7F1F" w:rsidP="00AF2B56">
            <w:pPr>
              <w:shd w:val="clear" w:color="auto" w:fill="FFFFFF"/>
              <w:ind w:firstLine="5"/>
              <w:jc w:val="center"/>
              <w:rPr>
                <w:rFonts w:ascii="Times New Roman" w:hAnsi="Times New Roman"/>
                <w:sz w:val="22"/>
                <w:szCs w:val="22"/>
              </w:rPr>
            </w:pPr>
          </w:p>
          <w:p w:rsidR="000B7F1F" w:rsidRPr="003D317F" w:rsidRDefault="000B7F1F" w:rsidP="00AF2B56">
            <w:pPr>
              <w:shd w:val="clear" w:color="auto" w:fill="FFFFFF"/>
              <w:rPr>
                <w:rFonts w:ascii="Times New Roman" w:hAnsi="Times New Roman"/>
                <w:sz w:val="22"/>
                <w:szCs w:val="22"/>
              </w:rPr>
            </w:pPr>
          </w:p>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100 работающих</w:t>
            </w:r>
          </w:p>
        </w:tc>
        <w:tc>
          <w:tcPr>
            <w:tcW w:w="1843"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11-12</w:t>
            </w:r>
          </w:p>
          <w:p w:rsidR="000B7F1F" w:rsidRPr="003D317F" w:rsidRDefault="000B7F1F" w:rsidP="00AF2B56">
            <w:pPr>
              <w:shd w:val="clear" w:color="auto" w:fill="FFFFFF"/>
              <w:jc w:val="center"/>
              <w:rPr>
                <w:rFonts w:ascii="Times New Roman" w:hAnsi="Times New Roman"/>
                <w:sz w:val="22"/>
                <w:szCs w:val="22"/>
              </w:rPr>
            </w:pPr>
          </w:p>
        </w:tc>
      </w:tr>
      <w:tr w:rsidR="000B7F1F" w:rsidRPr="004C78D6" w:rsidTr="00BB18F6">
        <w:trPr>
          <w:gridAfter w:val="1"/>
          <w:wAfter w:w="1519" w:type="dxa"/>
          <w:trHeight w:hRule="exact" w:val="86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3.</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p>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Клуб</w:t>
            </w:r>
          </w:p>
          <w:p w:rsidR="000B7F1F" w:rsidRPr="003D317F" w:rsidRDefault="000B7F1F" w:rsidP="00AF2B56">
            <w:pPr>
              <w:shd w:val="clear" w:color="auto" w:fill="FFFFFF"/>
              <w:rPr>
                <w:rFonts w:ascii="Times New Roman" w:hAnsi="Times New Roman"/>
                <w:sz w:val="22"/>
                <w:szCs w:val="22"/>
              </w:rPr>
            </w:pPr>
          </w:p>
          <w:p w:rsidR="000B7F1F" w:rsidRPr="003D317F" w:rsidRDefault="000B7F1F" w:rsidP="00AF2B56">
            <w:pPr>
              <w:shd w:val="clear" w:color="auto" w:fill="FFFFFF"/>
              <w:rPr>
                <w:rFonts w:ascii="Times New Roman" w:hAnsi="Times New Roman"/>
                <w:sz w:val="22"/>
                <w:szCs w:val="22"/>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100 мест или единовременных посетителей</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10-15</w:t>
            </w:r>
          </w:p>
        </w:tc>
      </w:tr>
      <w:tr w:rsidR="000B7F1F" w:rsidRPr="004C78D6" w:rsidTr="00BB18F6">
        <w:trPr>
          <w:gridAfter w:val="1"/>
          <w:wAfter w:w="1519" w:type="dxa"/>
          <w:trHeight w:hRule="exact" w:val="84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4.</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 xml:space="preserve">Магазины </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5"/>
              <w:jc w:val="center"/>
              <w:rPr>
                <w:rFonts w:ascii="Times New Roman" w:hAnsi="Times New Roman"/>
                <w:sz w:val="22"/>
                <w:szCs w:val="22"/>
              </w:rPr>
            </w:pPr>
            <w:smartTag w:uri="urn:schemas-microsoft-com:office:smarttags" w:element="metricconverter">
              <w:smartTagPr>
                <w:attr w:name="ProductID" w:val="100 кв. м"/>
              </w:smartTagPr>
              <w:r w:rsidRPr="003D317F">
                <w:rPr>
                  <w:rFonts w:ascii="Times New Roman" w:hAnsi="Times New Roman"/>
                  <w:sz w:val="22"/>
                  <w:szCs w:val="22"/>
                </w:rPr>
                <w:t>100 кв. м</w:t>
              </w:r>
            </w:smartTag>
            <w:r w:rsidRPr="003D317F">
              <w:rPr>
                <w:rFonts w:ascii="Times New Roman" w:hAnsi="Times New Roman"/>
                <w:sz w:val="22"/>
                <w:szCs w:val="22"/>
              </w:rPr>
              <w:t xml:space="preserve"> торговой площади</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 xml:space="preserve">По заданию </w:t>
            </w:r>
          </w:p>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на проектирование</w:t>
            </w:r>
          </w:p>
          <w:p w:rsidR="000B7F1F" w:rsidRPr="003D317F" w:rsidRDefault="000B7F1F" w:rsidP="00AF2B56">
            <w:pPr>
              <w:shd w:val="clear" w:color="auto" w:fill="FFFFFF"/>
              <w:jc w:val="center"/>
              <w:rPr>
                <w:rFonts w:ascii="Times New Roman" w:hAnsi="Times New Roman"/>
                <w:sz w:val="22"/>
                <w:szCs w:val="22"/>
              </w:rPr>
            </w:pPr>
          </w:p>
          <w:p w:rsidR="000B7F1F" w:rsidRPr="003D317F" w:rsidRDefault="000B7F1F" w:rsidP="00AF2B56">
            <w:pPr>
              <w:shd w:val="clear" w:color="auto" w:fill="FFFFFF"/>
              <w:jc w:val="center"/>
              <w:rPr>
                <w:rFonts w:ascii="Times New Roman" w:hAnsi="Times New Roman"/>
                <w:sz w:val="22"/>
                <w:szCs w:val="22"/>
              </w:rPr>
            </w:pPr>
          </w:p>
          <w:p w:rsidR="000B7F1F" w:rsidRPr="003D317F" w:rsidRDefault="000B7F1F" w:rsidP="00AF2B56">
            <w:pPr>
              <w:shd w:val="clear" w:color="auto" w:fill="FFFFFF"/>
              <w:jc w:val="center"/>
              <w:rPr>
                <w:rFonts w:ascii="Times New Roman" w:hAnsi="Times New Roman"/>
                <w:sz w:val="22"/>
                <w:szCs w:val="22"/>
              </w:rPr>
            </w:pPr>
          </w:p>
          <w:p w:rsidR="000B7F1F" w:rsidRPr="003D317F" w:rsidRDefault="000B7F1F" w:rsidP="00AF2B56">
            <w:pPr>
              <w:shd w:val="clear" w:color="auto" w:fill="FFFFFF"/>
              <w:jc w:val="center"/>
              <w:rPr>
                <w:rFonts w:ascii="Times New Roman" w:hAnsi="Times New Roman"/>
                <w:sz w:val="22"/>
                <w:szCs w:val="22"/>
              </w:rPr>
            </w:pPr>
          </w:p>
          <w:p w:rsidR="000B7F1F" w:rsidRPr="003D317F" w:rsidRDefault="000B7F1F" w:rsidP="00AF2B56">
            <w:pPr>
              <w:shd w:val="clear" w:color="auto" w:fill="FFFFFF"/>
              <w:jc w:val="center"/>
              <w:rPr>
                <w:rFonts w:ascii="Times New Roman" w:hAnsi="Times New Roman"/>
                <w:sz w:val="22"/>
                <w:szCs w:val="22"/>
              </w:rPr>
            </w:pPr>
            <w:proofErr w:type="spellStart"/>
            <w:r w:rsidRPr="003D317F">
              <w:rPr>
                <w:rFonts w:ascii="Times New Roman" w:hAnsi="Times New Roman"/>
                <w:sz w:val="22"/>
                <w:szCs w:val="22"/>
              </w:rPr>
              <w:t>ие</w:t>
            </w:r>
            <w:proofErr w:type="spellEnd"/>
          </w:p>
        </w:tc>
      </w:tr>
      <w:tr w:rsidR="000B7F1F" w:rsidRPr="004C78D6" w:rsidTr="00EB514F">
        <w:trPr>
          <w:gridAfter w:val="1"/>
          <w:wAfter w:w="1519" w:type="dxa"/>
          <w:trHeight w:hRule="exact" w:val="618"/>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5.</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Рынок</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50 торговых мест</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w:t>
            </w:r>
          </w:p>
        </w:tc>
      </w:tr>
      <w:tr w:rsidR="000B7F1F" w:rsidRPr="004C78D6" w:rsidTr="00EB514F">
        <w:trPr>
          <w:gridAfter w:val="1"/>
          <w:wAfter w:w="1519" w:type="dxa"/>
          <w:trHeight w:hRule="exact" w:val="58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6.</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Кафе</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100 посадочных мест</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25-25</w:t>
            </w:r>
          </w:p>
        </w:tc>
      </w:tr>
      <w:tr w:rsidR="000B7F1F" w:rsidRPr="004C78D6" w:rsidTr="00EB514F">
        <w:trPr>
          <w:gridAfter w:val="1"/>
          <w:wAfter w:w="1519" w:type="dxa"/>
          <w:trHeight w:val="662"/>
        </w:trPr>
        <w:tc>
          <w:tcPr>
            <w:tcW w:w="567"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7.</w:t>
            </w:r>
          </w:p>
          <w:p w:rsidR="000B7F1F" w:rsidRPr="003D317F" w:rsidRDefault="000B7F1F" w:rsidP="00AF2B56">
            <w:pPr>
              <w:shd w:val="clear" w:color="auto" w:fill="FFFFFF"/>
              <w:jc w:val="center"/>
              <w:rPr>
                <w:rFonts w:ascii="Times New Roman" w:hAnsi="Times New Roman"/>
                <w:sz w:val="22"/>
                <w:szCs w:val="22"/>
              </w:rPr>
            </w:pPr>
          </w:p>
        </w:tc>
        <w:tc>
          <w:tcPr>
            <w:tcW w:w="4678"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Гостиницы</w:t>
            </w:r>
          </w:p>
          <w:p w:rsidR="000B7F1F" w:rsidRPr="003D317F" w:rsidRDefault="000B7F1F" w:rsidP="00AF2B56">
            <w:pPr>
              <w:shd w:val="clear" w:color="auto" w:fill="FFFFFF"/>
              <w:tabs>
                <w:tab w:val="left" w:pos="442"/>
              </w:tabs>
              <w:rPr>
                <w:rFonts w:ascii="Times New Roman" w:hAnsi="Times New Roman"/>
                <w:sz w:val="22"/>
                <w:szCs w:val="22"/>
              </w:rPr>
            </w:pPr>
          </w:p>
        </w:tc>
        <w:tc>
          <w:tcPr>
            <w:tcW w:w="2410"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100 мест</w:t>
            </w:r>
          </w:p>
        </w:tc>
        <w:tc>
          <w:tcPr>
            <w:tcW w:w="1843" w:type="dxa"/>
            <w:tcBorders>
              <w:top w:val="single" w:sz="6" w:space="0" w:color="auto"/>
              <w:left w:val="single" w:sz="6" w:space="0" w:color="auto"/>
              <w:right w:val="single" w:sz="6" w:space="0" w:color="auto"/>
            </w:tcBorders>
            <w:shd w:val="clear" w:color="auto" w:fill="FFFFFF"/>
          </w:tcPr>
          <w:p w:rsidR="000B7F1F" w:rsidRPr="003D317F" w:rsidRDefault="000B7F1F" w:rsidP="00AF2B56">
            <w:pPr>
              <w:shd w:val="clear" w:color="auto" w:fill="FFFFFF"/>
              <w:rPr>
                <w:rFonts w:ascii="Times New Roman" w:hAnsi="Times New Roman"/>
                <w:sz w:val="22"/>
                <w:szCs w:val="22"/>
              </w:rPr>
            </w:pPr>
          </w:p>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12-13</w:t>
            </w:r>
          </w:p>
        </w:tc>
      </w:tr>
      <w:tr w:rsidR="000B7F1F" w:rsidRPr="004C78D6" w:rsidTr="00EB514F">
        <w:trPr>
          <w:gridAfter w:val="1"/>
          <w:wAfter w:w="1519" w:type="dxa"/>
          <w:trHeight w:hRule="exact" w:val="76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8.</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Поликлиника (врачебные амбулатории)</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100 посещений</w:t>
            </w:r>
          </w:p>
          <w:p w:rsidR="000B7F1F" w:rsidRPr="003D317F" w:rsidRDefault="000B7F1F" w:rsidP="00AF2B56">
            <w:pPr>
              <w:shd w:val="clear" w:color="auto" w:fill="FFFFFF"/>
              <w:ind w:firstLine="5"/>
              <w:jc w:val="center"/>
              <w:rPr>
                <w:rFonts w:ascii="Times New Roman" w:hAnsi="Times New Roman"/>
                <w:sz w:val="22"/>
                <w:szCs w:val="22"/>
              </w:rPr>
            </w:pPr>
            <w:r w:rsidRPr="003D317F">
              <w:rPr>
                <w:rFonts w:ascii="Times New Roman" w:hAnsi="Times New Roman"/>
                <w:sz w:val="22"/>
                <w:szCs w:val="22"/>
              </w:rPr>
              <w:t xml:space="preserve"> 100 работающих</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2</w:t>
            </w:r>
          </w:p>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5</w:t>
            </w:r>
          </w:p>
        </w:tc>
      </w:tr>
      <w:tr w:rsidR="000B7F1F" w:rsidRPr="004C78D6" w:rsidTr="00EB514F">
        <w:trPr>
          <w:gridAfter w:val="1"/>
          <w:wAfter w:w="1519" w:type="dxa"/>
          <w:trHeight w:hRule="exact" w:val="67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9.</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Промышленные предприятия</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10"/>
              <w:jc w:val="center"/>
              <w:rPr>
                <w:rFonts w:ascii="Times New Roman" w:hAnsi="Times New Roman"/>
                <w:sz w:val="22"/>
                <w:szCs w:val="22"/>
              </w:rPr>
            </w:pPr>
            <w:r w:rsidRPr="003D317F">
              <w:rPr>
                <w:rFonts w:ascii="Times New Roman" w:hAnsi="Times New Roman"/>
                <w:sz w:val="22"/>
                <w:szCs w:val="22"/>
              </w:rPr>
              <w:t>100 работающих в двух смежных сменах</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15-17</w:t>
            </w:r>
          </w:p>
        </w:tc>
      </w:tr>
      <w:tr w:rsidR="000B7F1F" w:rsidRPr="004C78D6" w:rsidTr="00EB514F">
        <w:trPr>
          <w:gridAfter w:val="1"/>
          <w:wAfter w:w="1519" w:type="dxa"/>
          <w:trHeight w:hRule="exact" w:val="68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10.</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Поселковые парки</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firstLine="14"/>
              <w:jc w:val="center"/>
              <w:rPr>
                <w:rFonts w:ascii="Times New Roman" w:hAnsi="Times New Roman"/>
                <w:sz w:val="22"/>
                <w:szCs w:val="22"/>
              </w:rPr>
            </w:pPr>
            <w:r w:rsidRPr="003D317F">
              <w:rPr>
                <w:rFonts w:ascii="Times New Roman" w:hAnsi="Times New Roman"/>
                <w:sz w:val="22"/>
                <w:szCs w:val="22"/>
              </w:rPr>
              <w:t>100 единовременных посетителей</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11-12</w:t>
            </w:r>
          </w:p>
        </w:tc>
      </w:tr>
      <w:tr w:rsidR="000B7F1F" w:rsidRPr="004C78D6" w:rsidTr="00EB514F">
        <w:trPr>
          <w:gridAfter w:val="1"/>
          <w:wAfter w:w="1519" w:type="dxa"/>
          <w:trHeight w:hRule="exact" w:val="620"/>
        </w:trPr>
        <w:tc>
          <w:tcPr>
            <w:tcW w:w="567" w:type="dxa"/>
            <w:tcBorders>
              <w:top w:val="single" w:sz="6" w:space="0" w:color="auto"/>
              <w:left w:val="single" w:sz="6" w:space="0" w:color="auto"/>
              <w:bottom w:val="single" w:sz="4"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11.</w:t>
            </w:r>
          </w:p>
        </w:tc>
        <w:tc>
          <w:tcPr>
            <w:tcW w:w="4678" w:type="dxa"/>
            <w:tcBorders>
              <w:top w:val="single" w:sz="6" w:space="0" w:color="auto"/>
              <w:left w:val="single" w:sz="6" w:space="0" w:color="auto"/>
              <w:bottom w:val="single" w:sz="4"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Пляжи и парки в зонах отдыха</w:t>
            </w:r>
          </w:p>
        </w:tc>
        <w:tc>
          <w:tcPr>
            <w:tcW w:w="2410" w:type="dxa"/>
            <w:tcBorders>
              <w:top w:val="single" w:sz="6" w:space="0" w:color="auto"/>
              <w:left w:val="single" w:sz="6" w:space="0" w:color="auto"/>
              <w:bottom w:val="single" w:sz="4" w:space="0" w:color="auto"/>
              <w:right w:val="single" w:sz="6" w:space="0" w:color="auto"/>
            </w:tcBorders>
            <w:shd w:val="clear" w:color="auto" w:fill="FFFFFF"/>
            <w:vAlign w:val="center"/>
          </w:tcPr>
          <w:p w:rsidR="000B7F1F" w:rsidRPr="003D317F" w:rsidRDefault="000B7F1F" w:rsidP="00AF2B56">
            <w:pPr>
              <w:shd w:val="clear" w:color="auto" w:fill="FFFFFF"/>
              <w:ind w:firstLine="10"/>
              <w:jc w:val="center"/>
              <w:rPr>
                <w:rFonts w:ascii="Times New Roman" w:hAnsi="Times New Roman"/>
                <w:sz w:val="22"/>
                <w:szCs w:val="22"/>
              </w:rPr>
            </w:pPr>
            <w:r w:rsidRPr="003D317F">
              <w:rPr>
                <w:rFonts w:ascii="Times New Roman" w:hAnsi="Times New Roman"/>
                <w:sz w:val="22"/>
                <w:szCs w:val="22"/>
              </w:rPr>
              <w:t>100 единовременных посетителей</w:t>
            </w:r>
          </w:p>
        </w:tc>
        <w:tc>
          <w:tcPr>
            <w:tcW w:w="1843" w:type="dxa"/>
            <w:tcBorders>
              <w:top w:val="single" w:sz="6" w:space="0" w:color="auto"/>
              <w:left w:val="single" w:sz="6" w:space="0" w:color="auto"/>
              <w:bottom w:val="single" w:sz="4"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30-34</w:t>
            </w:r>
          </w:p>
        </w:tc>
      </w:tr>
      <w:tr w:rsidR="000B7F1F" w:rsidRPr="004C78D6" w:rsidTr="00EB514F">
        <w:trPr>
          <w:trHeight w:hRule="exact" w:val="67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12.</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 xml:space="preserve">Лесопарки </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hanging="40"/>
              <w:jc w:val="center"/>
              <w:rPr>
                <w:rFonts w:ascii="Times New Roman" w:hAnsi="Times New Roman"/>
                <w:sz w:val="22"/>
                <w:szCs w:val="22"/>
              </w:rPr>
            </w:pPr>
            <w:r w:rsidRPr="003D317F">
              <w:rPr>
                <w:rFonts w:ascii="Times New Roman" w:hAnsi="Times New Roman"/>
                <w:sz w:val="22"/>
                <w:szCs w:val="22"/>
              </w:rPr>
              <w:t>100 единовременных посетителей</w:t>
            </w:r>
          </w:p>
        </w:tc>
        <w:tc>
          <w:tcPr>
            <w:tcW w:w="1843" w:type="dxa"/>
            <w:tcBorders>
              <w:top w:val="single" w:sz="6" w:space="0" w:color="auto"/>
              <w:left w:val="single" w:sz="6" w:space="0" w:color="auto"/>
              <w:bottom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15-17</w:t>
            </w:r>
          </w:p>
        </w:tc>
        <w:tc>
          <w:tcPr>
            <w:tcW w:w="1519" w:type="dxa"/>
            <w:vMerge w:val="restart"/>
            <w:tcBorders>
              <w:left w:val="single" w:sz="4" w:space="0" w:color="auto"/>
              <w:right w:val="single" w:sz="6" w:space="0" w:color="auto"/>
            </w:tcBorders>
            <w:shd w:val="clear" w:color="auto" w:fill="FFFFFF"/>
            <w:vAlign w:val="center"/>
          </w:tcPr>
          <w:p w:rsidR="000B7F1F" w:rsidRPr="004C78D6" w:rsidRDefault="000B7F1F" w:rsidP="0017553C">
            <w:pPr>
              <w:shd w:val="clear" w:color="auto" w:fill="FFFFFF"/>
              <w:rPr>
                <w:rFonts w:ascii="Times New Roman" w:hAnsi="Times New Roman"/>
              </w:rPr>
            </w:pPr>
          </w:p>
        </w:tc>
      </w:tr>
      <w:tr w:rsidR="000B7F1F" w:rsidRPr="004C78D6" w:rsidTr="00EB514F">
        <w:trPr>
          <w:trHeight w:val="1036"/>
        </w:trPr>
        <w:tc>
          <w:tcPr>
            <w:tcW w:w="567"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13.</w:t>
            </w:r>
          </w:p>
        </w:tc>
        <w:tc>
          <w:tcPr>
            <w:tcW w:w="4678"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Базы кратковременного отдыха (спортивные, лыжные, рыболовные, охотничьи)</w:t>
            </w:r>
          </w:p>
        </w:tc>
        <w:tc>
          <w:tcPr>
            <w:tcW w:w="2410" w:type="dxa"/>
            <w:tcBorders>
              <w:top w:val="single" w:sz="6" w:space="0" w:color="auto"/>
              <w:left w:val="single" w:sz="6" w:space="0" w:color="auto"/>
              <w:right w:val="single" w:sz="6" w:space="0" w:color="auto"/>
            </w:tcBorders>
            <w:shd w:val="clear" w:color="auto" w:fill="FFFFFF"/>
            <w:vAlign w:val="center"/>
          </w:tcPr>
          <w:p w:rsidR="000B7F1F" w:rsidRPr="003D317F" w:rsidRDefault="000B7F1F" w:rsidP="00AF2B56">
            <w:pPr>
              <w:shd w:val="clear" w:color="auto" w:fill="FFFFFF"/>
              <w:ind w:hanging="40"/>
              <w:jc w:val="center"/>
              <w:rPr>
                <w:rFonts w:ascii="Times New Roman" w:hAnsi="Times New Roman"/>
                <w:sz w:val="22"/>
                <w:szCs w:val="22"/>
              </w:rPr>
            </w:pPr>
            <w:r w:rsidRPr="003D317F">
              <w:rPr>
                <w:rFonts w:ascii="Times New Roman" w:hAnsi="Times New Roman"/>
                <w:sz w:val="22"/>
                <w:szCs w:val="22"/>
              </w:rPr>
              <w:t>100 единовременных посетителей</w:t>
            </w:r>
          </w:p>
        </w:tc>
        <w:tc>
          <w:tcPr>
            <w:tcW w:w="1843" w:type="dxa"/>
            <w:tcBorders>
              <w:top w:val="single" w:sz="6" w:space="0" w:color="auto"/>
              <w:left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23-25</w:t>
            </w:r>
          </w:p>
        </w:tc>
        <w:tc>
          <w:tcPr>
            <w:tcW w:w="1519" w:type="dxa"/>
            <w:vMerge/>
            <w:tcBorders>
              <w:left w:val="single" w:sz="4" w:space="0" w:color="auto"/>
              <w:right w:val="single" w:sz="6" w:space="0" w:color="auto"/>
            </w:tcBorders>
            <w:shd w:val="clear" w:color="auto" w:fill="FFFFFF"/>
            <w:vAlign w:val="center"/>
          </w:tcPr>
          <w:p w:rsidR="000B7F1F" w:rsidRPr="004C78D6" w:rsidRDefault="000B7F1F" w:rsidP="0017553C">
            <w:pPr>
              <w:shd w:val="clear" w:color="auto" w:fill="FFFFFF"/>
              <w:rPr>
                <w:rFonts w:ascii="Times New Roman" w:hAnsi="Times New Roman"/>
              </w:rPr>
            </w:pPr>
          </w:p>
        </w:tc>
      </w:tr>
      <w:tr w:rsidR="000B7F1F" w:rsidRPr="004C78D6" w:rsidTr="00EB514F">
        <w:trPr>
          <w:trHeight w:hRule="exact" w:val="67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14.</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Дома и базы отдыха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C91AEE" w:rsidRDefault="000B7F1F" w:rsidP="00AF2B56">
            <w:pPr>
              <w:shd w:val="clear" w:color="auto" w:fill="FFFFFF"/>
              <w:ind w:hanging="40"/>
              <w:jc w:val="center"/>
              <w:rPr>
                <w:rFonts w:ascii="Times New Roman" w:hAnsi="Times New Roman"/>
                <w:sz w:val="20"/>
                <w:szCs w:val="20"/>
              </w:rPr>
            </w:pPr>
            <w:r w:rsidRPr="00C91AEE">
              <w:rPr>
                <w:rFonts w:ascii="Times New Roman" w:hAnsi="Times New Roman"/>
                <w:sz w:val="20"/>
                <w:szCs w:val="20"/>
              </w:rPr>
              <w:t>100 отдыхающих и обслуживающего персонала</w:t>
            </w:r>
          </w:p>
        </w:tc>
        <w:tc>
          <w:tcPr>
            <w:tcW w:w="1843" w:type="dxa"/>
            <w:tcBorders>
              <w:top w:val="single" w:sz="6" w:space="0" w:color="auto"/>
              <w:left w:val="single" w:sz="6" w:space="0" w:color="auto"/>
              <w:bottom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8</w:t>
            </w:r>
          </w:p>
        </w:tc>
        <w:tc>
          <w:tcPr>
            <w:tcW w:w="1519" w:type="dxa"/>
            <w:vMerge/>
            <w:tcBorders>
              <w:left w:val="single" w:sz="4" w:space="0" w:color="auto"/>
              <w:right w:val="single" w:sz="6" w:space="0" w:color="auto"/>
            </w:tcBorders>
            <w:shd w:val="clear" w:color="auto" w:fill="FFFFFF"/>
            <w:vAlign w:val="center"/>
          </w:tcPr>
          <w:p w:rsidR="000B7F1F" w:rsidRPr="004C78D6" w:rsidRDefault="000B7F1F" w:rsidP="0017553C">
            <w:pPr>
              <w:shd w:val="clear" w:color="auto" w:fill="FFFFFF"/>
              <w:rPr>
                <w:rFonts w:ascii="Times New Roman" w:hAnsi="Times New Roman"/>
              </w:rPr>
            </w:pPr>
          </w:p>
        </w:tc>
      </w:tr>
      <w:tr w:rsidR="000B7F1F" w:rsidRPr="004C78D6" w:rsidTr="00EB514F">
        <w:trPr>
          <w:trHeight w:hRule="exact" w:val="68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lastRenderedPageBreak/>
              <w:t>15.</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Туристские гостиницы</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C91AEE" w:rsidRDefault="000B7F1F" w:rsidP="00AF2B56">
            <w:pPr>
              <w:shd w:val="clear" w:color="auto" w:fill="FFFFFF"/>
              <w:ind w:hanging="40"/>
              <w:jc w:val="center"/>
              <w:rPr>
                <w:rFonts w:ascii="Times New Roman" w:hAnsi="Times New Roman"/>
                <w:sz w:val="20"/>
                <w:szCs w:val="20"/>
              </w:rPr>
            </w:pPr>
            <w:r w:rsidRPr="00C91AEE">
              <w:rPr>
                <w:rFonts w:ascii="Times New Roman" w:hAnsi="Times New Roman"/>
                <w:sz w:val="20"/>
                <w:szCs w:val="20"/>
              </w:rPr>
              <w:t>100 отдыхающих и обслуживающего персонала</w:t>
            </w:r>
          </w:p>
        </w:tc>
        <w:tc>
          <w:tcPr>
            <w:tcW w:w="1843" w:type="dxa"/>
            <w:tcBorders>
              <w:top w:val="single" w:sz="6" w:space="0" w:color="auto"/>
              <w:left w:val="single" w:sz="6" w:space="0" w:color="auto"/>
              <w:bottom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11-12</w:t>
            </w:r>
          </w:p>
        </w:tc>
        <w:tc>
          <w:tcPr>
            <w:tcW w:w="1519" w:type="dxa"/>
            <w:vMerge/>
            <w:tcBorders>
              <w:left w:val="single" w:sz="4" w:space="0" w:color="auto"/>
              <w:right w:val="single" w:sz="6" w:space="0" w:color="auto"/>
            </w:tcBorders>
            <w:shd w:val="clear" w:color="auto" w:fill="FFFFFF"/>
            <w:vAlign w:val="center"/>
          </w:tcPr>
          <w:p w:rsidR="000B7F1F" w:rsidRPr="004C78D6" w:rsidRDefault="000B7F1F" w:rsidP="0017553C">
            <w:pPr>
              <w:shd w:val="clear" w:color="auto" w:fill="FFFFFF"/>
              <w:rPr>
                <w:rFonts w:ascii="Times New Roman" w:hAnsi="Times New Roman"/>
              </w:rPr>
            </w:pPr>
          </w:p>
        </w:tc>
      </w:tr>
      <w:tr w:rsidR="000B7F1F" w:rsidRPr="004C78D6" w:rsidTr="00EB514F">
        <w:trPr>
          <w:trHeight w:hRule="exact" w:val="774"/>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16.</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Мотели и кемпинги</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hanging="40"/>
              <w:jc w:val="center"/>
              <w:rPr>
                <w:rFonts w:ascii="Times New Roman" w:hAnsi="Times New Roman"/>
                <w:sz w:val="22"/>
                <w:szCs w:val="22"/>
              </w:rPr>
            </w:pPr>
            <w:r w:rsidRPr="003D317F">
              <w:rPr>
                <w:rFonts w:ascii="Times New Roman" w:hAnsi="Times New Roman"/>
                <w:sz w:val="22"/>
                <w:szCs w:val="22"/>
              </w:rPr>
              <w:t>1 номер</w:t>
            </w:r>
          </w:p>
        </w:tc>
        <w:tc>
          <w:tcPr>
            <w:tcW w:w="1843" w:type="dxa"/>
            <w:tcBorders>
              <w:top w:val="single" w:sz="6" w:space="0" w:color="auto"/>
              <w:left w:val="single" w:sz="6" w:space="0" w:color="auto"/>
              <w:bottom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По заданию на проектирование</w:t>
            </w:r>
          </w:p>
        </w:tc>
        <w:tc>
          <w:tcPr>
            <w:tcW w:w="1519" w:type="dxa"/>
            <w:vMerge/>
            <w:tcBorders>
              <w:left w:val="single" w:sz="4" w:space="0" w:color="auto"/>
              <w:right w:val="single" w:sz="6" w:space="0" w:color="auto"/>
            </w:tcBorders>
            <w:shd w:val="clear" w:color="auto" w:fill="FFFFFF"/>
            <w:vAlign w:val="center"/>
          </w:tcPr>
          <w:p w:rsidR="000B7F1F" w:rsidRPr="004C78D6" w:rsidRDefault="000B7F1F" w:rsidP="0017553C">
            <w:pPr>
              <w:shd w:val="clear" w:color="auto" w:fill="FFFFFF"/>
              <w:rPr>
                <w:rFonts w:ascii="Times New Roman" w:hAnsi="Times New Roman"/>
              </w:rPr>
            </w:pPr>
          </w:p>
        </w:tc>
      </w:tr>
      <w:tr w:rsidR="000B7F1F" w:rsidRPr="004C78D6" w:rsidTr="00EB514F">
        <w:trPr>
          <w:trHeight w:hRule="exact" w:val="67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17.</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Спортивные здания и сооружения с трибунами</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hanging="40"/>
              <w:jc w:val="center"/>
              <w:rPr>
                <w:rFonts w:ascii="Times New Roman" w:hAnsi="Times New Roman"/>
                <w:sz w:val="22"/>
                <w:szCs w:val="22"/>
              </w:rPr>
            </w:pPr>
            <w:r w:rsidRPr="003D317F">
              <w:rPr>
                <w:rFonts w:ascii="Times New Roman" w:hAnsi="Times New Roman"/>
                <w:sz w:val="22"/>
                <w:szCs w:val="22"/>
              </w:rPr>
              <w:t>100 посетителей</w:t>
            </w:r>
          </w:p>
        </w:tc>
        <w:tc>
          <w:tcPr>
            <w:tcW w:w="1843" w:type="dxa"/>
            <w:tcBorders>
              <w:top w:val="single" w:sz="6" w:space="0" w:color="auto"/>
              <w:left w:val="single" w:sz="6" w:space="0" w:color="auto"/>
              <w:bottom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w:t>
            </w:r>
          </w:p>
        </w:tc>
        <w:tc>
          <w:tcPr>
            <w:tcW w:w="1519" w:type="dxa"/>
            <w:vMerge/>
            <w:tcBorders>
              <w:left w:val="single" w:sz="4" w:space="0" w:color="auto"/>
              <w:right w:val="single" w:sz="6" w:space="0" w:color="auto"/>
            </w:tcBorders>
            <w:shd w:val="clear" w:color="auto" w:fill="FFFFFF"/>
            <w:vAlign w:val="center"/>
          </w:tcPr>
          <w:p w:rsidR="000B7F1F" w:rsidRPr="004C78D6" w:rsidRDefault="000B7F1F" w:rsidP="0017553C">
            <w:pPr>
              <w:shd w:val="clear" w:color="auto" w:fill="FFFFFF"/>
              <w:rPr>
                <w:rFonts w:ascii="Times New Roman" w:hAnsi="Times New Roman"/>
              </w:rPr>
            </w:pPr>
          </w:p>
        </w:tc>
      </w:tr>
      <w:tr w:rsidR="000B7F1F" w:rsidRPr="004C78D6" w:rsidTr="00EB514F">
        <w:trPr>
          <w:trHeight w:hRule="exact" w:val="1021"/>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18.</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rPr>
                <w:rFonts w:ascii="Times New Roman" w:hAnsi="Times New Roman"/>
                <w:sz w:val="22"/>
                <w:szCs w:val="22"/>
              </w:rPr>
            </w:pPr>
            <w:r w:rsidRPr="003D317F">
              <w:rPr>
                <w:rFonts w:ascii="Times New Roman" w:hAnsi="Times New Roman"/>
                <w:sz w:val="22"/>
                <w:szCs w:val="22"/>
              </w:rPr>
              <w:t>Предприятия общественного питания, торговли и коммунально-бытового обслуживания в зонах отдыха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B7F1F" w:rsidRPr="003D317F" w:rsidRDefault="000B7F1F" w:rsidP="00AF2B56">
            <w:pPr>
              <w:shd w:val="clear" w:color="auto" w:fill="FFFFFF"/>
              <w:ind w:hanging="40"/>
              <w:jc w:val="center"/>
              <w:rPr>
                <w:rFonts w:ascii="Times New Roman" w:hAnsi="Times New Roman"/>
                <w:sz w:val="22"/>
                <w:szCs w:val="22"/>
              </w:rPr>
            </w:pPr>
            <w:r w:rsidRPr="003D317F">
              <w:rPr>
                <w:rFonts w:ascii="Times New Roman" w:hAnsi="Times New Roman"/>
                <w:sz w:val="22"/>
                <w:szCs w:val="22"/>
              </w:rPr>
              <w:t>100 мест в залах и 100 человек персонала</w:t>
            </w:r>
          </w:p>
        </w:tc>
        <w:tc>
          <w:tcPr>
            <w:tcW w:w="1843" w:type="dxa"/>
            <w:tcBorders>
              <w:top w:val="single" w:sz="6" w:space="0" w:color="auto"/>
              <w:left w:val="single" w:sz="6" w:space="0" w:color="auto"/>
              <w:bottom w:val="single" w:sz="6" w:space="0" w:color="auto"/>
              <w:right w:val="single" w:sz="4" w:space="0" w:color="auto"/>
            </w:tcBorders>
            <w:shd w:val="clear" w:color="auto" w:fill="FFFFFF"/>
            <w:vAlign w:val="center"/>
          </w:tcPr>
          <w:p w:rsidR="000B7F1F" w:rsidRPr="003D317F" w:rsidRDefault="000B7F1F" w:rsidP="00AF2B56">
            <w:pPr>
              <w:shd w:val="clear" w:color="auto" w:fill="FFFFFF"/>
              <w:jc w:val="center"/>
              <w:rPr>
                <w:rFonts w:ascii="Times New Roman" w:hAnsi="Times New Roman"/>
                <w:sz w:val="22"/>
                <w:szCs w:val="22"/>
              </w:rPr>
            </w:pPr>
            <w:r w:rsidRPr="003D317F">
              <w:rPr>
                <w:rFonts w:ascii="Times New Roman" w:hAnsi="Times New Roman"/>
                <w:sz w:val="22"/>
                <w:szCs w:val="22"/>
              </w:rPr>
              <w:t>15-17</w:t>
            </w:r>
          </w:p>
        </w:tc>
        <w:tc>
          <w:tcPr>
            <w:tcW w:w="1519" w:type="dxa"/>
            <w:vMerge/>
            <w:tcBorders>
              <w:left w:val="single" w:sz="4" w:space="0" w:color="auto"/>
              <w:right w:val="single" w:sz="6" w:space="0" w:color="auto"/>
            </w:tcBorders>
            <w:shd w:val="clear" w:color="auto" w:fill="FFFFFF"/>
            <w:vAlign w:val="center"/>
          </w:tcPr>
          <w:p w:rsidR="000B7F1F" w:rsidRPr="004C78D6" w:rsidRDefault="000B7F1F" w:rsidP="0017553C">
            <w:pPr>
              <w:shd w:val="clear" w:color="auto" w:fill="FFFFFF"/>
              <w:rPr>
                <w:rFonts w:ascii="Times New Roman" w:hAnsi="Times New Roman"/>
              </w:rPr>
            </w:pPr>
          </w:p>
        </w:tc>
      </w:tr>
    </w:tbl>
    <w:p w:rsidR="000B7F1F" w:rsidRPr="004C78D6" w:rsidRDefault="000B7F1F" w:rsidP="00AF2B56">
      <w:pPr>
        <w:pStyle w:val="S5"/>
        <w:ind w:firstLine="0"/>
        <w:jc w:val="both"/>
      </w:pPr>
    </w:p>
    <w:p w:rsidR="000B7F1F" w:rsidRDefault="000B7F1F" w:rsidP="00AF2B56">
      <w:pPr>
        <w:pStyle w:val="S5"/>
        <w:jc w:val="both"/>
      </w:pPr>
      <w:r w:rsidRPr="00B244DE">
        <w:rPr>
          <w:b/>
        </w:rPr>
        <w:t>2.1.</w:t>
      </w:r>
      <w:r w:rsidR="00314F6F">
        <w:rPr>
          <w:b/>
        </w:rPr>
        <w:t>1.6</w:t>
      </w:r>
      <w:r w:rsidR="0031603B">
        <w:rPr>
          <w:b/>
        </w:rPr>
        <w:t>.3</w:t>
      </w:r>
      <w:r w:rsidRPr="00B244DE">
        <w:rPr>
          <w:b/>
        </w:rPr>
        <w:t>.</w:t>
      </w:r>
      <w:r w:rsidRPr="00B244DE">
        <w:t xml:space="preserve"> </w:t>
      </w:r>
      <w:r w:rsidRPr="004C78D6">
        <w:t xml:space="preserve">Размещение парковочных мест постоянного и временного хранения автотранспорта в жилой застройке </w:t>
      </w:r>
      <w:r w:rsidRPr="00B244DE">
        <w:t>принимаются согласно</w:t>
      </w:r>
      <w:r w:rsidR="008A4688">
        <w:t xml:space="preserve"> таблице 21</w:t>
      </w:r>
      <w:r w:rsidRPr="00B244DE">
        <w:t>.</w:t>
      </w:r>
    </w:p>
    <w:p w:rsidR="000B7F1F" w:rsidRPr="00B244DE" w:rsidRDefault="008A4688" w:rsidP="00AF2B56">
      <w:pPr>
        <w:pStyle w:val="a7"/>
        <w:pBdr>
          <w:top w:val="none" w:sz="0" w:space="0" w:color="auto"/>
          <w:left w:val="none" w:sz="0" w:space="0" w:color="auto"/>
          <w:bottom w:val="none" w:sz="0" w:space="0" w:color="auto"/>
          <w:right w:val="none" w:sz="0" w:space="0" w:color="auto"/>
          <w:bar w:val="none" w:sz="0" w:color="auto"/>
        </w:pBdr>
        <w:ind w:firstLine="567"/>
        <w:jc w:val="right"/>
        <w:rPr>
          <w:rFonts w:ascii="Times New Roman" w:hAnsi="Times New Roman" w:cs="Times New Roman"/>
          <w:b/>
          <w:color w:val="auto"/>
          <w:sz w:val="24"/>
          <w:szCs w:val="24"/>
        </w:rPr>
      </w:pPr>
      <w:r>
        <w:rPr>
          <w:rFonts w:ascii="Times New Roman" w:hAnsi="Times New Roman" w:cs="Times New Roman"/>
          <w:b/>
          <w:color w:val="auto"/>
          <w:sz w:val="24"/>
          <w:szCs w:val="24"/>
        </w:rPr>
        <w:t>Таблица 21</w:t>
      </w:r>
      <w:r w:rsidR="000B7F1F" w:rsidRPr="00B244DE">
        <w:rPr>
          <w:rFonts w:ascii="Times New Roman" w:hAnsi="Times New Roman" w:cs="Times New Roman"/>
          <w:b/>
          <w:color w:val="auto"/>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2582"/>
        <w:gridCol w:w="2263"/>
        <w:gridCol w:w="4024"/>
      </w:tblGrid>
      <w:tr w:rsidR="00527613" w:rsidRPr="004C78D6" w:rsidTr="00E9673B">
        <w:trPr>
          <w:trHeight w:val="847"/>
        </w:trPr>
        <w:tc>
          <w:tcPr>
            <w:tcW w:w="594" w:type="dxa"/>
            <w:vMerge w:val="restart"/>
          </w:tcPr>
          <w:p w:rsidR="000B7F1F" w:rsidRPr="00E9673B" w:rsidRDefault="000B7F1F" w:rsidP="00AF2B56">
            <w:pPr>
              <w:rPr>
                <w:rFonts w:ascii="Times New Roman" w:hAnsi="Times New Roman"/>
                <w:sz w:val="22"/>
                <w:szCs w:val="22"/>
              </w:rPr>
            </w:pPr>
          </w:p>
          <w:p w:rsidR="000B7F1F" w:rsidRPr="00E9673B" w:rsidRDefault="000B7F1F" w:rsidP="00AF2B56">
            <w:pPr>
              <w:rPr>
                <w:rFonts w:ascii="Times New Roman" w:hAnsi="Times New Roman"/>
                <w:sz w:val="22"/>
                <w:szCs w:val="22"/>
              </w:rPr>
            </w:pPr>
          </w:p>
          <w:p w:rsidR="000B7F1F" w:rsidRPr="00E9673B" w:rsidRDefault="000B7F1F" w:rsidP="00AF2B56">
            <w:pPr>
              <w:pStyle w:val="a7"/>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color w:val="auto"/>
              </w:rPr>
            </w:pPr>
            <w:r w:rsidRPr="00E9673B">
              <w:rPr>
                <w:rFonts w:ascii="Times New Roman" w:hAnsi="Times New Roman" w:cs="Times New Roman"/>
                <w:color w:val="auto"/>
              </w:rPr>
              <w:t xml:space="preserve">№ </w:t>
            </w: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п/п</w:t>
            </w:r>
          </w:p>
          <w:p w:rsidR="000B7F1F" w:rsidRPr="00E9673B" w:rsidRDefault="000B7F1F" w:rsidP="00AF2B56">
            <w:pPr>
              <w:rPr>
                <w:rFonts w:ascii="Times New Roman" w:hAnsi="Times New Roman"/>
                <w:sz w:val="22"/>
                <w:szCs w:val="22"/>
              </w:rPr>
            </w:pPr>
          </w:p>
          <w:p w:rsidR="000B7F1F" w:rsidRPr="00E9673B" w:rsidRDefault="000B7F1F" w:rsidP="00AF2B56">
            <w:pPr>
              <w:rPr>
                <w:rFonts w:ascii="Times New Roman" w:hAnsi="Times New Roman"/>
                <w:sz w:val="22"/>
                <w:szCs w:val="22"/>
              </w:rPr>
            </w:pPr>
          </w:p>
          <w:p w:rsidR="000B7F1F" w:rsidRPr="00E9673B" w:rsidRDefault="000B7F1F" w:rsidP="00AF2B56">
            <w:pPr>
              <w:rPr>
                <w:rFonts w:ascii="Times New Roman" w:hAnsi="Times New Roman"/>
                <w:sz w:val="22"/>
                <w:szCs w:val="22"/>
              </w:rPr>
            </w:pPr>
          </w:p>
          <w:p w:rsidR="000B7F1F" w:rsidRPr="00E9673B" w:rsidRDefault="000B7F1F" w:rsidP="00AF2B56">
            <w:pPr>
              <w:rPr>
                <w:rFonts w:ascii="Times New Roman" w:hAnsi="Times New Roman"/>
                <w:sz w:val="22"/>
                <w:szCs w:val="22"/>
              </w:rPr>
            </w:pPr>
          </w:p>
        </w:tc>
        <w:tc>
          <w:tcPr>
            <w:tcW w:w="2582" w:type="dxa"/>
            <w:vMerge w:val="restart"/>
          </w:tcPr>
          <w:p w:rsidR="000B7F1F" w:rsidRPr="00E9673B" w:rsidRDefault="000B7F1F" w:rsidP="00AF2B56">
            <w:pPr>
              <w:rPr>
                <w:rFonts w:ascii="Times New Roman" w:hAnsi="Times New Roman"/>
                <w:sz w:val="22"/>
                <w:szCs w:val="22"/>
              </w:rPr>
            </w:pPr>
          </w:p>
          <w:p w:rsidR="000B7F1F" w:rsidRPr="00E9673B" w:rsidRDefault="000B7F1F" w:rsidP="00AF2B56">
            <w:pPr>
              <w:rPr>
                <w:rFonts w:ascii="Times New Roman" w:hAnsi="Times New Roman"/>
                <w:sz w:val="22"/>
                <w:szCs w:val="22"/>
              </w:rPr>
            </w:pPr>
          </w:p>
          <w:p w:rsidR="000B7F1F" w:rsidRPr="00E9673B" w:rsidRDefault="000B7F1F" w:rsidP="00AF2B56">
            <w:pPr>
              <w:pStyle w:val="a7"/>
              <w:pBdr>
                <w:top w:val="none" w:sz="0" w:space="0" w:color="auto"/>
                <w:left w:val="none" w:sz="0" w:space="0" w:color="auto"/>
                <w:bottom w:val="none" w:sz="0" w:space="0" w:color="auto"/>
                <w:right w:val="none" w:sz="0" w:space="0" w:color="auto"/>
                <w:bar w:val="none" w:sz="0" w:color="auto"/>
              </w:pBdr>
              <w:ind w:firstLine="1431"/>
              <w:jc w:val="center"/>
              <w:rPr>
                <w:rFonts w:ascii="Times New Roman" w:hAnsi="Times New Roman" w:cs="Times New Roman"/>
                <w:color w:val="auto"/>
              </w:rPr>
            </w:pPr>
          </w:p>
          <w:p w:rsidR="000B7F1F" w:rsidRPr="00E9673B" w:rsidRDefault="000B7F1F" w:rsidP="00AF2B56">
            <w:pPr>
              <w:rPr>
                <w:rFonts w:ascii="Times New Roman" w:hAnsi="Times New Roman"/>
                <w:sz w:val="22"/>
                <w:szCs w:val="22"/>
              </w:rPr>
            </w:pPr>
            <w:r w:rsidRPr="00E9673B">
              <w:rPr>
                <w:rFonts w:ascii="Times New Roman" w:hAnsi="Times New Roman"/>
                <w:sz w:val="22"/>
                <w:szCs w:val="22"/>
              </w:rPr>
              <w:t>Наименование типа жилой застройки</w:t>
            </w:r>
          </w:p>
        </w:tc>
        <w:tc>
          <w:tcPr>
            <w:tcW w:w="6287" w:type="dxa"/>
            <w:gridSpan w:val="2"/>
          </w:tcPr>
          <w:p w:rsidR="000B7F1F" w:rsidRPr="00E9673B" w:rsidRDefault="000B7F1F" w:rsidP="00AF2B56">
            <w:pPr>
              <w:pStyle w:val="a7"/>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color w:val="auto"/>
              </w:rPr>
            </w:pPr>
            <w:r w:rsidRPr="00E9673B">
              <w:rPr>
                <w:rFonts w:ascii="Times New Roman" w:hAnsi="Times New Roman" w:cs="Times New Roman"/>
                <w:color w:val="auto"/>
              </w:rPr>
              <w:t>Минимальная нормативная обеспеченность парковочными местами (на открытых автостоянках и в паркингах)</w:t>
            </w: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 xml:space="preserve"> </w:t>
            </w:r>
            <w:proofErr w:type="spellStart"/>
            <w:r w:rsidRPr="00E9673B">
              <w:rPr>
                <w:rFonts w:ascii="Times New Roman" w:hAnsi="Times New Roman"/>
                <w:sz w:val="22"/>
                <w:szCs w:val="22"/>
              </w:rPr>
              <w:t>машино</w:t>
            </w:r>
            <w:proofErr w:type="spellEnd"/>
            <w:r w:rsidRPr="00E9673B">
              <w:rPr>
                <w:rFonts w:ascii="Times New Roman" w:hAnsi="Times New Roman"/>
                <w:sz w:val="22"/>
                <w:szCs w:val="22"/>
              </w:rPr>
              <w:t>/мест на 100 квартир</w:t>
            </w:r>
          </w:p>
        </w:tc>
      </w:tr>
      <w:tr w:rsidR="00527613" w:rsidRPr="004C78D6" w:rsidTr="007B701C">
        <w:trPr>
          <w:trHeight w:val="1539"/>
        </w:trPr>
        <w:tc>
          <w:tcPr>
            <w:tcW w:w="594" w:type="dxa"/>
            <w:vMerge/>
          </w:tcPr>
          <w:p w:rsidR="000B7F1F" w:rsidRPr="00E9673B" w:rsidRDefault="000B7F1F" w:rsidP="00AF2B56">
            <w:pPr>
              <w:rPr>
                <w:rFonts w:ascii="Times New Roman" w:hAnsi="Times New Roman"/>
                <w:sz w:val="22"/>
                <w:szCs w:val="22"/>
              </w:rPr>
            </w:pPr>
          </w:p>
        </w:tc>
        <w:tc>
          <w:tcPr>
            <w:tcW w:w="2582" w:type="dxa"/>
            <w:vMerge/>
          </w:tcPr>
          <w:p w:rsidR="000B7F1F" w:rsidRPr="00E9673B" w:rsidRDefault="000B7F1F" w:rsidP="00AF2B56">
            <w:pPr>
              <w:rPr>
                <w:rFonts w:ascii="Times New Roman" w:hAnsi="Times New Roman"/>
                <w:sz w:val="22"/>
                <w:szCs w:val="22"/>
              </w:rPr>
            </w:pPr>
          </w:p>
        </w:tc>
        <w:tc>
          <w:tcPr>
            <w:tcW w:w="2263" w:type="dxa"/>
          </w:tcPr>
          <w:p w:rsidR="000B7F1F" w:rsidRPr="00E9673B" w:rsidRDefault="000B7F1F" w:rsidP="00AF2B56">
            <w:pPr>
              <w:pStyle w:val="a7"/>
              <w:pBdr>
                <w:top w:val="none" w:sz="0" w:space="0" w:color="auto"/>
                <w:left w:val="none" w:sz="0" w:space="0" w:color="auto"/>
                <w:bottom w:val="none" w:sz="0" w:space="0" w:color="auto"/>
                <w:right w:val="none" w:sz="0" w:space="0" w:color="auto"/>
                <w:bar w:val="none" w:sz="0" w:color="auto"/>
              </w:pBdr>
              <w:jc w:val="center"/>
              <w:rPr>
                <w:rFonts w:ascii="Times New Roman" w:hAnsi="Times New Roman" w:cs="Times New Roman"/>
                <w:color w:val="auto"/>
              </w:rPr>
            </w:pPr>
            <w:r w:rsidRPr="00E9673B">
              <w:rPr>
                <w:rFonts w:ascii="Times New Roman" w:hAnsi="Times New Roman" w:cs="Times New Roman"/>
                <w:color w:val="auto"/>
              </w:rPr>
              <w:t>в границах землеотвода</w:t>
            </w: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(временного хранения)</w:t>
            </w:r>
          </w:p>
        </w:tc>
        <w:tc>
          <w:tcPr>
            <w:tcW w:w="4024" w:type="dxa"/>
          </w:tcPr>
          <w:p w:rsidR="000B7F1F" w:rsidRPr="00E9673B" w:rsidRDefault="000B7F1F" w:rsidP="00AF2B56">
            <w:pPr>
              <w:pStyle w:val="a7"/>
              <w:pBdr>
                <w:top w:val="none" w:sz="0" w:space="0" w:color="auto"/>
                <w:left w:val="none" w:sz="0" w:space="0" w:color="auto"/>
                <w:bottom w:val="none" w:sz="0" w:space="0" w:color="auto"/>
                <w:right w:val="none" w:sz="0" w:space="0" w:color="auto"/>
                <w:bar w:val="none" w:sz="0" w:color="auto"/>
              </w:pBdr>
              <w:ind w:firstLine="34"/>
              <w:jc w:val="center"/>
              <w:rPr>
                <w:rFonts w:ascii="Times New Roman" w:hAnsi="Times New Roman" w:cs="Times New Roman"/>
                <w:color w:val="auto"/>
              </w:rPr>
            </w:pPr>
            <w:r w:rsidRPr="00E9673B">
              <w:rPr>
                <w:rFonts w:ascii="Times New Roman" w:hAnsi="Times New Roman" w:cs="Times New Roman"/>
                <w:color w:val="auto"/>
              </w:rPr>
              <w:t>в границах красных линий уличной сети, на отдельно сформированных участках или с использованием парковок и паркингов объектов обслуживания и офисов</w:t>
            </w: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(постоянного хранения)</w:t>
            </w:r>
          </w:p>
        </w:tc>
      </w:tr>
      <w:tr w:rsidR="00527613" w:rsidRPr="004C78D6" w:rsidTr="00E9673B">
        <w:trPr>
          <w:trHeight w:val="545"/>
        </w:trPr>
        <w:tc>
          <w:tcPr>
            <w:tcW w:w="594" w:type="dxa"/>
          </w:tcPr>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1.</w:t>
            </w:r>
          </w:p>
        </w:tc>
        <w:tc>
          <w:tcPr>
            <w:tcW w:w="2582" w:type="dxa"/>
          </w:tcPr>
          <w:p w:rsidR="000B7F1F" w:rsidRPr="00E9673B" w:rsidRDefault="000B7F1F" w:rsidP="00AF2B56">
            <w:pPr>
              <w:rPr>
                <w:rFonts w:ascii="Times New Roman" w:hAnsi="Times New Roman"/>
                <w:sz w:val="22"/>
                <w:szCs w:val="22"/>
              </w:rPr>
            </w:pPr>
            <w:proofErr w:type="spellStart"/>
            <w:r w:rsidRPr="00E9673B">
              <w:rPr>
                <w:rFonts w:ascii="Times New Roman" w:hAnsi="Times New Roman"/>
                <w:sz w:val="22"/>
                <w:szCs w:val="22"/>
              </w:rPr>
              <w:t>Среднеэтажная</w:t>
            </w:r>
            <w:proofErr w:type="spellEnd"/>
            <w:r w:rsidRPr="00E9673B">
              <w:rPr>
                <w:rFonts w:ascii="Times New Roman" w:hAnsi="Times New Roman"/>
                <w:sz w:val="22"/>
                <w:szCs w:val="22"/>
              </w:rPr>
              <w:t xml:space="preserve"> застройка</w:t>
            </w:r>
          </w:p>
        </w:tc>
        <w:tc>
          <w:tcPr>
            <w:tcW w:w="2263" w:type="dxa"/>
          </w:tcPr>
          <w:p w:rsidR="000B7F1F" w:rsidRPr="00E9673B" w:rsidRDefault="000B7F1F" w:rsidP="00AF2B56">
            <w:pPr>
              <w:jc w:val="center"/>
              <w:rPr>
                <w:rFonts w:ascii="Times New Roman" w:hAnsi="Times New Roman"/>
                <w:sz w:val="22"/>
                <w:szCs w:val="22"/>
              </w:rPr>
            </w:pP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25</w:t>
            </w:r>
          </w:p>
        </w:tc>
        <w:tc>
          <w:tcPr>
            <w:tcW w:w="4024" w:type="dxa"/>
          </w:tcPr>
          <w:p w:rsidR="000B7F1F" w:rsidRPr="00E9673B" w:rsidRDefault="000B7F1F" w:rsidP="00AF2B56">
            <w:pPr>
              <w:jc w:val="center"/>
              <w:rPr>
                <w:rFonts w:ascii="Times New Roman" w:hAnsi="Times New Roman"/>
                <w:sz w:val="22"/>
                <w:szCs w:val="22"/>
              </w:rPr>
            </w:pP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45</w:t>
            </w:r>
          </w:p>
          <w:p w:rsidR="000B7F1F" w:rsidRPr="00E9673B" w:rsidRDefault="000B7F1F" w:rsidP="00AF2B56">
            <w:pPr>
              <w:rPr>
                <w:rFonts w:ascii="Times New Roman" w:hAnsi="Times New Roman"/>
                <w:sz w:val="22"/>
                <w:szCs w:val="22"/>
              </w:rPr>
            </w:pPr>
          </w:p>
        </w:tc>
      </w:tr>
      <w:tr w:rsidR="00527613" w:rsidRPr="004C78D6" w:rsidTr="00E9673B">
        <w:trPr>
          <w:trHeight w:val="783"/>
        </w:trPr>
        <w:tc>
          <w:tcPr>
            <w:tcW w:w="594" w:type="dxa"/>
          </w:tcPr>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2.</w:t>
            </w:r>
          </w:p>
        </w:tc>
        <w:tc>
          <w:tcPr>
            <w:tcW w:w="2582" w:type="dxa"/>
          </w:tcPr>
          <w:p w:rsidR="000B7F1F" w:rsidRPr="00E9673B" w:rsidRDefault="000B7F1F" w:rsidP="00AF2B56">
            <w:pPr>
              <w:rPr>
                <w:rFonts w:ascii="Times New Roman" w:hAnsi="Times New Roman"/>
                <w:sz w:val="22"/>
                <w:szCs w:val="22"/>
              </w:rPr>
            </w:pPr>
            <w:r w:rsidRPr="00E9673B">
              <w:rPr>
                <w:rFonts w:ascii="Times New Roman" w:hAnsi="Times New Roman"/>
                <w:sz w:val="22"/>
                <w:szCs w:val="22"/>
              </w:rPr>
              <w:t>Малоэтажная высокоплотная застройка</w:t>
            </w:r>
          </w:p>
        </w:tc>
        <w:tc>
          <w:tcPr>
            <w:tcW w:w="2263" w:type="dxa"/>
          </w:tcPr>
          <w:p w:rsidR="000B7F1F" w:rsidRPr="00E9673B" w:rsidRDefault="000B7F1F" w:rsidP="00AF2B56">
            <w:pPr>
              <w:jc w:val="center"/>
              <w:rPr>
                <w:rFonts w:ascii="Times New Roman" w:hAnsi="Times New Roman"/>
                <w:sz w:val="22"/>
                <w:szCs w:val="22"/>
              </w:rPr>
            </w:pP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15</w:t>
            </w:r>
          </w:p>
        </w:tc>
        <w:tc>
          <w:tcPr>
            <w:tcW w:w="4024" w:type="dxa"/>
          </w:tcPr>
          <w:p w:rsidR="000B7F1F" w:rsidRPr="00E9673B" w:rsidRDefault="000B7F1F" w:rsidP="00AF2B56">
            <w:pPr>
              <w:jc w:val="center"/>
              <w:rPr>
                <w:rFonts w:ascii="Times New Roman" w:hAnsi="Times New Roman"/>
                <w:sz w:val="22"/>
                <w:szCs w:val="22"/>
              </w:rPr>
            </w:pP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35</w:t>
            </w:r>
          </w:p>
        </w:tc>
      </w:tr>
      <w:tr w:rsidR="00527613" w:rsidRPr="004C78D6" w:rsidTr="00E9673B">
        <w:trPr>
          <w:trHeight w:val="539"/>
        </w:trPr>
        <w:tc>
          <w:tcPr>
            <w:tcW w:w="594" w:type="dxa"/>
          </w:tcPr>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3.</w:t>
            </w:r>
          </w:p>
        </w:tc>
        <w:tc>
          <w:tcPr>
            <w:tcW w:w="2582" w:type="dxa"/>
          </w:tcPr>
          <w:p w:rsidR="000B7F1F" w:rsidRPr="00E9673B" w:rsidRDefault="000B7F1F" w:rsidP="00AF2B56">
            <w:pPr>
              <w:rPr>
                <w:rFonts w:ascii="Times New Roman" w:hAnsi="Times New Roman"/>
                <w:sz w:val="22"/>
                <w:szCs w:val="22"/>
              </w:rPr>
            </w:pPr>
            <w:r w:rsidRPr="00E9673B">
              <w:rPr>
                <w:rFonts w:ascii="Times New Roman" w:hAnsi="Times New Roman"/>
                <w:sz w:val="22"/>
                <w:szCs w:val="22"/>
              </w:rPr>
              <w:t>Индивидуальная жилая застройка</w:t>
            </w:r>
          </w:p>
          <w:p w:rsidR="000B7F1F" w:rsidRPr="00E9673B" w:rsidRDefault="000B7F1F" w:rsidP="00AF2B56">
            <w:pPr>
              <w:rPr>
                <w:rFonts w:ascii="Times New Roman" w:hAnsi="Times New Roman"/>
                <w:sz w:val="22"/>
                <w:szCs w:val="22"/>
              </w:rPr>
            </w:pPr>
          </w:p>
        </w:tc>
        <w:tc>
          <w:tcPr>
            <w:tcW w:w="2263" w:type="dxa"/>
          </w:tcPr>
          <w:p w:rsidR="000B7F1F" w:rsidRPr="00E9673B" w:rsidRDefault="000B7F1F" w:rsidP="00AF2B56">
            <w:pPr>
              <w:jc w:val="center"/>
              <w:rPr>
                <w:rFonts w:ascii="Times New Roman" w:hAnsi="Times New Roman"/>
                <w:sz w:val="22"/>
                <w:szCs w:val="22"/>
              </w:rPr>
            </w:pP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Не нормируется</w:t>
            </w:r>
          </w:p>
        </w:tc>
        <w:tc>
          <w:tcPr>
            <w:tcW w:w="4024" w:type="dxa"/>
          </w:tcPr>
          <w:p w:rsidR="000B7F1F" w:rsidRPr="00E9673B" w:rsidRDefault="000B7F1F" w:rsidP="00AF2B56">
            <w:pPr>
              <w:rPr>
                <w:rFonts w:ascii="Times New Roman" w:hAnsi="Times New Roman"/>
                <w:sz w:val="22"/>
                <w:szCs w:val="22"/>
              </w:rPr>
            </w:pPr>
          </w:p>
          <w:p w:rsidR="000B7F1F" w:rsidRPr="00E9673B" w:rsidRDefault="000B7F1F" w:rsidP="00AF2B56">
            <w:pPr>
              <w:jc w:val="center"/>
              <w:rPr>
                <w:rFonts w:ascii="Times New Roman" w:hAnsi="Times New Roman"/>
                <w:sz w:val="22"/>
                <w:szCs w:val="22"/>
              </w:rPr>
            </w:pPr>
            <w:r w:rsidRPr="00E9673B">
              <w:rPr>
                <w:rFonts w:ascii="Times New Roman" w:hAnsi="Times New Roman"/>
                <w:sz w:val="22"/>
                <w:szCs w:val="22"/>
              </w:rPr>
              <w:t>5</w:t>
            </w:r>
          </w:p>
          <w:p w:rsidR="000B7F1F" w:rsidRPr="00E9673B" w:rsidRDefault="000B7F1F" w:rsidP="00AF2B56">
            <w:pPr>
              <w:jc w:val="center"/>
              <w:rPr>
                <w:rFonts w:ascii="Times New Roman" w:hAnsi="Times New Roman"/>
                <w:sz w:val="22"/>
                <w:szCs w:val="22"/>
              </w:rPr>
            </w:pPr>
          </w:p>
        </w:tc>
      </w:tr>
    </w:tbl>
    <w:p w:rsidR="000B7F1F" w:rsidRDefault="000B7F1F" w:rsidP="000B7F1F">
      <w:pPr>
        <w:pStyle w:val="a7"/>
        <w:pBdr>
          <w:top w:val="none" w:sz="0" w:space="0" w:color="auto"/>
          <w:left w:val="none" w:sz="0" w:space="0" w:color="auto"/>
          <w:bottom w:val="none" w:sz="0" w:space="0" w:color="auto"/>
          <w:right w:val="none" w:sz="0" w:space="0" w:color="auto"/>
          <w:bar w:val="none" w:sz="0" w:color="auto"/>
        </w:pBdr>
        <w:ind w:firstLine="567"/>
        <w:rPr>
          <w:rFonts w:ascii="Times New Roman" w:hAnsi="Times New Roman" w:cs="Times New Roman"/>
          <w:color w:val="auto"/>
          <w:sz w:val="24"/>
          <w:szCs w:val="24"/>
        </w:rPr>
      </w:pPr>
      <w:r w:rsidRPr="004C78D6">
        <w:rPr>
          <w:rFonts w:ascii="Times New Roman" w:hAnsi="Times New Roman" w:cs="Times New Roman"/>
          <w:color w:val="auto"/>
          <w:sz w:val="24"/>
          <w:szCs w:val="24"/>
        </w:rPr>
        <w:t xml:space="preserve"> </w:t>
      </w:r>
    </w:p>
    <w:p w:rsidR="00527613" w:rsidRPr="00527613" w:rsidRDefault="00314F6F" w:rsidP="00AF2B56">
      <w:pPr>
        <w:widowControl/>
        <w:jc w:val="both"/>
        <w:rPr>
          <w:rFonts w:ascii="Times New Roman" w:hAnsi="Times New Roman"/>
          <w:b/>
        </w:rPr>
      </w:pPr>
      <w:bookmarkStart w:id="6" w:name="_Toc476231590"/>
      <w:r>
        <w:rPr>
          <w:rFonts w:ascii="Times New Roman" w:hAnsi="Times New Roman"/>
          <w:b/>
        </w:rPr>
        <w:t xml:space="preserve">          2.1.1.6.4</w:t>
      </w:r>
      <w:r w:rsidR="005F56EC" w:rsidRPr="005F56EC">
        <w:rPr>
          <w:rFonts w:ascii="Times New Roman" w:hAnsi="Times New Roman"/>
          <w:b/>
        </w:rPr>
        <w:t xml:space="preserve">. </w:t>
      </w:r>
      <w:bookmarkEnd w:id="6"/>
      <w:r w:rsidR="00527613" w:rsidRPr="00527613">
        <w:rPr>
          <w:rFonts w:ascii="Times New Roman" w:eastAsia="Times New Roman" w:hAnsi="Times New Roman"/>
          <w:lang w:eastAsia="en-US"/>
        </w:rPr>
        <w:t xml:space="preserve">Парковочные места </w:t>
      </w:r>
      <w:r w:rsidR="00527613" w:rsidRPr="00527613">
        <w:rPr>
          <w:rFonts w:ascii="Times New Roman" w:eastAsia="Times New Roman" w:hAnsi="Times New Roman"/>
          <w:color w:val="000000"/>
          <w:lang w:eastAsia="en-US"/>
        </w:rPr>
        <w:t>для ж</w:t>
      </w:r>
      <w:r w:rsidR="00527613" w:rsidRPr="00527613">
        <w:rPr>
          <w:rFonts w:ascii="Times New Roman" w:eastAsia="Times New Roman" w:hAnsi="Times New Roman"/>
          <w:lang w:eastAsia="en-US"/>
        </w:rPr>
        <w:t>илой застройки на открытых автостоянках, в паркингах временного хранения и постоянного хранения (в границах красных линий уличной сети, на отдельно сформированных участках или на парковках и паркингах объектов обслуживания и офисов)</w:t>
      </w:r>
      <w:r w:rsidR="005F56EC" w:rsidRPr="005F56EC">
        <w:t xml:space="preserve"> </w:t>
      </w:r>
      <w:r w:rsidR="008A4688">
        <w:rPr>
          <w:rFonts w:ascii="Times New Roman" w:eastAsia="Times New Roman" w:hAnsi="Times New Roman"/>
          <w:lang w:eastAsia="en-US"/>
        </w:rPr>
        <w:t>принимаются согласно таблице 22</w:t>
      </w:r>
      <w:r w:rsidR="005F56EC" w:rsidRPr="005F56EC">
        <w:rPr>
          <w:rFonts w:ascii="Times New Roman" w:eastAsia="Times New Roman" w:hAnsi="Times New Roman"/>
          <w:lang w:eastAsia="en-US"/>
        </w:rPr>
        <w:t>.</w:t>
      </w:r>
    </w:p>
    <w:p w:rsidR="00527613" w:rsidRPr="00527613" w:rsidRDefault="005F56EC" w:rsidP="00AF2B56">
      <w:pPr>
        <w:jc w:val="right"/>
        <w:rPr>
          <w:rFonts w:ascii="Times New Roman" w:hAnsi="Times New Roman"/>
          <w:b/>
        </w:rPr>
      </w:pPr>
      <w:r w:rsidRPr="005F56EC">
        <w:rPr>
          <w:rFonts w:ascii="Times New Roman" w:hAnsi="Times New Roman"/>
          <w:b/>
        </w:rPr>
        <w:t>Таблица 2</w:t>
      </w:r>
      <w:r w:rsidR="008A4688">
        <w:rPr>
          <w:rFonts w:ascii="Times New Roman" w:hAnsi="Times New Roman"/>
          <w:b/>
        </w:rPr>
        <w:t>2</w:t>
      </w:r>
      <w:r w:rsidR="00527613" w:rsidRPr="00527613">
        <w:rPr>
          <w:rFonts w:ascii="Times New Roman" w:hAnsi="Times New Roman"/>
          <w:b/>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2219"/>
        <w:gridCol w:w="1472"/>
        <w:gridCol w:w="1383"/>
        <w:gridCol w:w="1472"/>
        <w:gridCol w:w="2328"/>
      </w:tblGrid>
      <w:tr w:rsidR="00527613" w:rsidRPr="00527613" w:rsidTr="005F56EC">
        <w:trPr>
          <w:trHeight w:val="393"/>
        </w:trPr>
        <w:tc>
          <w:tcPr>
            <w:tcW w:w="315" w:type="pct"/>
            <w:vMerge w:val="restart"/>
            <w:tcBorders>
              <w:bottom w:val="nil"/>
            </w:tcBorders>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 п/п</w:t>
            </w:r>
          </w:p>
        </w:tc>
        <w:tc>
          <w:tcPr>
            <w:tcW w:w="1172" w:type="pct"/>
            <w:vMerge w:val="restart"/>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Наименование объекта</w:t>
            </w:r>
          </w:p>
        </w:tc>
        <w:tc>
          <w:tcPr>
            <w:tcW w:w="1506" w:type="pct"/>
            <w:gridSpan w:val="2"/>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Минимально допустимый уровень обеспеченности</w:t>
            </w:r>
          </w:p>
        </w:tc>
        <w:tc>
          <w:tcPr>
            <w:tcW w:w="2007" w:type="pct"/>
            <w:gridSpan w:val="2"/>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Максимально допустимый уровень территориальной доступности</w:t>
            </w:r>
          </w:p>
        </w:tc>
      </w:tr>
      <w:tr w:rsidR="00527613" w:rsidRPr="00527613" w:rsidTr="005F56EC">
        <w:trPr>
          <w:trHeight w:val="392"/>
        </w:trPr>
        <w:tc>
          <w:tcPr>
            <w:tcW w:w="315" w:type="pct"/>
            <w:vMerge/>
            <w:tcBorders>
              <w:bottom w:val="single" w:sz="4" w:space="0" w:color="auto"/>
            </w:tcBorders>
            <w:vAlign w:val="center"/>
          </w:tcPr>
          <w:p w:rsidR="00527613" w:rsidRPr="0031603B" w:rsidRDefault="00527613" w:rsidP="00AF2B56">
            <w:pPr>
              <w:jc w:val="both"/>
              <w:rPr>
                <w:rFonts w:ascii="Times New Roman" w:hAnsi="Times New Roman"/>
                <w:b/>
                <w:sz w:val="22"/>
                <w:szCs w:val="22"/>
              </w:rPr>
            </w:pPr>
          </w:p>
        </w:tc>
        <w:tc>
          <w:tcPr>
            <w:tcW w:w="1172" w:type="pct"/>
            <w:vMerge/>
            <w:vAlign w:val="center"/>
          </w:tcPr>
          <w:p w:rsidR="00527613" w:rsidRPr="0031603B" w:rsidRDefault="00527613" w:rsidP="00AF2B56">
            <w:pPr>
              <w:jc w:val="both"/>
              <w:rPr>
                <w:rFonts w:ascii="Times New Roman" w:hAnsi="Times New Roman"/>
                <w:b/>
                <w:sz w:val="22"/>
                <w:szCs w:val="22"/>
              </w:rPr>
            </w:pPr>
          </w:p>
        </w:tc>
        <w:tc>
          <w:tcPr>
            <w:tcW w:w="777" w:type="pct"/>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Единица измерения</w:t>
            </w:r>
          </w:p>
        </w:tc>
        <w:tc>
          <w:tcPr>
            <w:tcW w:w="730" w:type="pct"/>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Величина</w:t>
            </w:r>
          </w:p>
        </w:tc>
        <w:tc>
          <w:tcPr>
            <w:tcW w:w="777" w:type="pct"/>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Единица измерения</w:t>
            </w:r>
          </w:p>
        </w:tc>
        <w:tc>
          <w:tcPr>
            <w:tcW w:w="12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Величина</w:t>
            </w:r>
          </w:p>
        </w:tc>
      </w:tr>
      <w:tr w:rsidR="00527613" w:rsidRPr="00527613" w:rsidTr="005F56EC">
        <w:trPr>
          <w:trHeight w:val="423"/>
        </w:trPr>
        <w:tc>
          <w:tcPr>
            <w:tcW w:w="315" w:type="pct"/>
            <w:vMerge w:val="restart"/>
            <w:tcBorders>
              <w:top w:val="single" w:sz="4" w:space="0" w:color="auto"/>
            </w:tcBorders>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1.</w:t>
            </w:r>
          </w:p>
        </w:tc>
        <w:tc>
          <w:tcPr>
            <w:tcW w:w="1172" w:type="pct"/>
            <w:vMerge w:val="restart"/>
            <w:vAlign w:val="center"/>
          </w:tcPr>
          <w:p w:rsidR="00527613" w:rsidRPr="0031603B" w:rsidRDefault="00527613" w:rsidP="00AF2B56">
            <w:pPr>
              <w:jc w:val="both"/>
              <w:rPr>
                <w:rFonts w:ascii="Times New Roman" w:hAnsi="Times New Roman"/>
                <w:sz w:val="22"/>
                <w:szCs w:val="22"/>
              </w:rPr>
            </w:pPr>
            <w:proofErr w:type="spellStart"/>
            <w:r w:rsidRPr="0031603B">
              <w:rPr>
                <w:rFonts w:ascii="Times New Roman" w:hAnsi="Times New Roman"/>
                <w:sz w:val="22"/>
                <w:szCs w:val="22"/>
              </w:rPr>
              <w:t>Среднеэтажная</w:t>
            </w:r>
            <w:proofErr w:type="spellEnd"/>
            <w:r w:rsidRPr="0031603B">
              <w:rPr>
                <w:rFonts w:ascii="Times New Roman" w:hAnsi="Times New Roman"/>
                <w:sz w:val="22"/>
                <w:szCs w:val="22"/>
              </w:rPr>
              <w:t xml:space="preserve"> жилая застройка </w:t>
            </w:r>
          </w:p>
        </w:tc>
        <w:tc>
          <w:tcPr>
            <w:tcW w:w="777" w:type="pct"/>
            <w:vAlign w:val="center"/>
          </w:tcPr>
          <w:p w:rsidR="00527613" w:rsidRPr="0031603B" w:rsidRDefault="00527613" w:rsidP="00AF2B56">
            <w:pPr>
              <w:jc w:val="both"/>
              <w:rPr>
                <w:rFonts w:ascii="Times New Roman" w:hAnsi="Times New Roman"/>
                <w:sz w:val="22"/>
                <w:szCs w:val="22"/>
              </w:rPr>
            </w:pPr>
            <w:proofErr w:type="spellStart"/>
            <w:r w:rsidRPr="0031603B">
              <w:rPr>
                <w:rFonts w:ascii="Times New Roman" w:hAnsi="Times New Roman"/>
                <w:sz w:val="22"/>
                <w:szCs w:val="22"/>
              </w:rPr>
              <w:t>машино</w:t>
            </w:r>
            <w:proofErr w:type="spellEnd"/>
            <w:r w:rsidRPr="0031603B">
              <w:rPr>
                <w:rFonts w:ascii="Times New Roman" w:hAnsi="Times New Roman"/>
                <w:sz w:val="22"/>
                <w:szCs w:val="22"/>
              </w:rPr>
              <w:t>-мест</w:t>
            </w:r>
          </w:p>
          <w:p w:rsidR="00527613" w:rsidRPr="0031603B" w:rsidRDefault="00527613" w:rsidP="00AF2B56">
            <w:pPr>
              <w:jc w:val="both"/>
              <w:rPr>
                <w:rFonts w:ascii="Times New Roman" w:hAnsi="Times New Roman"/>
                <w:sz w:val="22"/>
                <w:szCs w:val="22"/>
              </w:rPr>
            </w:pPr>
            <w:r w:rsidRPr="0031603B">
              <w:rPr>
                <w:rFonts w:ascii="Times New Roman" w:hAnsi="Times New Roman"/>
                <w:spacing w:val="-10"/>
                <w:sz w:val="22"/>
                <w:szCs w:val="22"/>
              </w:rPr>
              <w:t>времен. хранения</w:t>
            </w:r>
            <w:r w:rsidRPr="0031603B">
              <w:rPr>
                <w:rFonts w:ascii="Times New Roman" w:hAnsi="Times New Roman"/>
                <w:sz w:val="22"/>
                <w:szCs w:val="22"/>
              </w:rPr>
              <w:t xml:space="preserve"> на 100 квартир</w:t>
            </w:r>
          </w:p>
        </w:tc>
        <w:tc>
          <w:tcPr>
            <w:tcW w:w="7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25</w:t>
            </w:r>
          </w:p>
        </w:tc>
        <w:tc>
          <w:tcPr>
            <w:tcW w:w="777"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м</w:t>
            </w:r>
          </w:p>
        </w:tc>
        <w:tc>
          <w:tcPr>
            <w:tcW w:w="12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100</w:t>
            </w:r>
          </w:p>
        </w:tc>
      </w:tr>
      <w:tr w:rsidR="00527613" w:rsidRPr="00527613" w:rsidTr="005F56EC">
        <w:trPr>
          <w:trHeight w:val="423"/>
        </w:trPr>
        <w:tc>
          <w:tcPr>
            <w:tcW w:w="315" w:type="pct"/>
            <w:vMerge/>
            <w:vAlign w:val="center"/>
          </w:tcPr>
          <w:p w:rsidR="00527613" w:rsidRPr="0031603B" w:rsidRDefault="00527613" w:rsidP="00AF2B56">
            <w:pPr>
              <w:jc w:val="both"/>
              <w:rPr>
                <w:rFonts w:ascii="Times New Roman" w:hAnsi="Times New Roman"/>
                <w:sz w:val="22"/>
                <w:szCs w:val="22"/>
              </w:rPr>
            </w:pPr>
          </w:p>
        </w:tc>
        <w:tc>
          <w:tcPr>
            <w:tcW w:w="1172" w:type="pct"/>
            <w:vMerge/>
            <w:vAlign w:val="center"/>
          </w:tcPr>
          <w:p w:rsidR="00527613" w:rsidRPr="0031603B" w:rsidRDefault="00527613" w:rsidP="00AF2B56">
            <w:pPr>
              <w:widowControl/>
              <w:jc w:val="both"/>
              <w:rPr>
                <w:rFonts w:ascii="Times New Roman" w:eastAsia="Arial Unicode MS" w:hAnsi="Times New Roman"/>
                <w:sz w:val="22"/>
                <w:szCs w:val="22"/>
              </w:rPr>
            </w:pPr>
          </w:p>
        </w:tc>
        <w:tc>
          <w:tcPr>
            <w:tcW w:w="777" w:type="pct"/>
            <w:vAlign w:val="center"/>
          </w:tcPr>
          <w:p w:rsidR="00527613" w:rsidRPr="0031603B" w:rsidRDefault="00527613" w:rsidP="00AF2B56">
            <w:pPr>
              <w:jc w:val="both"/>
              <w:rPr>
                <w:rFonts w:ascii="Times New Roman" w:hAnsi="Times New Roman"/>
                <w:sz w:val="22"/>
                <w:szCs w:val="22"/>
              </w:rPr>
            </w:pPr>
            <w:proofErr w:type="spellStart"/>
            <w:r w:rsidRPr="0031603B">
              <w:rPr>
                <w:rFonts w:ascii="Times New Roman" w:hAnsi="Times New Roman"/>
                <w:sz w:val="22"/>
                <w:szCs w:val="22"/>
              </w:rPr>
              <w:t>машино</w:t>
            </w:r>
            <w:proofErr w:type="spellEnd"/>
            <w:r w:rsidRPr="0031603B">
              <w:rPr>
                <w:rFonts w:ascii="Times New Roman" w:hAnsi="Times New Roman"/>
                <w:sz w:val="22"/>
                <w:szCs w:val="22"/>
              </w:rPr>
              <w:t>-мест</w:t>
            </w:r>
          </w:p>
          <w:p w:rsidR="00527613" w:rsidRPr="0031603B" w:rsidRDefault="00527613" w:rsidP="00AF2B56">
            <w:pPr>
              <w:jc w:val="both"/>
              <w:rPr>
                <w:rFonts w:ascii="Times New Roman" w:hAnsi="Times New Roman"/>
                <w:sz w:val="22"/>
                <w:szCs w:val="22"/>
              </w:rPr>
            </w:pPr>
            <w:proofErr w:type="spellStart"/>
            <w:r w:rsidRPr="0031603B">
              <w:rPr>
                <w:rFonts w:ascii="Times New Roman" w:hAnsi="Times New Roman"/>
                <w:spacing w:val="-10"/>
                <w:sz w:val="22"/>
                <w:szCs w:val="22"/>
              </w:rPr>
              <w:t>постоян</w:t>
            </w:r>
            <w:proofErr w:type="spellEnd"/>
            <w:r w:rsidRPr="0031603B">
              <w:rPr>
                <w:rFonts w:ascii="Times New Roman" w:hAnsi="Times New Roman"/>
                <w:spacing w:val="-10"/>
                <w:sz w:val="22"/>
                <w:szCs w:val="22"/>
              </w:rPr>
              <w:t>. хранения</w:t>
            </w:r>
            <w:r w:rsidRPr="0031603B">
              <w:rPr>
                <w:rFonts w:ascii="Times New Roman" w:hAnsi="Times New Roman"/>
                <w:sz w:val="22"/>
                <w:szCs w:val="22"/>
              </w:rPr>
              <w:t xml:space="preserve"> на 100 квартир</w:t>
            </w:r>
          </w:p>
        </w:tc>
        <w:tc>
          <w:tcPr>
            <w:tcW w:w="7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45</w:t>
            </w:r>
          </w:p>
        </w:tc>
        <w:tc>
          <w:tcPr>
            <w:tcW w:w="777"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м</w:t>
            </w:r>
          </w:p>
        </w:tc>
        <w:tc>
          <w:tcPr>
            <w:tcW w:w="12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800</w:t>
            </w:r>
          </w:p>
        </w:tc>
      </w:tr>
      <w:tr w:rsidR="00527613" w:rsidRPr="00527613" w:rsidTr="005F56EC">
        <w:trPr>
          <w:trHeight w:val="423"/>
        </w:trPr>
        <w:tc>
          <w:tcPr>
            <w:tcW w:w="315" w:type="pct"/>
            <w:vMerge w:val="restart"/>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2.</w:t>
            </w:r>
          </w:p>
        </w:tc>
        <w:tc>
          <w:tcPr>
            <w:tcW w:w="1172" w:type="pct"/>
            <w:vMerge w:val="restart"/>
            <w:vAlign w:val="center"/>
          </w:tcPr>
          <w:p w:rsidR="00527613" w:rsidRPr="0031603B" w:rsidRDefault="00527613" w:rsidP="00AF2B56">
            <w:pPr>
              <w:jc w:val="both"/>
              <w:rPr>
                <w:rFonts w:ascii="Times New Roman" w:hAnsi="Times New Roman"/>
                <w:sz w:val="22"/>
                <w:szCs w:val="22"/>
              </w:rPr>
            </w:pPr>
            <w:r w:rsidRPr="0031603B">
              <w:rPr>
                <w:rFonts w:ascii="Times New Roman" w:hAnsi="Times New Roman"/>
                <w:sz w:val="22"/>
                <w:szCs w:val="22"/>
              </w:rPr>
              <w:t>Малоэтажная высокоплотная жилая застройка</w:t>
            </w:r>
          </w:p>
        </w:tc>
        <w:tc>
          <w:tcPr>
            <w:tcW w:w="777" w:type="pct"/>
            <w:vAlign w:val="center"/>
          </w:tcPr>
          <w:p w:rsidR="00527613" w:rsidRPr="0031603B" w:rsidRDefault="00527613" w:rsidP="00AF2B56">
            <w:pPr>
              <w:jc w:val="both"/>
              <w:rPr>
                <w:rFonts w:ascii="Times New Roman" w:hAnsi="Times New Roman"/>
                <w:sz w:val="22"/>
                <w:szCs w:val="22"/>
              </w:rPr>
            </w:pPr>
            <w:proofErr w:type="spellStart"/>
            <w:r w:rsidRPr="0031603B">
              <w:rPr>
                <w:rFonts w:ascii="Times New Roman" w:hAnsi="Times New Roman"/>
                <w:sz w:val="22"/>
                <w:szCs w:val="22"/>
              </w:rPr>
              <w:t>машино</w:t>
            </w:r>
            <w:proofErr w:type="spellEnd"/>
            <w:r w:rsidRPr="0031603B">
              <w:rPr>
                <w:rFonts w:ascii="Times New Roman" w:hAnsi="Times New Roman"/>
                <w:sz w:val="22"/>
                <w:szCs w:val="22"/>
              </w:rPr>
              <w:t>-мест</w:t>
            </w:r>
          </w:p>
          <w:p w:rsidR="00527613" w:rsidRPr="0031603B" w:rsidRDefault="00527613" w:rsidP="00AF2B56">
            <w:pPr>
              <w:jc w:val="both"/>
              <w:rPr>
                <w:rFonts w:ascii="Times New Roman" w:hAnsi="Times New Roman"/>
                <w:sz w:val="22"/>
                <w:szCs w:val="22"/>
              </w:rPr>
            </w:pPr>
            <w:r w:rsidRPr="0031603B">
              <w:rPr>
                <w:rFonts w:ascii="Times New Roman" w:hAnsi="Times New Roman"/>
                <w:spacing w:val="-10"/>
                <w:sz w:val="22"/>
                <w:szCs w:val="22"/>
              </w:rPr>
              <w:t>времен. хранения</w:t>
            </w:r>
            <w:r w:rsidRPr="0031603B">
              <w:rPr>
                <w:rFonts w:ascii="Times New Roman" w:hAnsi="Times New Roman"/>
                <w:sz w:val="22"/>
                <w:szCs w:val="22"/>
              </w:rPr>
              <w:t xml:space="preserve"> на 100 квартир</w:t>
            </w:r>
          </w:p>
        </w:tc>
        <w:tc>
          <w:tcPr>
            <w:tcW w:w="7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15</w:t>
            </w:r>
          </w:p>
        </w:tc>
        <w:tc>
          <w:tcPr>
            <w:tcW w:w="777"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м</w:t>
            </w:r>
          </w:p>
        </w:tc>
        <w:tc>
          <w:tcPr>
            <w:tcW w:w="12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100</w:t>
            </w:r>
          </w:p>
        </w:tc>
      </w:tr>
      <w:tr w:rsidR="00527613" w:rsidRPr="00527613" w:rsidTr="005F56EC">
        <w:trPr>
          <w:trHeight w:val="423"/>
        </w:trPr>
        <w:tc>
          <w:tcPr>
            <w:tcW w:w="315" w:type="pct"/>
            <w:vMerge/>
            <w:vAlign w:val="center"/>
          </w:tcPr>
          <w:p w:rsidR="00527613" w:rsidRPr="0031603B" w:rsidRDefault="00527613" w:rsidP="00AF2B56">
            <w:pPr>
              <w:jc w:val="both"/>
              <w:rPr>
                <w:rFonts w:ascii="Times New Roman" w:hAnsi="Times New Roman"/>
                <w:sz w:val="22"/>
                <w:szCs w:val="22"/>
              </w:rPr>
            </w:pPr>
          </w:p>
        </w:tc>
        <w:tc>
          <w:tcPr>
            <w:tcW w:w="1172" w:type="pct"/>
            <w:vMerge/>
            <w:vAlign w:val="center"/>
          </w:tcPr>
          <w:p w:rsidR="00527613" w:rsidRPr="0031603B" w:rsidRDefault="00527613" w:rsidP="00AF2B56">
            <w:pPr>
              <w:widowControl/>
              <w:jc w:val="both"/>
              <w:rPr>
                <w:rFonts w:ascii="Times New Roman" w:eastAsia="Arial Unicode MS" w:hAnsi="Times New Roman"/>
                <w:sz w:val="22"/>
                <w:szCs w:val="22"/>
              </w:rPr>
            </w:pPr>
          </w:p>
        </w:tc>
        <w:tc>
          <w:tcPr>
            <w:tcW w:w="777" w:type="pct"/>
            <w:vAlign w:val="center"/>
          </w:tcPr>
          <w:p w:rsidR="00527613" w:rsidRPr="0031603B" w:rsidRDefault="00527613" w:rsidP="00AF2B56">
            <w:pPr>
              <w:jc w:val="both"/>
              <w:rPr>
                <w:rFonts w:ascii="Times New Roman" w:hAnsi="Times New Roman"/>
                <w:sz w:val="22"/>
                <w:szCs w:val="22"/>
              </w:rPr>
            </w:pPr>
            <w:proofErr w:type="spellStart"/>
            <w:r w:rsidRPr="0031603B">
              <w:rPr>
                <w:rFonts w:ascii="Times New Roman" w:hAnsi="Times New Roman"/>
                <w:sz w:val="22"/>
                <w:szCs w:val="22"/>
              </w:rPr>
              <w:t>машино</w:t>
            </w:r>
            <w:proofErr w:type="spellEnd"/>
            <w:r w:rsidRPr="0031603B">
              <w:rPr>
                <w:rFonts w:ascii="Times New Roman" w:hAnsi="Times New Roman"/>
                <w:sz w:val="22"/>
                <w:szCs w:val="22"/>
              </w:rPr>
              <w:t>-мест</w:t>
            </w:r>
          </w:p>
          <w:p w:rsidR="00527613" w:rsidRPr="0031603B" w:rsidRDefault="00527613" w:rsidP="00AF2B56">
            <w:pPr>
              <w:jc w:val="both"/>
              <w:rPr>
                <w:rFonts w:ascii="Times New Roman" w:hAnsi="Times New Roman"/>
                <w:sz w:val="22"/>
                <w:szCs w:val="22"/>
              </w:rPr>
            </w:pPr>
            <w:proofErr w:type="spellStart"/>
            <w:r w:rsidRPr="0031603B">
              <w:rPr>
                <w:rFonts w:ascii="Times New Roman" w:hAnsi="Times New Roman"/>
                <w:spacing w:val="-10"/>
                <w:sz w:val="22"/>
                <w:szCs w:val="22"/>
              </w:rPr>
              <w:t>постоян</w:t>
            </w:r>
            <w:proofErr w:type="spellEnd"/>
            <w:r w:rsidRPr="0031603B">
              <w:rPr>
                <w:rFonts w:ascii="Times New Roman" w:hAnsi="Times New Roman"/>
                <w:spacing w:val="-10"/>
                <w:sz w:val="22"/>
                <w:szCs w:val="22"/>
              </w:rPr>
              <w:t>. хранения</w:t>
            </w:r>
            <w:r w:rsidRPr="0031603B">
              <w:rPr>
                <w:rFonts w:ascii="Times New Roman" w:hAnsi="Times New Roman"/>
                <w:sz w:val="22"/>
                <w:szCs w:val="22"/>
              </w:rPr>
              <w:t xml:space="preserve"> на 100 квартир</w:t>
            </w:r>
          </w:p>
        </w:tc>
        <w:tc>
          <w:tcPr>
            <w:tcW w:w="7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35</w:t>
            </w:r>
          </w:p>
        </w:tc>
        <w:tc>
          <w:tcPr>
            <w:tcW w:w="777"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м</w:t>
            </w:r>
          </w:p>
        </w:tc>
        <w:tc>
          <w:tcPr>
            <w:tcW w:w="1230" w:type="pct"/>
            <w:vAlign w:val="center"/>
          </w:tcPr>
          <w:p w:rsidR="00527613" w:rsidRPr="0031603B" w:rsidRDefault="00527613" w:rsidP="00AF2B56">
            <w:pPr>
              <w:jc w:val="center"/>
              <w:rPr>
                <w:rFonts w:ascii="Times New Roman" w:hAnsi="Times New Roman"/>
                <w:sz w:val="22"/>
                <w:szCs w:val="22"/>
              </w:rPr>
            </w:pPr>
            <w:r w:rsidRPr="0031603B">
              <w:rPr>
                <w:rFonts w:ascii="Times New Roman" w:hAnsi="Times New Roman"/>
                <w:sz w:val="22"/>
                <w:szCs w:val="22"/>
              </w:rPr>
              <w:t>800</w:t>
            </w:r>
          </w:p>
        </w:tc>
      </w:tr>
      <w:tr w:rsidR="00527613" w:rsidRPr="00527613" w:rsidTr="005F56EC">
        <w:trPr>
          <w:trHeight w:val="423"/>
        </w:trPr>
        <w:tc>
          <w:tcPr>
            <w:tcW w:w="315" w:type="pct"/>
            <w:vMerge w:val="restart"/>
            <w:vAlign w:val="center"/>
          </w:tcPr>
          <w:p w:rsidR="00527613" w:rsidRPr="00527613" w:rsidRDefault="00527613" w:rsidP="00AF2B56">
            <w:pPr>
              <w:jc w:val="both"/>
              <w:rPr>
                <w:rFonts w:ascii="Times New Roman" w:hAnsi="Times New Roman"/>
                <w:sz w:val="22"/>
                <w:szCs w:val="22"/>
              </w:rPr>
            </w:pPr>
            <w:r w:rsidRPr="00527613">
              <w:rPr>
                <w:rFonts w:ascii="Times New Roman" w:hAnsi="Times New Roman"/>
                <w:sz w:val="22"/>
                <w:szCs w:val="22"/>
              </w:rPr>
              <w:t>3.</w:t>
            </w:r>
          </w:p>
        </w:tc>
        <w:tc>
          <w:tcPr>
            <w:tcW w:w="1172" w:type="pct"/>
            <w:vMerge w:val="restart"/>
            <w:vAlign w:val="center"/>
          </w:tcPr>
          <w:p w:rsidR="00527613" w:rsidRPr="00527613" w:rsidRDefault="00527613" w:rsidP="00AF2B56">
            <w:pPr>
              <w:jc w:val="both"/>
              <w:rPr>
                <w:rFonts w:ascii="Times New Roman" w:hAnsi="Times New Roman"/>
                <w:sz w:val="22"/>
                <w:szCs w:val="22"/>
              </w:rPr>
            </w:pPr>
            <w:r w:rsidRPr="00527613">
              <w:rPr>
                <w:rFonts w:ascii="Times New Roman" w:hAnsi="Times New Roman"/>
                <w:sz w:val="22"/>
                <w:szCs w:val="22"/>
              </w:rPr>
              <w:t xml:space="preserve">Индивидуальная усадебная застройка </w:t>
            </w:r>
          </w:p>
        </w:tc>
        <w:tc>
          <w:tcPr>
            <w:tcW w:w="777" w:type="pct"/>
            <w:vAlign w:val="center"/>
          </w:tcPr>
          <w:p w:rsidR="00527613" w:rsidRPr="00527613" w:rsidRDefault="00527613" w:rsidP="00AF2B56">
            <w:pPr>
              <w:jc w:val="both"/>
              <w:rPr>
                <w:rFonts w:ascii="Times New Roman" w:hAnsi="Times New Roman"/>
                <w:sz w:val="22"/>
                <w:szCs w:val="22"/>
              </w:rPr>
            </w:pPr>
            <w:proofErr w:type="spellStart"/>
            <w:r w:rsidRPr="00527613">
              <w:rPr>
                <w:rFonts w:ascii="Times New Roman" w:hAnsi="Times New Roman"/>
                <w:sz w:val="22"/>
                <w:szCs w:val="22"/>
              </w:rPr>
              <w:t>машино</w:t>
            </w:r>
            <w:proofErr w:type="spellEnd"/>
            <w:r w:rsidRPr="00527613">
              <w:rPr>
                <w:rFonts w:ascii="Times New Roman" w:hAnsi="Times New Roman"/>
                <w:sz w:val="22"/>
                <w:szCs w:val="22"/>
              </w:rPr>
              <w:t>-мест</w:t>
            </w:r>
          </w:p>
          <w:p w:rsidR="00527613" w:rsidRPr="00527613" w:rsidRDefault="00527613" w:rsidP="00AF2B56">
            <w:pPr>
              <w:jc w:val="both"/>
              <w:rPr>
                <w:rFonts w:ascii="Times New Roman" w:hAnsi="Times New Roman"/>
                <w:sz w:val="22"/>
                <w:szCs w:val="22"/>
              </w:rPr>
            </w:pPr>
            <w:r w:rsidRPr="00527613">
              <w:rPr>
                <w:rFonts w:ascii="Times New Roman" w:hAnsi="Times New Roman"/>
                <w:spacing w:val="-10"/>
                <w:sz w:val="22"/>
                <w:szCs w:val="22"/>
              </w:rPr>
              <w:t>времен. хранения</w:t>
            </w:r>
            <w:r w:rsidRPr="00527613">
              <w:rPr>
                <w:rFonts w:ascii="Times New Roman" w:hAnsi="Times New Roman"/>
                <w:sz w:val="22"/>
                <w:szCs w:val="22"/>
              </w:rPr>
              <w:t xml:space="preserve"> на 100 домов (квартир)</w:t>
            </w:r>
          </w:p>
        </w:tc>
        <w:tc>
          <w:tcPr>
            <w:tcW w:w="2736" w:type="pct"/>
            <w:gridSpan w:val="3"/>
            <w:vAlign w:val="center"/>
          </w:tcPr>
          <w:p w:rsidR="00527613" w:rsidRPr="00527613" w:rsidRDefault="00527613" w:rsidP="00AF2B56">
            <w:pPr>
              <w:jc w:val="center"/>
              <w:rPr>
                <w:rFonts w:ascii="Times New Roman" w:hAnsi="Times New Roman"/>
                <w:sz w:val="22"/>
                <w:szCs w:val="22"/>
              </w:rPr>
            </w:pPr>
            <w:r w:rsidRPr="00527613">
              <w:rPr>
                <w:rFonts w:ascii="Times New Roman" w:hAnsi="Times New Roman"/>
                <w:sz w:val="22"/>
                <w:szCs w:val="22"/>
              </w:rPr>
              <w:t>Не нормируется</w:t>
            </w:r>
          </w:p>
        </w:tc>
      </w:tr>
      <w:tr w:rsidR="00527613" w:rsidRPr="00527613" w:rsidTr="005F56EC">
        <w:trPr>
          <w:trHeight w:val="423"/>
        </w:trPr>
        <w:tc>
          <w:tcPr>
            <w:tcW w:w="315" w:type="pct"/>
            <w:vMerge/>
            <w:vAlign w:val="center"/>
          </w:tcPr>
          <w:p w:rsidR="00527613" w:rsidRPr="00527613" w:rsidRDefault="00527613" w:rsidP="00AF2B56">
            <w:pPr>
              <w:jc w:val="both"/>
              <w:rPr>
                <w:rFonts w:ascii="Times New Roman" w:hAnsi="Times New Roman"/>
                <w:spacing w:val="-22"/>
                <w:sz w:val="22"/>
                <w:szCs w:val="22"/>
              </w:rPr>
            </w:pPr>
          </w:p>
        </w:tc>
        <w:tc>
          <w:tcPr>
            <w:tcW w:w="1172" w:type="pct"/>
            <w:vMerge/>
            <w:vAlign w:val="center"/>
          </w:tcPr>
          <w:p w:rsidR="00527613" w:rsidRPr="00527613" w:rsidRDefault="00527613" w:rsidP="00AF2B56">
            <w:pPr>
              <w:widowControl/>
              <w:ind w:firstLine="22"/>
              <w:jc w:val="both"/>
              <w:rPr>
                <w:rFonts w:ascii="Times New Roman" w:eastAsia="Arial Unicode MS" w:hAnsi="Times New Roman"/>
                <w:sz w:val="22"/>
                <w:szCs w:val="22"/>
              </w:rPr>
            </w:pPr>
          </w:p>
        </w:tc>
        <w:tc>
          <w:tcPr>
            <w:tcW w:w="777" w:type="pct"/>
            <w:vAlign w:val="center"/>
          </w:tcPr>
          <w:p w:rsidR="00527613" w:rsidRPr="00527613" w:rsidRDefault="00527613" w:rsidP="00AF2B56">
            <w:pPr>
              <w:jc w:val="both"/>
              <w:rPr>
                <w:rFonts w:ascii="Times New Roman" w:hAnsi="Times New Roman"/>
                <w:sz w:val="22"/>
                <w:szCs w:val="22"/>
              </w:rPr>
            </w:pPr>
            <w:proofErr w:type="spellStart"/>
            <w:r w:rsidRPr="00527613">
              <w:rPr>
                <w:rFonts w:ascii="Times New Roman" w:hAnsi="Times New Roman"/>
                <w:sz w:val="22"/>
                <w:szCs w:val="22"/>
              </w:rPr>
              <w:t>машино</w:t>
            </w:r>
            <w:proofErr w:type="spellEnd"/>
            <w:r w:rsidRPr="00527613">
              <w:rPr>
                <w:rFonts w:ascii="Times New Roman" w:hAnsi="Times New Roman"/>
                <w:sz w:val="22"/>
                <w:szCs w:val="22"/>
              </w:rPr>
              <w:t>-мест</w:t>
            </w:r>
          </w:p>
          <w:p w:rsidR="00527613" w:rsidRPr="00527613" w:rsidRDefault="00527613" w:rsidP="00AF2B56">
            <w:pPr>
              <w:jc w:val="both"/>
              <w:rPr>
                <w:rFonts w:ascii="Times New Roman" w:hAnsi="Times New Roman"/>
                <w:sz w:val="22"/>
                <w:szCs w:val="22"/>
              </w:rPr>
            </w:pPr>
            <w:proofErr w:type="spellStart"/>
            <w:r w:rsidRPr="00527613">
              <w:rPr>
                <w:rFonts w:ascii="Times New Roman" w:hAnsi="Times New Roman"/>
                <w:spacing w:val="-10"/>
                <w:sz w:val="22"/>
                <w:szCs w:val="22"/>
              </w:rPr>
              <w:t>постоян</w:t>
            </w:r>
            <w:proofErr w:type="spellEnd"/>
            <w:r w:rsidRPr="00527613">
              <w:rPr>
                <w:rFonts w:ascii="Times New Roman" w:hAnsi="Times New Roman"/>
                <w:spacing w:val="-10"/>
                <w:sz w:val="22"/>
                <w:szCs w:val="22"/>
              </w:rPr>
              <w:t>. хранения</w:t>
            </w:r>
            <w:r w:rsidRPr="00527613">
              <w:rPr>
                <w:rFonts w:ascii="Times New Roman" w:hAnsi="Times New Roman"/>
                <w:sz w:val="22"/>
                <w:szCs w:val="22"/>
              </w:rPr>
              <w:t xml:space="preserve"> на 100 домов (квартир)</w:t>
            </w:r>
          </w:p>
        </w:tc>
        <w:tc>
          <w:tcPr>
            <w:tcW w:w="2736" w:type="pct"/>
            <w:gridSpan w:val="3"/>
            <w:vAlign w:val="center"/>
          </w:tcPr>
          <w:p w:rsidR="00527613" w:rsidRPr="00527613" w:rsidRDefault="00527613" w:rsidP="00AF2B56">
            <w:pPr>
              <w:jc w:val="center"/>
              <w:rPr>
                <w:rFonts w:ascii="Times New Roman" w:hAnsi="Times New Roman"/>
                <w:sz w:val="22"/>
                <w:szCs w:val="22"/>
              </w:rPr>
            </w:pPr>
            <w:r w:rsidRPr="00527613">
              <w:rPr>
                <w:rFonts w:ascii="Times New Roman" w:hAnsi="Times New Roman"/>
                <w:sz w:val="22"/>
                <w:szCs w:val="22"/>
              </w:rPr>
              <w:t>Не нормируется</w:t>
            </w:r>
          </w:p>
        </w:tc>
      </w:tr>
    </w:tbl>
    <w:p w:rsidR="005F56EC" w:rsidRDefault="005F56EC" w:rsidP="00E9673B">
      <w:pPr>
        <w:pStyle w:val="formattexttopleveltext"/>
        <w:spacing w:before="0" w:beforeAutospacing="0" w:after="0" w:afterAutospacing="0"/>
        <w:ind w:firstLine="709"/>
        <w:jc w:val="both"/>
        <w:rPr>
          <w:b/>
        </w:rPr>
      </w:pPr>
    </w:p>
    <w:p w:rsidR="000B7F1F" w:rsidRPr="004C78D6" w:rsidRDefault="00314F6F" w:rsidP="00E9673B">
      <w:pPr>
        <w:pStyle w:val="formattexttopleveltext"/>
        <w:spacing w:before="0" w:beforeAutospacing="0" w:after="0" w:afterAutospacing="0"/>
        <w:ind w:firstLine="709"/>
        <w:jc w:val="both"/>
      </w:pPr>
      <w:r>
        <w:rPr>
          <w:b/>
        </w:rPr>
        <w:t>2.1.1.6</w:t>
      </w:r>
      <w:r w:rsidR="00E9673B">
        <w:rPr>
          <w:b/>
        </w:rPr>
        <w:t>.</w:t>
      </w:r>
      <w:r>
        <w:rPr>
          <w:b/>
        </w:rPr>
        <w:t>5.</w:t>
      </w:r>
      <w:r w:rsidR="000B7F1F" w:rsidRPr="00946DC2">
        <w:t xml:space="preserve"> </w:t>
      </w:r>
      <w:r w:rsidR="000B7F1F" w:rsidRPr="004C78D6">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w:t>
      </w:r>
      <w:r w:rsidR="000B7F1F">
        <w:t>енением сле</w:t>
      </w:r>
      <w:r w:rsidR="005F56EC">
        <w:t>дующих коэффициентов (</w:t>
      </w:r>
      <w:r w:rsidR="008A4688">
        <w:t>таблица 23</w:t>
      </w:r>
      <w:r w:rsidR="000B7F1F">
        <w:t>).</w:t>
      </w:r>
    </w:p>
    <w:p w:rsidR="000B7F1F" w:rsidRPr="00946DC2" w:rsidRDefault="008A4688" w:rsidP="000B7F1F">
      <w:pPr>
        <w:pStyle w:val="formattexttopleveltext"/>
        <w:spacing w:before="0" w:beforeAutospacing="0" w:after="0" w:afterAutospacing="0"/>
        <w:jc w:val="right"/>
        <w:rPr>
          <w:b/>
        </w:rPr>
      </w:pPr>
      <w:r>
        <w:rPr>
          <w:b/>
        </w:rPr>
        <w:t>Таблица 23</w:t>
      </w:r>
      <w:r w:rsidR="000B7F1F" w:rsidRPr="00946DC2">
        <w:rPr>
          <w:b/>
        </w:rPr>
        <w:t xml:space="preserve">. </w:t>
      </w:r>
    </w:p>
    <w:tbl>
      <w:tblPr>
        <w:tblpPr w:leftFromText="180" w:rightFromText="180" w:vertAnchor="text" w:tblpX="109"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4753"/>
        <w:gridCol w:w="4227"/>
      </w:tblGrid>
      <w:tr w:rsidR="000B7F1F" w:rsidRPr="004C78D6" w:rsidTr="0017553C">
        <w:trPr>
          <w:trHeight w:val="180"/>
        </w:trPr>
        <w:tc>
          <w:tcPr>
            <w:tcW w:w="484" w:type="dxa"/>
          </w:tcPr>
          <w:p w:rsidR="000B7F1F" w:rsidRPr="00E9673B" w:rsidRDefault="000B7F1F" w:rsidP="0017553C">
            <w:pPr>
              <w:pStyle w:val="formattexttopleveltext"/>
              <w:spacing w:before="0" w:beforeAutospacing="0" w:after="0" w:afterAutospacing="0"/>
              <w:jc w:val="center"/>
              <w:rPr>
                <w:sz w:val="22"/>
                <w:szCs w:val="22"/>
              </w:rPr>
            </w:pPr>
            <w:r w:rsidRPr="00E9673B">
              <w:rPr>
                <w:sz w:val="22"/>
                <w:szCs w:val="22"/>
              </w:rPr>
              <w:t>№</w:t>
            </w:r>
          </w:p>
        </w:tc>
        <w:tc>
          <w:tcPr>
            <w:tcW w:w="4753" w:type="dxa"/>
          </w:tcPr>
          <w:p w:rsidR="000B7F1F" w:rsidRDefault="000B7F1F" w:rsidP="0017553C">
            <w:pPr>
              <w:pStyle w:val="formattexttopleveltext"/>
              <w:spacing w:before="0" w:beforeAutospacing="0" w:after="0" w:afterAutospacing="0"/>
              <w:jc w:val="center"/>
              <w:rPr>
                <w:sz w:val="22"/>
                <w:szCs w:val="22"/>
              </w:rPr>
            </w:pPr>
            <w:r w:rsidRPr="00E9673B">
              <w:rPr>
                <w:sz w:val="22"/>
                <w:szCs w:val="22"/>
              </w:rPr>
              <w:t>Индивидуальные транспортные средства</w:t>
            </w:r>
          </w:p>
          <w:p w:rsidR="00E9673B" w:rsidRPr="00E9673B" w:rsidRDefault="00E9673B" w:rsidP="0017553C">
            <w:pPr>
              <w:pStyle w:val="formattexttopleveltext"/>
              <w:spacing w:before="0" w:beforeAutospacing="0" w:after="0" w:afterAutospacing="0"/>
              <w:jc w:val="center"/>
              <w:rPr>
                <w:sz w:val="22"/>
                <w:szCs w:val="22"/>
              </w:rPr>
            </w:pPr>
          </w:p>
        </w:tc>
        <w:tc>
          <w:tcPr>
            <w:tcW w:w="4227" w:type="dxa"/>
          </w:tcPr>
          <w:p w:rsidR="000B7F1F" w:rsidRPr="00E9673B" w:rsidRDefault="000B7F1F" w:rsidP="0017553C">
            <w:pPr>
              <w:pStyle w:val="formattexttopleveltext"/>
              <w:spacing w:before="0" w:beforeAutospacing="0" w:after="0" w:afterAutospacing="0"/>
              <w:jc w:val="center"/>
              <w:rPr>
                <w:sz w:val="22"/>
                <w:szCs w:val="22"/>
              </w:rPr>
            </w:pPr>
            <w:r w:rsidRPr="00E9673B">
              <w:rPr>
                <w:sz w:val="22"/>
                <w:szCs w:val="22"/>
              </w:rPr>
              <w:t>Расчетный коэффициент</w:t>
            </w:r>
          </w:p>
        </w:tc>
      </w:tr>
      <w:tr w:rsidR="000B7F1F" w:rsidRPr="004C78D6" w:rsidTr="00E9673B">
        <w:trPr>
          <w:trHeight w:val="451"/>
        </w:trPr>
        <w:tc>
          <w:tcPr>
            <w:tcW w:w="484" w:type="dxa"/>
          </w:tcPr>
          <w:p w:rsidR="000B7F1F" w:rsidRPr="00E9673B" w:rsidRDefault="000B7F1F" w:rsidP="0017553C">
            <w:pPr>
              <w:pStyle w:val="formattexttopleveltext"/>
              <w:spacing w:before="0" w:beforeAutospacing="0" w:after="0" w:afterAutospacing="0"/>
              <w:rPr>
                <w:sz w:val="22"/>
                <w:szCs w:val="22"/>
              </w:rPr>
            </w:pPr>
            <w:r w:rsidRPr="00E9673B">
              <w:rPr>
                <w:sz w:val="22"/>
                <w:szCs w:val="22"/>
              </w:rPr>
              <w:t>1.</w:t>
            </w:r>
          </w:p>
        </w:tc>
        <w:tc>
          <w:tcPr>
            <w:tcW w:w="4753" w:type="dxa"/>
          </w:tcPr>
          <w:p w:rsidR="000B7F1F" w:rsidRPr="00E9673B" w:rsidRDefault="000B7F1F" w:rsidP="0017553C">
            <w:pPr>
              <w:pStyle w:val="formattexttopleveltext"/>
              <w:spacing w:before="0" w:beforeAutospacing="0" w:after="0" w:afterAutospacing="0"/>
              <w:rPr>
                <w:sz w:val="22"/>
                <w:szCs w:val="22"/>
              </w:rPr>
            </w:pPr>
            <w:r w:rsidRPr="00E9673B">
              <w:rPr>
                <w:sz w:val="22"/>
                <w:szCs w:val="22"/>
              </w:rPr>
              <w:t>Мотоциклы и мотороллеры с колясками, мотоколяски</w:t>
            </w:r>
          </w:p>
        </w:tc>
        <w:tc>
          <w:tcPr>
            <w:tcW w:w="4227" w:type="dxa"/>
          </w:tcPr>
          <w:p w:rsidR="000B7F1F" w:rsidRPr="00E9673B" w:rsidRDefault="000B7F1F" w:rsidP="0017553C">
            <w:pPr>
              <w:pStyle w:val="formattexttopleveltext"/>
              <w:spacing w:before="0" w:beforeAutospacing="0" w:after="0" w:afterAutospacing="0"/>
              <w:jc w:val="center"/>
              <w:rPr>
                <w:sz w:val="22"/>
                <w:szCs w:val="22"/>
              </w:rPr>
            </w:pPr>
            <w:r w:rsidRPr="00E9673B">
              <w:rPr>
                <w:sz w:val="22"/>
                <w:szCs w:val="22"/>
              </w:rPr>
              <w:t>0,5</w:t>
            </w:r>
          </w:p>
        </w:tc>
      </w:tr>
      <w:tr w:rsidR="000B7F1F" w:rsidRPr="004C78D6" w:rsidTr="00E9673B">
        <w:trPr>
          <w:trHeight w:val="373"/>
        </w:trPr>
        <w:tc>
          <w:tcPr>
            <w:tcW w:w="484" w:type="dxa"/>
          </w:tcPr>
          <w:p w:rsidR="000B7F1F" w:rsidRPr="00E9673B" w:rsidRDefault="000B7F1F" w:rsidP="0017553C">
            <w:pPr>
              <w:pStyle w:val="formattexttopleveltext"/>
              <w:spacing w:before="0" w:beforeAutospacing="0" w:after="0" w:afterAutospacing="0"/>
              <w:rPr>
                <w:sz w:val="22"/>
                <w:szCs w:val="22"/>
              </w:rPr>
            </w:pPr>
            <w:r w:rsidRPr="00E9673B">
              <w:rPr>
                <w:sz w:val="22"/>
                <w:szCs w:val="22"/>
              </w:rPr>
              <w:t>2.</w:t>
            </w:r>
          </w:p>
        </w:tc>
        <w:tc>
          <w:tcPr>
            <w:tcW w:w="4753" w:type="dxa"/>
          </w:tcPr>
          <w:p w:rsidR="000B7F1F" w:rsidRDefault="000B7F1F" w:rsidP="0017553C">
            <w:pPr>
              <w:pStyle w:val="formattexttopleveltext"/>
              <w:spacing w:before="0" w:beforeAutospacing="0" w:after="0" w:afterAutospacing="0"/>
              <w:rPr>
                <w:sz w:val="22"/>
                <w:szCs w:val="22"/>
              </w:rPr>
            </w:pPr>
            <w:r w:rsidRPr="00E9673B">
              <w:rPr>
                <w:sz w:val="22"/>
                <w:szCs w:val="22"/>
              </w:rPr>
              <w:t>Мотоциклы и мотороллеры без колясок</w:t>
            </w:r>
          </w:p>
          <w:p w:rsidR="00E9673B" w:rsidRPr="00E9673B" w:rsidRDefault="00E9673B" w:rsidP="0017553C">
            <w:pPr>
              <w:pStyle w:val="formattexttopleveltext"/>
              <w:spacing w:before="0" w:beforeAutospacing="0" w:after="0" w:afterAutospacing="0"/>
              <w:rPr>
                <w:sz w:val="22"/>
                <w:szCs w:val="22"/>
              </w:rPr>
            </w:pPr>
          </w:p>
        </w:tc>
        <w:tc>
          <w:tcPr>
            <w:tcW w:w="4227" w:type="dxa"/>
          </w:tcPr>
          <w:p w:rsidR="000B7F1F" w:rsidRPr="00E9673B" w:rsidRDefault="000B7F1F" w:rsidP="0017553C">
            <w:pPr>
              <w:pStyle w:val="formattexttopleveltext"/>
              <w:spacing w:before="0" w:beforeAutospacing="0" w:after="0" w:afterAutospacing="0"/>
              <w:jc w:val="center"/>
              <w:rPr>
                <w:sz w:val="22"/>
                <w:szCs w:val="22"/>
              </w:rPr>
            </w:pPr>
            <w:r w:rsidRPr="00E9673B">
              <w:rPr>
                <w:sz w:val="22"/>
                <w:szCs w:val="22"/>
              </w:rPr>
              <w:t>0,25</w:t>
            </w:r>
          </w:p>
        </w:tc>
      </w:tr>
      <w:tr w:rsidR="000B7F1F" w:rsidRPr="004C78D6" w:rsidTr="00E9673B">
        <w:trPr>
          <w:trHeight w:val="423"/>
        </w:trPr>
        <w:tc>
          <w:tcPr>
            <w:tcW w:w="484" w:type="dxa"/>
            <w:tcBorders>
              <w:bottom w:val="single" w:sz="4" w:space="0" w:color="auto"/>
            </w:tcBorders>
          </w:tcPr>
          <w:p w:rsidR="000B7F1F" w:rsidRPr="00E9673B" w:rsidRDefault="000B7F1F" w:rsidP="0017553C">
            <w:pPr>
              <w:pStyle w:val="formattexttopleveltext"/>
              <w:spacing w:before="0" w:beforeAutospacing="0" w:after="0" w:afterAutospacing="0"/>
              <w:rPr>
                <w:sz w:val="22"/>
                <w:szCs w:val="22"/>
              </w:rPr>
            </w:pPr>
            <w:r w:rsidRPr="00E9673B">
              <w:rPr>
                <w:sz w:val="22"/>
                <w:szCs w:val="22"/>
              </w:rPr>
              <w:t>3.</w:t>
            </w:r>
          </w:p>
        </w:tc>
        <w:tc>
          <w:tcPr>
            <w:tcW w:w="4753" w:type="dxa"/>
            <w:tcBorders>
              <w:bottom w:val="single" w:sz="4" w:space="0" w:color="auto"/>
            </w:tcBorders>
          </w:tcPr>
          <w:p w:rsidR="000B7F1F" w:rsidRPr="00E9673B" w:rsidRDefault="000B7F1F" w:rsidP="0017553C">
            <w:pPr>
              <w:pStyle w:val="formattexttopleveltext"/>
              <w:spacing w:before="0" w:beforeAutospacing="0" w:after="0" w:afterAutospacing="0"/>
              <w:rPr>
                <w:sz w:val="22"/>
                <w:szCs w:val="22"/>
              </w:rPr>
            </w:pPr>
            <w:r w:rsidRPr="00E9673B">
              <w:rPr>
                <w:sz w:val="22"/>
                <w:szCs w:val="22"/>
              </w:rPr>
              <w:t>Мопеды и велосипеды</w:t>
            </w:r>
          </w:p>
        </w:tc>
        <w:tc>
          <w:tcPr>
            <w:tcW w:w="4227" w:type="dxa"/>
          </w:tcPr>
          <w:p w:rsidR="000B7F1F" w:rsidRPr="00E9673B" w:rsidRDefault="000B7F1F" w:rsidP="0017553C">
            <w:pPr>
              <w:pStyle w:val="formattexttopleveltext"/>
              <w:spacing w:before="0" w:beforeAutospacing="0" w:after="0" w:afterAutospacing="0"/>
              <w:jc w:val="center"/>
              <w:rPr>
                <w:sz w:val="22"/>
                <w:szCs w:val="22"/>
              </w:rPr>
            </w:pPr>
            <w:r w:rsidRPr="00E9673B">
              <w:rPr>
                <w:sz w:val="22"/>
                <w:szCs w:val="22"/>
              </w:rPr>
              <w:t>0,1</w:t>
            </w:r>
          </w:p>
        </w:tc>
      </w:tr>
    </w:tbl>
    <w:p w:rsidR="000B7F1F" w:rsidRPr="004C78D6" w:rsidRDefault="000B7F1F" w:rsidP="000B7F1F">
      <w:pPr>
        <w:pStyle w:val="a7"/>
        <w:pBdr>
          <w:top w:val="none" w:sz="0" w:space="0" w:color="auto"/>
          <w:left w:val="none" w:sz="0" w:space="0" w:color="auto"/>
          <w:bottom w:val="none" w:sz="0" w:space="0" w:color="auto"/>
          <w:right w:val="none" w:sz="0" w:space="0" w:color="auto"/>
          <w:bar w:val="none" w:sz="0" w:color="auto"/>
        </w:pBdr>
        <w:ind w:firstLine="709"/>
        <w:jc w:val="both"/>
        <w:rPr>
          <w:rFonts w:ascii="Times New Roman" w:hAnsi="Times New Roman" w:cs="Times New Roman"/>
          <w:color w:val="auto"/>
          <w:sz w:val="24"/>
          <w:szCs w:val="24"/>
          <w:highlight w:val="yellow"/>
        </w:rPr>
      </w:pPr>
      <w:r w:rsidRPr="004C78D6">
        <w:rPr>
          <w:rFonts w:ascii="Times New Roman" w:hAnsi="Times New Roman" w:cs="Times New Roman"/>
          <w:color w:val="auto"/>
          <w:sz w:val="24"/>
          <w:szCs w:val="24"/>
        </w:rPr>
        <w:t>Парковочные места постоянного хранения и парковочные места временного хранения, располагаемые как в границах земельных участков жилых домов, так и за их границами на отдельных парковках,  в существующих парковках, паркингах, находящихся на расстоянии, соответствующем уровню максимального радиуса доступности в соответствии с действующим СП, в том числе:</w:t>
      </w:r>
    </w:p>
    <w:p w:rsidR="000B7F1F" w:rsidRPr="004C78D6" w:rsidRDefault="000B7F1F" w:rsidP="000B7F1F">
      <w:pPr>
        <w:pStyle w:val="a7"/>
        <w:pBdr>
          <w:top w:val="none" w:sz="0" w:space="0" w:color="auto"/>
          <w:left w:val="none" w:sz="0" w:space="0" w:color="auto"/>
          <w:bottom w:val="none" w:sz="0" w:space="0" w:color="auto"/>
          <w:right w:val="none" w:sz="0" w:space="0" w:color="auto"/>
          <w:bar w:val="none" w:sz="0" w:color="auto"/>
        </w:pBdr>
        <w:jc w:val="both"/>
        <w:rPr>
          <w:rFonts w:ascii="Times New Roman" w:hAnsi="Times New Roman" w:cs="Times New Roman"/>
          <w:color w:val="auto"/>
          <w:sz w:val="24"/>
          <w:szCs w:val="24"/>
        </w:rPr>
      </w:pPr>
      <w:r w:rsidRPr="004C78D6">
        <w:rPr>
          <w:rFonts w:ascii="Times New Roman" w:hAnsi="Times New Roman" w:cs="Times New Roman"/>
          <w:b/>
          <w:color w:val="auto"/>
          <w:sz w:val="24"/>
          <w:szCs w:val="24"/>
        </w:rPr>
        <w:t xml:space="preserve">- </w:t>
      </w:r>
      <w:r w:rsidRPr="004C78D6">
        <w:rPr>
          <w:rFonts w:ascii="Times New Roman" w:hAnsi="Times New Roman" w:cs="Times New Roman"/>
          <w:color w:val="auto"/>
          <w:sz w:val="24"/>
          <w:szCs w:val="24"/>
        </w:rPr>
        <w:t>для временного хранения: для всех типов жилой застройки - не более 100м;</w:t>
      </w:r>
    </w:p>
    <w:p w:rsidR="000B7F1F" w:rsidRPr="00314F6F" w:rsidRDefault="000B7F1F" w:rsidP="000B7F1F">
      <w:pPr>
        <w:pStyle w:val="a7"/>
        <w:pBdr>
          <w:top w:val="none" w:sz="0" w:space="0" w:color="auto"/>
          <w:left w:val="none" w:sz="0" w:space="0" w:color="auto"/>
          <w:bottom w:val="none" w:sz="0" w:space="0" w:color="auto"/>
          <w:right w:val="none" w:sz="0" w:space="0" w:color="auto"/>
          <w:bar w:val="none" w:sz="0" w:color="auto"/>
        </w:pBdr>
        <w:jc w:val="both"/>
        <w:rPr>
          <w:rFonts w:ascii="Times New Roman" w:hAnsi="Times New Roman" w:cs="Times New Roman"/>
          <w:color w:val="auto"/>
          <w:sz w:val="24"/>
          <w:szCs w:val="24"/>
        </w:rPr>
      </w:pPr>
      <w:r w:rsidRPr="004C78D6">
        <w:rPr>
          <w:rFonts w:ascii="Times New Roman" w:hAnsi="Times New Roman" w:cs="Times New Roman"/>
          <w:b/>
          <w:color w:val="auto"/>
          <w:sz w:val="24"/>
          <w:szCs w:val="24"/>
        </w:rPr>
        <w:t xml:space="preserve">- </w:t>
      </w:r>
      <w:r w:rsidRPr="004C78D6">
        <w:rPr>
          <w:rFonts w:ascii="Times New Roman" w:hAnsi="Times New Roman" w:cs="Times New Roman"/>
          <w:color w:val="auto"/>
          <w:sz w:val="24"/>
          <w:szCs w:val="24"/>
        </w:rPr>
        <w:t xml:space="preserve">для постоянного хранения: </w:t>
      </w:r>
      <w:r w:rsidRPr="004C78D6">
        <w:rPr>
          <w:rFonts w:ascii="Times New Roman" w:hAnsi="Times New Roman" w:cs="Times New Roman"/>
          <w:sz w:val="24"/>
          <w:szCs w:val="24"/>
        </w:rPr>
        <w:t>на территории индивидуальной жилой застройки стоянки размещаются в пределах отведенного индивидуального участка;</w:t>
      </w:r>
      <w:r w:rsidRPr="004C78D6">
        <w:rPr>
          <w:rFonts w:ascii="Times New Roman" w:hAnsi="Times New Roman" w:cs="Times New Roman"/>
          <w:color w:val="auto"/>
          <w:sz w:val="24"/>
          <w:szCs w:val="24"/>
        </w:rPr>
        <w:t xml:space="preserve"> для иных типов</w:t>
      </w:r>
      <w:r w:rsidR="00314F6F">
        <w:rPr>
          <w:rFonts w:ascii="Times New Roman" w:hAnsi="Times New Roman" w:cs="Times New Roman"/>
          <w:color w:val="auto"/>
          <w:sz w:val="24"/>
          <w:szCs w:val="24"/>
        </w:rPr>
        <w:t xml:space="preserve"> жилой застройки не более 800м.</w:t>
      </w:r>
    </w:p>
    <w:p w:rsidR="000B7F1F" w:rsidRPr="004C78D6" w:rsidRDefault="000B7F1F" w:rsidP="000B7F1F">
      <w:pPr>
        <w:pStyle w:val="4"/>
        <w:keepLines w:val="0"/>
        <w:widowControl/>
        <w:spacing w:before="0"/>
        <w:ind w:firstLine="680"/>
        <w:jc w:val="both"/>
        <w:rPr>
          <w:rFonts w:ascii="Times New Roman" w:eastAsia="Times New Roman" w:hAnsi="Times New Roman" w:cs="Times New Roman"/>
          <w:i w:val="0"/>
          <w:iCs w:val="0"/>
          <w:color w:val="auto"/>
          <w:lang w:eastAsia="en-US"/>
        </w:rPr>
      </w:pPr>
      <w:bookmarkStart w:id="7" w:name="_Toc476231614"/>
      <w:r w:rsidRPr="002A4AA2">
        <w:rPr>
          <w:rFonts w:ascii="Times New Roman" w:eastAsia="Times New Roman" w:hAnsi="Times New Roman" w:cs="Times New Roman"/>
          <w:i w:val="0"/>
          <w:iCs w:val="0"/>
          <w:color w:val="auto"/>
          <w:lang w:eastAsia="en-US"/>
        </w:rPr>
        <w:t>2.1.</w:t>
      </w:r>
      <w:r w:rsidR="00314F6F">
        <w:rPr>
          <w:rFonts w:ascii="Times New Roman" w:eastAsia="Times New Roman" w:hAnsi="Times New Roman" w:cs="Times New Roman"/>
          <w:i w:val="0"/>
          <w:iCs w:val="0"/>
          <w:color w:val="auto"/>
          <w:lang w:eastAsia="en-US"/>
        </w:rPr>
        <w:t>1.6</w:t>
      </w:r>
      <w:r w:rsidRPr="002A4AA2">
        <w:rPr>
          <w:rFonts w:ascii="Times New Roman" w:eastAsia="Times New Roman" w:hAnsi="Times New Roman" w:cs="Times New Roman"/>
          <w:i w:val="0"/>
          <w:iCs w:val="0"/>
          <w:color w:val="auto"/>
          <w:lang w:eastAsia="en-US"/>
        </w:rPr>
        <w:t>.</w:t>
      </w:r>
      <w:r w:rsidR="00314F6F">
        <w:rPr>
          <w:rFonts w:ascii="Times New Roman" w:eastAsia="Times New Roman" w:hAnsi="Times New Roman" w:cs="Times New Roman"/>
          <w:i w:val="0"/>
          <w:iCs w:val="0"/>
          <w:color w:val="auto"/>
          <w:lang w:eastAsia="en-US"/>
        </w:rPr>
        <w:t>6</w:t>
      </w:r>
      <w:r w:rsidR="002A4AA2">
        <w:rPr>
          <w:rFonts w:ascii="Times New Roman" w:eastAsia="Times New Roman" w:hAnsi="Times New Roman" w:cs="Times New Roman"/>
          <w:i w:val="0"/>
          <w:iCs w:val="0"/>
          <w:color w:val="auto"/>
          <w:lang w:eastAsia="en-US"/>
        </w:rPr>
        <w:t>.</w:t>
      </w:r>
      <w:r w:rsidRPr="001F6D6A">
        <w:rPr>
          <w:rFonts w:ascii="Times New Roman" w:eastAsia="Times New Roman" w:hAnsi="Times New Roman" w:cs="Times New Roman"/>
          <w:i w:val="0"/>
          <w:iCs w:val="0"/>
          <w:color w:val="auto"/>
          <w:lang w:eastAsia="en-US"/>
        </w:rPr>
        <w:t xml:space="preserve"> </w:t>
      </w:r>
      <w:r w:rsidRPr="00FD183C">
        <w:rPr>
          <w:rFonts w:ascii="Times New Roman" w:eastAsia="Times New Roman" w:hAnsi="Times New Roman" w:cs="Times New Roman"/>
          <w:b w:val="0"/>
          <w:i w:val="0"/>
          <w:iCs w:val="0"/>
          <w:color w:val="auto"/>
          <w:lang w:eastAsia="en-US"/>
        </w:rPr>
        <w:t>Нормативы обеспечения потребностей маломобильных групп населения в объектах транспортной инфраструктуры.</w:t>
      </w:r>
      <w:bookmarkEnd w:id="7"/>
    </w:p>
    <w:p w:rsidR="000B7F1F" w:rsidRPr="004C78D6" w:rsidRDefault="00314F6F" w:rsidP="000B7F1F">
      <w:pPr>
        <w:jc w:val="both"/>
        <w:rPr>
          <w:rFonts w:ascii="Times New Roman" w:hAnsi="Times New Roman"/>
        </w:rPr>
      </w:pPr>
      <w:r>
        <w:rPr>
          <w:rFonts w:ascii="Times New Roman" w:hAnsi="Times New Roman"/>
        </w:rPr>
        <w:t xml:space="preserve">          </w:t>
      </w:r>
      <w:r w:rsidR="000B7F1F" w:rsidRPr="004C78D6">
        <w:rPr>
          <w:rFonts w:ascii="Times New Roman" w:hAnsi="Times New Roman"/>
        </w:rPr>
        <w:t xml:space="preserve">Количество мест парковки для индивидуального автотранспорта инвалида </w:t>
      </w:r>
      <w:r w:rsidR="000B7F1F">
        <w:rPr>
          <w:rFonts w:ascii="Times New Roman" w:hAnsi="Times New Roman"/>
        </w:rPr>
        <w:t>следуе</w:t>
      </w:r>
      <w:r w:rsidR="008A4688">
        <w:rPr>
          <w:rFonts w:ascii="Times New Roman" w:hAnsi="Times New Roman"/>
        </w:rPr>
        <w:t>т принимать  согласно таблице 24</w:t>
      </w:r>
      <w:r w:rsidR="000B7F1F">
        <w:rPr>
          <w:rFonts w:ascii="Times New Roman" w:hAnsi="Times New Roman"/>
        </w:rPr>
        <w:t>.</w:t>
      </w:r>
    </w:p>
    <w:p w:rsidR="000B7F1F" w:rsidRPr="00FD183C" w:rsidRDefault="008A4688" w:rsidP="000B7F1F">
      <w:pPr>
        <w:jc w:val="right"/>
        <w:rPr>
          <w:rFonts w:ascii="Times New Roman" w:hAnsi="Times New Roman"/>
          <w:b/>
        </w:rPr>
      </w:pPr>
      <w:r>
        <w:rPr>
          <w:rFonts w:ascii="Times New Roman" w:hAnsi="Times New Roman"/>
          <w:b/>
        </w:rPr>
        <w:t>Таблица 24</w:t>
      </w:r>
      <w:r w:rsidR="000B7F1F" w:rsidRPr="00FD183C">
        <w:rPr>
          <w:rFonts w:ascii="Times New Roman" w:hAnsi="Times New Roman"/>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874"/>
        <w:gridCol w:w="1907"/>
        <w:gridCol w:w="1565"/>
      </w:tblGrid>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Место размещения</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Норма обеспеченности</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Единица измерения</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Примечание</w:t>
            </w:r>
          </w:p>
        </w:tc>
      </w:tr>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на открытых стоянках для кратковременного хранения легковых автомобилей около учреждений и предприятий обслуживания</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10%</w:t>
            </w:r>
          </w:p>
        </w:tc>
        <w:tc>
          <w:tcPr>
            <w:tcW w:w="0" w:type="auto"/>
            <w:vMerge w:val="restart"/>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мест от общего количества парковочных мест</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Но не менее</w:t>
            </w:r>
            <w:r w:rsidR="002A4AA2">
              <w:rPr>
                <w:rFonts w:ascii="Times New Roman" w:hAnsi="Times New Roman"/>
                <w:sz w:val="22"/>
                <w:szCs w:val="22"/>
              </w:rPr>
              <w:t xml:space="preserve"> одного места</w:t>
            </w:r>
          </w:p>
        </w:tc>
      </w:tr>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в том числе 5% специализированных мест для автотранспорта инвалидов на кресле-коляске из расчета, при числе мест:</w:t>
            </w:r>
          </w:p>
        </w:tc>
        <w:tc>
          <w:tcPr>
            <w:tcW w:w="0" w:type="auto"/>
            <w:vAlign w:val="center"/>
          </w:tcPr>
          <w:p w:rsidR="000B7F1F" w:rsidRPr="002A4AA2" w:rsidRDefault="000B7F1F" w:rsidP="0017553C">
            <w:pPr>
              <w:jc w:val="both"/>
              <w:rPr>
                <w:rFonts w:ascii="Times New Roman" w:hAnsi="Times New Roman"/>
                <w:sz w:val="22"/>
                <w:szCs w:val="22"/>
              </w:rPr>
            </w:pPr>
          </w:p>
        </w:tc>
        <w:tc>
          <w:tcPr>
            <w:tcW w:w="0" w:type="auto"/>
            <w:vMerge/>
            <w:vAlign w:val="center"/>
          </w:tcPr>
          <w:p w:rsidR="000B7F1F" w:rsidRPr="002A4AA2" w:rsidRDefault="000B7F1F" w:rsidP="0017553C">
            <w:pPr>
              <w:jc w:val="both"/>
              <w:rPr>
                <w:rFonts w:ascii="Times New Roman" w:hAnsi="Times New Roman"/>
                <w:sz w:val="22"/>
                <w:szCs w:val="22"/>
              </w:rPr>
            </w:pPr>
          </w:p>
        </w:tc>
        <w:tc>
          <w:tcPr>
            <w:tcW w:w="0" w:type="auto"/>
            <w:vAlign w:val="center"/>
          </w:tcPr>
          <w:p w:rsidR="000B7F1F" w:rsidRPr="002A4AA2" w:rsidRDefault="002A4AA2" w:rsidP="0017553C">
            <w:pPr>
              <w:jc w:val="both"/>
              <w:rPr>
                <w:rFonts w:ascii="Times New Roman" w:hAnsi="Times New Roman"/>
                <w:sz w:val="22"/>
                <w:szCs w:val="22"/>
              </w:rPr>
            </w:pPr>
            <w:r>
              <w:rPr>
                <w:rFonts w:ascii="Times New Roman" w:hAnsi="Times New Roman"/>
                <w:sz w:val="22"/>
                <w:szCs w:val="22"/>
              </w:rPr>
              <w:t>Но не менее одного места</w:t>
            </w:r>
          </w:p>
        </w:tc>
      </w:tr>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 xml:space="preserve">до 100 включительно </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5%</w:t>
            </w:r>
          </w:p>
        </w:tc>
        <w:tc>
          <w:tcPr>
            <w:tcW w:w="0" w:type="auto"/>
            <w:vMerge/>
            <w:vAlign w:val="center"/>
          </w:tcPr>
          <w:p w:rsidR="000B7F1F" w:rsidRPr="002A4AA2" w:rsidRDefault="000B7F1F" w:rsidP="0017553C">
            <w:pPr>
              <w:jc w:val="both"/>
              <w:rPr>
                <w:rFonts w:ascii="Times New Roman" w:hAnsi="Times New Roman"/>
                <w:sz w:val="22"/>
                <w:szCs w:val="22"/>
              </w:rPr>
            </w:pPr>
          </w:p>
        </w:tc>
        <w:tc>
          <w:tcPr>
            <w:tcW w:w="0" w:type="auto"/>
            <w:vAlign w:val="center"/>
          </w:tcPr>
          <w:p w:rsidR="000B7F1F" w:rsidRPr="002A4AA2" w:rsidRDefault="002A4AA2" w:rsidP="0017553C">
            <w:pPr>
              <w:jc w:val="both"/>
              <w:rPr>
                <w:rFonts w:ascii="Times New Roman" w:hAnsi="Times New Roman"/>
                <w:sz w:val="22"/>
                <w:szCs w:val="22"/>
              </w:rPr>
            </w:pPr>
            <w:r>
              <w:rPr>
                <w:rFonts w:ascii="Times New Roman" w:hAnsi="Times New Roman"/>
                <w:sz w:val="22"/>
                <w:szCs w:val="22"/>
              </w:rPr>
              <w:t>Но не менее одного места</w:t>
            </w:r>
          </w:p>
        </w:tc>
      </w:tr>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 xml:space="preserve">от 101 до 200 </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5 мест и дополнительно 3%</w:t>
            </w:r>
          </w:p>
        </w:tc>
        <w:tc>
          <w:tcPr>
            <w:tcW w:w="0" w:type="auto"/>
            <w:vMerge/>
            <w:vAlign w:val="center"/>
          </w:tcPr>
          <w:p w:rsidR="000B7F1F" w:rsidRPr="002A4AA2" w:rsidRDefault="000B7F1F" w:rsidP="0017553C">
            <w:pPr>
              <w:jc w:val="both"/>
              <w:rPr>
                <w:rFonts w:ascii="Times New Roman" w:hAnsi="Times New Roman"/>
                <w:sz w:val="22"/>
                <w:szCs w:val="22"/>
              </w:rPr>
            </w:pP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w:t>
            </w:r>
          </w:p>
        </w:tc>
      </w:tr>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lastRenderedPageBreak/>
              <w:t>от 201 до 1000</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8 мест и дополнительно 2%</w:t>
            </w:r>
          </w:p>
        </w:tc>
        <w:tc>
          <w:tcPr>
            <w:tcW w:w="0" w:type="auto"/>
            <w:vMerge/>
            <w:vAlign w:val="center"/>
          </w:tcPr>
          <w:p w:rsidR="000B7F1F" w:rsidRPr="002A4AA2" w:rsidRDefault="000B7F1F" w:rsidP="0017553C">
            <w:pPr>
              <w:jc w:val="both"/>
              <w:rPr>
                <w:rFonts w:ascii="Times New Roman" w:hAnsi="Times New Roman"/>
                <w:sz w:val="22"/>
                <w:szCs w:val="22"/>
              </w:rPr>
            </w:pP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w:t>
            </w:r>
          </w:p>
        </w:tc>
      </w:tr>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на открытых стоянках для кратковременного хранения легковых автомобилей при специализированных зданиях</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10%</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мест от общего количества парковочных мест</w:t>
            </w:r>
          </w:p>
        </w:tc>
        <w:tc>
          <w:tcPr>
            <w:tcW w:w="0" w:type="auto"/>
            <w:vAlign w:val="center"/>
          </w:tcPr>
          <w:p w:rsidR="000B7F1F" w:rsidRPr="002A4AA2" w:rsidRDefault="002A4AA2" w:rsidP="0017553C">
            <w:pPr>
              <w:jc w:val="both"/>
              <w:rPr>
                <w:rFonts w:ascii="Times New Roman" w:hAnsi="Times New Roman"/>
                <w:sz w:val="22"/>
                <w:szCs w:val="22"/>
              </w:rPr>
            </w:pPr>
            <w:r>
              <w:rPr>
                <w:rFonts w:ascii="Times New Roman" w:hAnsi="Times New Roman"/>
                <w:sz w:val="22"/>
                <w:szCs w:val="22"/>
              </w:rPr>
              <w:t>Но не менее одного места</w:t>
            </w:r>
          </w:p>
        </w:tc>
      </w:tr>
      <w:tr w:rsidR="00C91AEE" w:rsidRPr="004C78D6" w:rsidTr="0017553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20%</w:t>
            </w:r>
          </w:p>
        </w:tc>
        <w:tc>
          <w:tcPr>
            <w:tcW w:w="0" w:type="auto"/>
            <w:vAlign w:val="center"/>
          </w:tcPr>
          <w:p w:rsidR="000B7F1F" w:rsidRPr="002A4AA2" w:rsidRDefault="000B7F1F" w:rsidP="0017553C">
            <w:pPr>
              <w:jc w:val="both"/>
              <w:rPr>
                <w:rFonts w:ascii="Times New Roman" w:hAnsi="Times New Roman"/>
                <w:sz w:val="22"/>
                <w:szCs w:val="22"/>
              </w:rPr>
            </w:pPr>
            <w:r w:rsidRPr="002A4AA2">
              <w:rPr>
                <w:rFonts w:ascii="Times New Roman" w:hAnsi="Times New Roman"/>
                <w:sz w:val="22"/>
                <w:szCs w:val="22"/>
              </w:rPr>
              <w:t>мест от общего количества парковочных мест</w:t>
            </w:r>
          </w:p>
        </w:tc>
        <w:tc>
          <w:tcPr>
            <w:tcW w:w="0" w:type="auto"/>
            <w:vAlign w:val="center"/>
          </w:tcPr>
          <w:p w:rsidR="000B7F1F" w:rsidRPr="002A4AA2" w:rsidRDefault="002A4AA2" w:rsidP="0017553C">
            <w:pPr>
              <w:jc w:val="both"/>
              <w:rPr>
                <w:rFonts w:ascii="Times New Roman" w:hAnsi="Times New Roman"/>
                <w:sz w:val="22"/>
                <w:szCs w:val="22"/>
              </w:rPr>
            </w:pPr>
            <w:r>
              <w:rPr>
                <w:rFonts w:ascii="Times New Roman" w:hAnsi="Times New Roman"/>
                <w:sz w:val="22"/>
                <w:szCs w:val="22"/>
              </w:rPr>
              <w:t>Но не менее одного места</w:t>
            </w:r>
          </w:p>
        </w:tc>
      </w:tr>
    </w:tbl>
    <w:p w:rsidR="000B7F1F" w:rsidRDefault="007501FC" w:rsidP="000B7F1F">
      <w:pPr>
        <w:jc w:val="both"/>
        <w:rPr>
          <w:rFonts w:ascii="Times New Roman" w:hAnsi="Times New Roman"/>
          <w:b/>
          <w:sz w:val="22"/>
          <w:szCs w:val="22"/>
        </w:rPr>
      </w:pPr>
      <w:r>
        <w:rPr>
          <w:rFonts w:ascii="Times New Roman" w:hAnsi="Times New Roman"/>
          <w:b/>
          <w:sz w:val="22"/>
          <w:szCs w:val="22"/>
        </w:rPr>
        <w:t xml:space="preserve">          </w:t>
      </w:r>
      <w:r w:rsidR="000B7F1F" w:rsidRPr="001F6D6A">
        <w:rPr>
          <w:rFonts w:ascii="Times New Roman" w:hAnsi="Times New Roman"/>
          <w:b/>
          <w:sz w:val="22"/>
          <w:szCs w:val="22"/>
        </w:rPr>
        <w:t>Примечание:</w:t>
      </w:r>
    </w:p>
    <w:p w:rsidR="00385CD8" w:rsidRPr="00314F6F" w:rsidRDefault="00323B89" w:rsidP="000B7F1F">
      <w:pPr>
        <w:jc w:val="both"/>
        <w:rPr>
          <w:rFonts w:ascii="Times New Roman" w:hAnsi="Times New Roman"/>
          <w:sz w:val="22"/>
          <w:szCs w:val="22"/>
        </w:rPr>
      </w:pPr>
      <w:r>
        <w:rPr>
          <w:rFonts w:ascii="Times New Roman" w:hAnsi="Times New Roman"/>
          <w:sz w:val="20"/>
          <w:szCs w:val="20"/>
        </w:rPr>
        <w:t xml:space="preserve">             </w:t>
      </w:r>
      <w:r w:rsidR="00385CD8" w:rsidRPr="00314F6F">
        <w:rPr>
          <w:rFonts w:ascii="Times New Roman" w:hAnsi="Times New Roman"/>
          <w:sz w:val="22"/>
          <w:szCs w:val="22"/>
        </w:rPr>
        <w:t>Расположение мест для парковки личного транспорта инвалидов следует предусматривать в соответствии с требованиями СП 59.13330.2016. Свод правил. Доступность зданий и сооружений для маломобильных групп населения. Актуализированная редакция СНиП 35-01-2001, СП 113.13330.2016. Свод правил. Стоянки автомобилей. Актуализированная редакция СНиП 21-02-99*.</w:t>
      </w:r>
    </w:p>
    <w:p w:rsidR="000B7F1F" w:rsidRPr="00323B89" w:rsidRDefault="007501FC" w:rsidP="00323B89">
      <w:pPr>
        <w:jc w:val="both"/>
        <w:rPr>
          <w:rFonts w:ascii="Times New Roman" w:hAnsi="Times New Roman"/>
        </w:rPr>
      </w:pPr>
      <w:r>
        <w:rPr>
          <w:rFonts w:ascii="Times New Roman" w:hAnsi="Times New Roman"/>
          <w:sz w:val="20"/>
          <w:szCs w:val="20"/>
        </w:rPr>
        <w:t xml:space="preserve">            </w:t>
      </w:r>
      <w:r w:rsidR="000B7F1F" w:rsidRPr="00323B89">
        <w:rPr>
          <w:rFonts w:ascii="Times New Roman" w:hAnsi="Times New Roman"/>
        </w:rPr>
        <w:t xml:space="preserve">Выделяемые места должны обозначаться знаками, на поверхности покрытия стоянки и продублированы знаком на вертикальной поверхности (стене, столбе, стойке и т.п.), расположенным на высоте не менее </w:t>
      </w:r>
      <w:smartTag w:uri="urn:schemas-microsoft-com:office:smarttags" w:element="metricconverter">
        <w:smartTagPr>
          <w:attr w:name="ProductID" w:val="1,5 м"/>
        </w:smartTagPr>
        <w:r w:rsidR="000B7F1F" w:rsidRPr="00323B89">
          <w:rPr>
            <w:rFonts w:ascii="Times New Roman" w:hAnsi="Times New Roman"/>
          </w:rPr>
          <w:t>1,5 м</w:t>
        </w:r>
      </w:smartTag>
      <w:r w:rsidR="00323B89">
        <w:rPr>
          <w:rFonts w:ascii="Times New Roman" w:hAnsi="Times New Roman"/>
        </w:rPr>
        <w:t>.</w:t>
      </w:r>
    </w:p>
    <w:p w:rsidR="000B7F1F" w:rsidRPr="004C78D6" w:rsidRDefault="000B7F1F" w:rsidP="000B7F1F">
      <w:pPr>
        <w:ind w:firstLine="709"/>
        <w:jc w:val="both"/>
        <w:rPr>
          <w:rFonts w:ascii="Times New Roman" w:hAnsi="Times New Roman"/>
        </w:rPr>
      </w:pPr>
      <w:r w:rsidRPr="004C78D6">
        <w:rPr>
          <w:rFonts w:ascii="Times New Roman" w:hAnsi="Times New Roman"/>
        </w:rPr>
        <w:t xml:space="preserve">Размер </w:t>
      </w:r>
      <w:proofErr w:type="spellStart"/>
      <w:r w:rsidRPr="004C78D6">
        <w:rPr>
          <w:rFonts w:ascii="Times New Roman" w:hAnsi="Times New Roman"/>
        </w:rPr>
        <w:t>машино</w:t>
      </w:r>
      <w:proofErr w:type="spellEnd"/>
      <w:r w:rsidRPr="004C78D6">
        <w:rPr>
          <w:rFonts w:ascii="Times New Roman" w:hAnsi="Times New Roman"/>
        </w:rPr>
        <w:t>-места для парковки индивидуального транспорта инвалида, без учета площади проездов (м</w:t>
      </w:r>
      <w:r w:rsidRPr="004C78D6">
        <w:rPr>
          <w:rFonts w:ascii="Times New Roman" w:hAnsi="Times New Roman"/>
          <w:vertAlign w:val="superscript"/>
        </w:rPr>
        <w:t>2</w:t>
      </w:r>
      <w:r w:rsidRPr="004C78D6">
        <w:rPr>
          <w:rFonts w:ascii="Times New Roman" w:hAnsi="Times New Roman"/>
        </w:rPr>
        <w:t xml:space="preserve"> на 1 </w:t>
      </w:r>
      <w:proofErr w:type="spellStart"/>
      <w:r w:rsidRPr="004C78D6">
        <w:rPr>
          <w:rFonts w:ascii="Times New Roman" w:hAnsi="Times New Roman"/>
        </w:rPr>
        <w:t>машино</w:t>
      </w:r>
      <w:proofErr w:type="spellEnd"/>
      <w:r w:rsidRPr="004C78D6">
        <w:rPr>
          <w:rFonts w:ascii="Times New Roman" w:hAnsi="Times New Roman"/>
        </w:rPr>
        <w:t>-место) - 17,5 (3,5х5,0м).</w:t>
      </w:r>
    </w:p>
    <w:p w:rsidR="000B7F1F" w:rsidRPr="004C78D6" w:rsidRDefault="000B7F1F" w:rsidP="000B7F1F">
      <w:pPr>
        <w:ind w:firstLine="709"/>
        <w:jc w:val="both"/>
        <w:rPr>
          <w:rFonts w:ascii="Times New Roman" w:hAnsi="Times New Roman"/>
        </w:rPr>
      </w:pPr>
      <w:r w:rsidRPr="004C78D6">
        <w:rPr>
          <w:rFonts w:ascii="Times New Roman" w:hAnsi="Times New Roman"/>
        </w:rPr>
        <w:t>Размер земельного участка крытого бокса для хранения индивидуального транспорта инвалида (м</w:t>
      </w:r>
      <w:r w:rsidRPr="004C78D6">
        <w:rPr>
          <w:rFonts w:ascii="Times New Roman" w:hAnsi="Times New Roman"/>
          <w:vertAlign w:val="superscript"/>
        </w:rPr>
        <w:t>2</w:t>
      </w:r>
      <w:r w:rsidRPr="004C78D6">
        <w:rPr>
          <w:rFonts w:ascii="Times New Roman" w:hAnsi="Times New Roman"/>
        </w:rPr>
        <w:t xml:space="preserve"> на 1 </w:t>
      </w:r>
      <w:proofErr w:type="spellStart"/>
      <w:r w:rsidRPr="004C78D6">
        <w:rPr>
          <w:rFonts w:ascii="Times New Roman" w:hAnsi="Times New Roman"/>
        </w:rPr>
        <w:t>машино</w:t>
      </w:r>
      <w:proofErr w:type="spellEnd"/>
      <w:r w:rsidRPr="004C78D6">
        <w:rPr>
          <w:rFonts w:ascii="Times New Roman" w:hAnsi="Times New Roman"/>
        </w:rPr>
        <w:t>-место) – 21,0 (3,5х6,0м).</w:t>
      </w:r>
    </w:p>
    <w:p w:rsidR="000B7F1F" w:rsidRPr="004C78D6" w:rsidRDefault="000B7F1F" w:rsidP="000B7F1F">
      <w:pPr>
        <w:ind w:firstLine="709"/>
        <w:jc w:val="both"/>
        <w:rPr>
          <w:rFonts w:ascii="Times New Roman" w:hAnsi="Times New Roman"/>
        </w:rPr>
      </w:pPr>
      <w:r w:rsidRPr="004C78D6">
        <w:rPr>
          <w:rFonts w:ascii="Times New Roman" w:hAnsi="Times New Roman"/>
        </w:rPr>
        <w:t xml:space="preserve">Ширина зоны для парковки автомобиля инвалида (не менее) - </w:t>
      </w:r>
      <w:smartTag w:uri="urn:schemas-microsoft-com:office:smarttags" w:element="metricconverter">
        <w:smartTagPr>
          <w:attr w:name="ProductID" w:val="3,5 м"/>
        </w:smartTagPr>
        <w:r w:rsidRPr="004C78D6">
          <w:rPr>
            <w:rFonts w:ascii="Times New Roman" w:hAnsi="Times New Roman"/>
          </w:rPr>
          <w:t>3,5 м</w:t>
        </w:r>
      </w:smartTag>
      <w:r w:rsidRPr="004C78D6">
        <w:rPr>
          <w:rFonts w:ascii="Times New Roman" w:hAnsi="Times New Roman"/>
        </w:rPr>
        <w:t>.</w:t>
      </w:r>
    </w:p>
    <w:p w:rsidR="000B7F1F" w:rsidRPr="004C78D6" w:rsidRDefault="000B7F1F" w:rsidP="000B7F1F">
      <w:pPr>
        <w:ind w:firstLine="709"/>
        <w:jc w:val="both"/>
        <w:rPr>
          <w:rFonts w:ascii="Times New Roman" w:hAnsi="Times New Roman"/>
        </w:rPr>
      </w:pPr>
      <w:r w:rsidRPr="004C78D6">
        <w:rPr>
          <w:rFonts w:ascii="Times New Roman" w:hAnsi="Times New Roman"/>
          <w:bCs/>
        </w:rPr>
        <w:t xml:space="preserve">Стоянки с местами для автомобилей инвалидов должны располагаться на расстоянии не более </w:t>
      </w:r>
      <w:smartTag w:uri="urn:schemas-microsoft-com:office:smarttags" w:element="metricconverter">
        <w:smartTagPr>
          <w:attr w:name="ProductID" w:val="50 м"/>
        </w:smartTagPr>
        <w:r w:rsidRPr="004C78D6">
          <w:rPr>
            <w:rFonts w:ascii="Times New Roman" w:hAnsi="Times New Roman"/>
            <w:bCs/>
          </w:rPr>
          <w:t>50 м</w:t>
        </w:r>
      </w:smartTag>
      <w:r w:rsidRPr="004C78D6">
        <w:rPr>
          <w:rFonts w:ascii="Times New Roman" w:hAnsi="Times New Roman"/>
          <w:bCs/>
        </w:rPr>
        <w:t xml:space="preserve"> от общественных зданий, сооружений, а также от входов на территории предприятий, использующих труд инвалидов.</w:t>
      </w:r>
    </w:p>
    <w:p w:rsidR="000B7F1F" w:rsidRPr="004C78D6" w:rsidRDefault="000B7F1F" w:rsidP="000B7F1F">
      <w:pPr>
        <w:ind w:firstLine="709"/>
        <w:jc w:val="both"/>
        <w:rPr>
          <w:rFonts w:ascii="Times New Roman" w:hAnsi="Times New Roman"/>
        </w:rPr>
      </w:pPr>
      <w:r w:rsidRPr="004C78D6">
        <w:rPr>
          <w:rFonts w:ascii="Times New Roman" w:hAnsi="Times New Roman"/>
        </w:rPr>
        <w:t xml:space="preserve">Расстояние от специализированной автостоянки (гаража-стоянки), обслуживающей инвалидов, должно быть не более </w:t>
      </w:r>
      <w:smartTag w:uri="urn:schemas-microsoft-com:office:smarttags" w:element="metricconverter">
        <w:smartTagPr>
          <w:attr w:name="ProductID" w:val="200 м"/>
        </w:smartTagPr>
        <w:r w:rsidRPr="004C78D6">
          <w:rPr>
            <w:rFonts w:ascii="Times New Roman" w:hAnsi="Times New Roman"/>
          </w:rPr>
          <w:t>200 м</w:t>
        </w:r>
      </w:smartTag>
      <w:r w:rsidRPr="004C78D6">
        <w:rPr>
          <w:rFonts w:ascii="Times New Roman" w:hAnsi="Times New Roman"/>
        </w:rPr>
        <w:t xml:space="preserve"> до наиболее удаленного входа, но не менее </w:t>
      </w:r>
      <w:smartTag w:uri="urn:schemas-microsoft-com:office:smarttags" w:element="metricconverter">
        <w:smartTagPr>
          <w:attr w:name="ProductID" w:val="15 м"/>
        </w:smartTagPr>
        <w:r w:rsidRPr="004C78D6">
          <w:rPr>
            <w:rFonts w:ascii="Times New Roman" w:hAnsi="Times New Roman"/>
          </w:rPr>
          <w:t>15 м</w:t>
        </w:r>
      </w:smartTag>
      <w:r w:rsidRPr="004C78D6">
        <w:rPr>
          <w:rFonts w:ascii="Times New Roman" w:hAnsi="Times New Roman"/>
        </w:rPr>
        <w:t xml:space="preserve"> до близлежащего дома. </w:t>
      </w:r>
    </w:p>
    <w:p w:rsidR="000B7F1F" w:rsidRPr="004C78D6" w:rsidRDefault="000B7F1F" w:rsidP="000B7F1F">
      <w:pPr>
        <w:ind w:firstLine="709"/>
        <w:jc w:val="both"/>
        <w:rPr>
          <w:rFonts w:ascii="Times New Roman" w:hAnsi="Times New Roman"/>
        </w:rPr>
      </w:pPr>
      <w:r w:rsidRPr="004C78D6">
        <w:rPr>
          <w:rFonts w:ascii="Times New Roman" w:hAnsi="Times New Roman"/>
        </w:rPr>
        <w:t xml:space="preserve">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w:t>
      </w:r>
      <w:smartTag w:uri="urn:schemas-microsoft-com:office:smarttags" w:element="metricconverter">
        <w:smartTagPr>
          <w:attr w:name="ProductID" w:val="300 м"/>
        </w:smartTagPr>
        <w:r w:rsidRPr="004C78D6">
          <w:rPr>
            <w:rFonts w:ascii="Times New Roman" w:hAnsi="Times New Roman"/>
          </w:rPr>
          <w:t>300 м</w:t>
        </w:r>
      </w:smartTag>
      <w:r w:rsidRPr="004C78D6">
        <w:rPr>
          <w:rFonts w:ascii="Times New Roman" w:hAnsi="Times New Roman"/>
        </w:rPr>
        <w:t xml:space="preserve">. </w:t>
      </w:r>
    </w:p>
    <w:p w:rsidR="000B7F1F" w:rsidRDefault="000B7F1F" w:rsidP="000B7F1F">
      <w:pPr>
        <w:ind w:firstLine="709"/>
        <w:jc w:val="both"/>
        <w:rPr>
          <w:rFonts w:ascii="Times New Roman" w:hAnsi="Times New Roman"/>
        </w:rPr>
      </w:pPr>
      <w:r w:rsidRPr="004C78D6">
        <w:rPr>
          <w:rFonts w:ascii="Times New Roman" w:hAnsi="Times New Roman"/>
        </w:rPr>
        <w:t xml:space="preserve">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w:t>
      </w:r>
      <w:smartTag w:uri="urn:schemas-microsoft-com:office:smarttags" w:element="metricconverter">
        <w:smartTagPr>
          <w:attr w:name="ProductID" w:val="100 м"/>
        </w:smartTagPr>
        <w:r w:rsidRPr="004C78D6">
          <w:rPr>
            <w:rFonts w:ascii="Times New Roman" w:hAnsi="Times New Roman"/>
          </w:rPr>
          <w:t>100 м</w:t>
        </w:r>
      </w:smartTag>
      <w:r w:rsidRPr="004C78D6">
        <w:rPr>
          <w:rFonts w:ascii="Times New Roman" w:hAnsi="Times New Roman"/>
        </w:rPr>
        <w:t xml:space="preserve">. </w:t>
      </w:r>
    </w:p>
    <w:p w:rsidR="00D515C1" w:rsidRPr="004C78D6" w:rsidRDefault="00D515C1" w:rsidP="000B7F1F">
      <w:pPr>
        <w:ind w:firstLine="709"/>
        <w:jc w:val="both"/>
        <w:rPr>
          <w:rFonts w:ascii="Times New Roman" w:hAnsi="Times New Roman"/>
        </w:rPr>
      </w:pPr>
    </w:p>
    <w:p w:rsidR="00C251DB" w:rsidRPr="00C251DB" w:rsidRDefault="00D515C1" w:rsidP="00C251DB">
      <w:pPr>
        <w:pStyle w:val="4"/>
        <w:keepLines w:val="0"/>
        <w:widowControl/>
        <w:spacing w:before="0"/>
        <w:ind w:firstLine="680"/>
        <w:jc w:val="both"/>
        <w:rPr>
          <w:rFonts w:ascii="Times New Roman" w:eastAsia="Times New Roman" w:hAnsi="Times New Roman" w:cs="Times New Roman"/>
          <w:i w:val="0"/>
          <w:iCs w:val="0"/>
          <w:color w:val="auto"/>
          <w:lang w:eastAsia="en-US"/>
        </w:rPr>
      </w:pPr>
      <w:bookmarkStart w:id="8" w:name="_Toc476231615"/>
      <w:r w:rsidRPr="00D515C1">
        <w:rPr>
          <w:rFonts w:ascii="Times New Roman" w:eastAsia="Times New Roman" w:hAnsi="Times New Roman" w:cs="Times New Roman"/>
          <w:i w:val="0"/>
          <w:iCs w:val="0"/>
          <w:color w:val="auto"/>
          <w:lang w:eastAsia="en-US"/>
        </w:rPr>
        <w:t>2.</w:t>
      </w:r>
      <w:r w:rsidR="00314F6F">
        <w:rPr>
          <w:rFonts w:ascii="Times New Roman" w:eastAsia="Times New Roman" w:hAnsi="Times New Roman" w:cs="Times New Roman"/>
          <w:i w:val="0"/>
          <w:iCs w:val="0"/>
          <w:color w:val="auto"/>
          <w:lang w:eastAsia="en-US"/>
        </w:rPr>
        <w:t>1.1.7</w:t>
      </w:r>
      <w:r>
        <w:rPr>
          <w:rFonts w:ascii="Times New Roman" w:eastAsia="Times New Roman" w:hAnsi="Times New Roman" w:cs="Times New Roman"/>
          <w:i w:val="0"/>
          <w:iCs w:val="0"/>
          <w:color w:val="auto"/>
          <w:lang w:eastAsia="en-US"/>
        </w:rPr>
        <w:t>.</w:t>
      </w:r>
      <w:r w:rsidR="00F6248B" w:rsidRPr="004C78D6">
        <w:rPr>
          <w:rFonts w:ascii="Times New Roman" w:eastAsia="Times New Roman" w:hAnsi="Times New Roman" w:cs="Times New Roman"/>
          <w:i w:val="0"/>
          <w:iCs w:val="0"/>
          <w:color w:val="auto"/>
          <w:lang w:eastAsia="en-US"/>
        </w:rPr>
        <w:t xml:space="preserve"> Объекты для обслуживания транспортных средств</w:t>
      </w:r>
      <w:bookmarkEnd w:id="8"/>
    </w:p>
    <w:p w:rsidR="00F6248B" w:rsidRPr="004C78D6" w:rsidRDefault="00C251DB" w:rsidP="00C251DB">
      <w:pPr>
        <w:jc w:val="both"/>
        <w:rPr>
          <w:rFonts w:ascii="Times New Roman" w:hAnsi="Times New Roman"/>
        </w:rPr>
      </w:pPr>
      <w:r>
        <w:rPr>
          <w:rFonts w:ascii="Times New Roman" w:eastAsia="Times New Roman" w:hAnsi="Times New Roman"/>
          <w:b/>
          <w:iCs/>
          <w:lang w:eastAsia="en-US"/>
        </w:rPr>
        <w:t xml:space="preserve">           </w:t>
      </w:r>
      <w:r w:rsidR="00314F6F">
        <w:rPr>
          <w:rFonts w:ascii="Times New Roman" w:eastAsia="Times New Roman" w:hAnsi="Times New Roman"/>
          <w:b/>
          <w:iCs/>
          <w:lang w:eastAsia="en-US"/>
        </w:rPr>
        <w:t>2.1.1.7</w:t>
      </w:r>
      <w:r w:rsidRPr="00C251DB">
        <w:rPr>
          <w:rFonts w:ascii="Times New Roman" w:eastAsia="Times New Roman" w:hAnsi="Times New Roman"/>
          <w:b/>
          <w:iCs/>
          <w:lang w:eastAsia="en-US"/>
        </w:rPr>
        <w:t>.</w:t>
      </w:r>
      <w:r w:rsidRPr="00C251DB">
        <w:rPr>
          <w:rFonts w:ascii="Times New Roman" w:hAnsi="Times New Roman"/>
          <w:b/>
        </w:rPr>
        <w:t>1.</w:t>
      </w:r>
      <w:r w:rsidRPr="00C251DB">
        <w:rPr>
          <w:rFonts w:ascii="Times New Roman" w:hAnsi="Times New Roman"/>
        </w:rPr>
        <w:t xml:space="preserve"> </w:t>
      </w:r>
      <w:r w:rsidR="00F6248B" w:rsidRPr="004C78D6">
        <w:rPr>
          <w:rFonts w:ascii="Times New Roman" w:hAnsi="Times New Roman"/>
        </w:rPr>
        <w:t>Станции технического обслуживания (СТО) автомобилей следует проектировать из расчета один пост на 200 легковых автомобилей, принимая размеры их земе</w:t>
      </w:r>
      <w:r>
        <w:rPr>
          <w:rFonts w:ascii="Times New Roman" w:hAnsi="Times New Roman"/>
        </w:rPr>
        <w:t>льных участков</w:t>
      </w:r>
      <w:r w:rsidR="00D11067">
        <w:rPr>
          <w:rFonts w:ascii="Times New Roman" w:hAnsi="Times New Roman"/>
        </w:rPr>
        <w:t xml:space="preserve"> для станций по т</w:t>
      </w:r>
      <w:r w:rsidR="003F729E">
        <w:rPr>
          <w:rFonts w:ascii="Times New Roman" w:hAnsi="Times New Roman"/>
        </w:rPr>
        <w:t>аблице</w:t>
      </w:r>
      <w:r w:rsidR="00D515C1">
        <w:rPr>
          <w:rFonts w:ascii="Times New Roman" w:hAnsi="Times New Roman"/>
        </w:rPr>
        <w:t xml:space="preserve"> 2</w:t>
      </w:r>
      <w:r w:rsidR="008A4688">
        <w:rPr>
          <w:rFonts w:ascii="Times New Roman" w:hAnsi="Times New Roman"/>
        </w:rPr>
        <w:t>5</w:t>
      </w:r>
      <w:r w:rsidR="00D11067" w:rsidRPr="00D11067">
        <w:rPr>
          <w:rFonts w:ascii="Times New Roman" w:hAnsi="Times New Roman"/>
        </w:rPr>
        <w:t>.</w:t>
      </w:r>
    </w:p>
    <w:p w:rsidR="00F6248B" w:rsidRPr="00D11067" w:rsidRDefault="008A4688" w:rsidP="004C78D6">
      <w:pPr>
        <w:pStyle w:val="formattexttopleveltext"/>
        <w:spacing w:before="0" w:beforeAutospacing="0" w:afterLines="60" w:after="144" w:afterAutospacing="0"/>
        <w:ind w:firstLine="1100"/>
        <w:jc w:val="right"/>
        <w:rPr>
          <w:b/>
        </w:rPr>
      </w:pPr>
      <w:r>
        <w:rPr>
          <w:b/>
        </w:rPr>
        <w:t>Таблица 25</w:t>
      </w:r>
      <w:r w:rsidR="00D515C1">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1"/>
        <w:gridCol w:w="2610"/>
        <w:gridCol w:w="6155"/>
      </w:tblGrid>
      <w:tr w:rsidR="000B3F0C" w:rsidRPr="004C78D6" w:rsidTr="00663CC1">
        <w:trPr>
          <w:trHeight w:val="285"/>
        </w:trPr>
        <w:tc>
          <w:tcPr>
            <w:tcW w:w="591" w:type="dxa"/>
          </w:tcPr>
          <w:p w:rsidR="00F6248B" w:rsidRPr="00663CC1" w:rsidRDefault="00F6248B" w:rsidP="004C78D6">
            <w:pPr>
              <w:pStyle w:val="formattexttopleveltext"/>
              <w:spacing w:before="0" w:beforeAutospacing="0" w:after="0" w:afterAutospacing="0"/>
              <w:rPr>
                <w:sz w:val="22"/>
                <w:szCs w:val="22"/>
              </w:rPr>
            </w:pPr>
            <w:r w:rsidRPr="00663CC1">
              <w:rPr>
                <w:sz w:val="22"/>
                <w:szCs w:val="22"/>
              </w:rPr>
              <w:t>№</w:t>
            </w:r>
          </w:p>
          <w:p w:rsidR="00F6248B" w:rsidRPr="00663CC1" w:rsidRDefault="00F6248B" w:rsidP="004C78D6">
            <w:pPr>
              <w:pStyle w:val="formattexttopleveltext"/>
              <w:spacing w:before="0" w:beforeAutospacing="0" w:after="0" w:afterAutospacing="0"/>
              <w:rPr>
                <w:sz w:val="22"/>
                <w:szCs w:val="22"/>
              </w:rPr>
            </w:pPr>
            <w:r w:rsidRPr="00663CC1">
              <w:rPr>
                <w:sz w:val="22"/>
                <w:szCs w:val="22"/>
              </w:rPr>
              <w:t>п/п</w:t>
            </w:r>
          </w:p>
        </w:tc>
        <w:tc>
          <w:tcPr>
            <w:tcW w:w="2610"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Станции технического обслуживания автомобилей</w:t>
            </w:r>
          </w:p>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(количество постов)</w:t>
            </w:r>
          </w:p>
        </w:tc>
        <w:tc>
          <w:tcPr>
            <w:tcW w:w="6155"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Размер земельных участков для станций,</w:t>
            </w:r>
          </w:p>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га.</w:t>
            </w:r>
          </w:p>
        </w:tc>
      </w:tr>
      <w:tr w:rsidR="000B3F0C" w:rsidRPr="004C78D6" w:rsidTr="00663CC1">
        <w:trPr>
          <w:trHeight w:val="322"/>
        </w:trPr>
        <w:tc>
          <w:tcPr>
            <w:tcW w:w="591"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1.</w:t>
            </w:r>
          </w:p>
        </w:tc>
        <w:tc>
          <w:tcPr>
            <w:tcW w:w="2610" w:type="dxa"/>
          </w:tcPr>
          <w:p w:rsidR="00F6248B" w:rsidRPr="00663CC1" w:rsidRDefault="00F6248B" w:rsidP="004C78D6">
            <w:pPr>
              <w:pStyle w:val="formattexttopleveltext"/>
              <w:spacing w:before="0" w:beforeAutospacing="0" w:after="0" w:afterAutospacing="0"/>
              <w:rPr>
                <w:sz w:val="22"/>
                <w:szCs w:val="22"/>
              </w:rPr>
            </w:pPr>
            <w:r w:rsidRPr="00663CC1">
              <w:rPr>
                <w:sz w:val="22"/>
                <w:szCs w:val="22"/>
              </w:rPr>
              <w:t>2 поста</w:t>
            </w:r>
          </w:p>
        </w:tc>
        <w:tc>
          <w:tcPr>
            <w:tcW w:w="6155"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0,2</w:t>
            </w:r>
          </w:p>
        </w:tc>
      </w:tr>
      <w:tr w:rsidR="000B3F0C" w:rsidRPr="004C78D6" w:rsidTr="00663CC1">
        <w:trPr>
          <w:trHeight w:val="313"/>
        </w:trPr>
        <w:tc>
          <w:tcPr>
            <w:tcW w:w="591"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2.</w:t>
            </w:r>
          </w:p>
        </w:tc>
        <w:tc>
          <w:tcPr>
            <w:tcW w:w="2610" w:type="dxa"/>
          </w:tcPr>
          <w:p w:rsidR="00F6248B" w:rsidRPr="00663CC1" w:rsidRDefault="00F6248B" w:rsidP="004C78D6">
            <w:pPr>
              <w:pStyle w:val="formattexttopleveltext"/>
              <w:spacing w:before="0" w:beforeAutospacing="0" w:after="0" w:afterAutospacing="0"/>
              <w:rPr>
                <w:sz w:val="22"/>
                <w:szCs w:val="22"/>
              </w:rPr>
            </w:pPr>
            <w:r w:rsidRPr="00663CC1">
              <w:rPr>
                <w:sz w:val="22"/>
                <w:szCs w:val="22"/>
              </w:rPr>
              <w:t>3 поста</w:t>
            </w:r>
          </w:p>
        </w:tc>
        <w:tc>
          <w:tcPr>
            <w:tcW w:w="6155"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0,3</w:t>
            </w:r>
          </w:p>
        </w:tc>
      </w:tr>
      <w:tr w:rsidR="000B3F0C" w:rsidRPr="004C78D6" w:rsidTr="00663CC1">
        <w:trPr>
          <w:trHeight w:val="435"/>
        </w:trPr>
        <w:tc>
          <w:tcPr>
            <w:tcW w:w="591"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3.</w:t>
            </w:r>
          </w:p>
        </w:tc>
        <w:tc>
          <w:tcPr>
            <w:tcW w:w="2610" w:type="dxa"/>
          </w:tcPr>
          <w:p w:rsidR="00F6248B" w:rsidRPr="00663CC1" w:rsidRDefault="00F6248B" w:rsidP="004C78D6">
            <w:pPr>
              <w:pStyle w:val="formattexttopleveltext"/>
              <w:spacing w:before="0" w:beforeAutospacing="0" w:after="0" w:afterAutospacing="0"/>
              <w:rPr>
                <w:sz w:val="22"/>
                <w:szCs w:val="22"/>
              </w:rPr>
            </w:pPr>
            <w:r w:rsidRPr="00663CC1">
              <w:rPr>
                <w:sz w:val="22"/>
                <w:szCs w:val="22"/>
              </w:rPr>
              <w:t>5 постов</w:t>
            </w:r>
          </w:p>
        </w:tc>
        <w:tc>
          <w:tcPr>
            <w:tcW w:w="6155" w:type="dxa"/>
          </w:tcPr>
          <w:p w:rsidR="00F6248B" w:rsidRPr="00663CC1" w:rsidRDefault="00F6248B" w:rsidP="004C78D6">
            <w:pPr>
              <w:pStyle w:val="formattexttopleveltext"/>
              <w:spacing w:before="0" w:beforeAutospacing="0" w:after="0" w:afterAutospacing="0"/>
              <w:jc w:val="center"/>
              <w:rPr>
                <w:sz w:val="22"/>
                <w:szCs w:val="22"/>
              </w:rPr>
            </w:pPr>
            <w:r w:rsidRPr="00663CC1">
              <w:rPr>
                <w:sz w:val="22"/>
                <w:szCs w:val="22"/>
              </w:rPr>
              <w:t>0,5</w:t>
            </w:r>
          </w:p>
        </w:tc>
      </w:tr>
    </w:tbl>
    <w:p w:rsidR="00F6248B" w:rsidRPr="004C78D6" w:rsidRDefault="00F6248B" w:rsidP="004C78D6">
      <w:pPr>
        <w:pStyle w:val="formattexttopleveltext"/>
        <w:spacing w:before="0" w:beforeAutospacing="0" w:after="0" w:afterAutospacing="0"/>
        <w:ind w:firstLine="709"/>
        <w:jc w:val="both"/>
      </w:pPr>
    </w:p>
    <w:p w:rsidR="00F6248B" w:rsidRDefault="00C251DB" w:rsidP="00C251DB">
      <w:pPr>
        <w:pStyle w:val="formattexttopleveltext"/>
        <w:spacing w:before="0" w:beforeAutospacing="0" w:after="0" w:afterAutospacing="0"/>
        <w:jc w:val="both"/>
      </w:pPr>
      <w:r>
        <w:rPr>
          <w:b/>
        </w:rPr>
        <w:t xml:space="preserve">            </w:t>
      </w:r>
      <w:r w:rsidR="00314F6F">
        <w:rPr>
          <w:b/>
        </w:rPr>
        <w:t>2.1.1.7</w:t>
      </w:r>
      <w:r w:rsidRPr="00C251DB">
        <w:rPr>
          <w:b/>
        </w:rPr>
        <w:t>.2.</w:t>
      </w:r>
      <w:r w:rsidRPr="00C251DB">
        <w:t xml:space="preserve"> </w:t>
      </w:r>
      <w:r w:rsidR="00F6248B" w:rsidRPr="004C78D6">
        <w:t>Автозаправочные станции (АЗС) согласно СП42.13330.2011 следует проектировать из расчета одна топливораздаточная колонка на</w:t>
      </w:r>
      <w:r w:rsidR="00F6248B" w:rsidRPr="004C78D6">
        <w:rPr>
          <w:b/>
        </w:rPr>
        <w:t xml:space="preserve"> </w:t>
      </w:r>
      <w:r w:rsidR="00F6248B" w:rsidRPr="004C78D6">
        <w:t>1200 легковых автомобилей, принимая размеры их зем</w:t>
      </w:r>
      <w:r w:rsidR="0017553C">
        <w:t xml:space="preserve">ельных участков для станций </w:t>
      </w:r>
      <w:r w:rsidR="00D11067">
        <w:t xml:space="preserve"> по</w:t>
      </w:r>
      <w:r w:rsidR="00D11067" w:rsidRPr="00D11067">
        <w:t xml:space="preserve"> </w:t>
      </w:r>
      <w:r w:rsidR="00D11067">
        <w:t>таблице</w:t>
      </w:r>
      <w:r w:rsidR="008A4688">
        <w:t xml:space="preserve"> 26</w:t>
      </w:r>
      <w:r w:rsidR="0017553C">
        <w:t>.</w:t>
      </w:r>
    </w:p>
    <w:p w:rsidR="00F6248B" w:rsidRPr="00D11067" w:rsidRDefault="008A4688" w:rsidP="004C78D6">
      <w:pPr>
        <w:pStyle w:val="formattexttopleveltext"/>
        <w:spacing w:before="0" w:beforeAutospacing="0" w:after="0" w:afterAutospacing="0"/>
        <w:jc w:val="right"/>
        <w:rPr>
          <w:b/>
        </w:rPr>
      </w:pPr>
      <w:r>
        <w:rPr>
          <w:b/>
        </w:rPr>
        <w:lastRenderedPageBreak/>
        <w:t>Таблица 26</w:t>
      </w:r>
      <w:r w:rsidR="00F6248B" w:rsidRPr="00D11067">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2680"/>
        <w:gridCol w:w="6303"/>
      </w:tblGrid>
      <w:tr w:rsidR="0017553C" w:rsidRPr="004C78D6" w:rsidTr="004C78D6">
        <w:trPr>
          <w:trHeight w:val="285"/>
        </w:trPr>
        <w:tc>
          <w:tcPr>
            <w:tcW w:w="484" w:type="dxa"/>
          </w:tcPr>
          <w:p w:rsidR="00F6248B" w:rsidRPr="0017553C" w:rsidRDefault="00F6248B" w:rsidP="004C78D6">
            <w:pPr>
              <w:pStyle w:val="formattexttopleveltext"/>
              <w:spacing w:before="0" w:beforeAutospacing="0" w:after="0" w:afterAutospacing="0"/>
              <w:rPr>
                <w:sz w:val="22"/>
                <w:szCs w:val="22"/>
              </w:rPr>
            </w:pPr>
            <w:r w:rsidRPr="0017553C">
              <w:rPr>
                <w:sz w:val="22"/>
                <w:szCs w:val="22"/>
              </w:rPr>
              <w:t>№</w:t>
            </w:r>
          </w:p>
        </w:tc>
        <w:tc>
          <w:tcPr>
            <w:tcW w:w="2713"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АЗС</w:t>
            </w:r>
          </w:p>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(количество топливораздаточных колонок)*</w:t>
            </w:r>
          </w:p>
        </w:tc>
        <w:tc>
          <w:tcPr>
            <w:tcW w:w="6636"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Размер земельных участков для станций,</w:t>
            </w:r>
          </w:p>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га.</w:t>
            </w:r>
          </w:p>
        </w:tc>
      </w:tr>
      <w:tr w:rsidR="0017553C" w:rsidRPr="004C78D6" w:rsidTr="004C78D6">
        <w:trPr>
          <w:trHeight w:val="360"/>
        </w:trPr>
        <w:tc>
          <w:tcPr>
            <w:tcW w:w="484"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1.</w:t>
            </w:r>
          </w:p>
        </w:tc>
        <w:tc>
          <w:tcPr>
            <w:tcW w:w="2713" w:type="dxa"/>
          </w:tcPr>
          <w:p w:rsidR="00F6248B" w:rsidRPr="0017553C" w:rsidRDefault="00F6248B" w:rsidP="004C78D6">
            <w:pPr>
              <w:pStyle w:val="formattexttopleveltext"/>
              <w:spacing w:before="0" w:beforeAutospacing="0" w:after="0" w:afterAutospacing="0"/>
              <w:rPr>
                <w:sz w:val="22"/>
                <w:szCs w:val="22"/>
              </w:rPr>
            </w:pPr>
            <w:r w:rsidRPr="0017553C">
              <w:rPr>
                <w:sz w:val="22"/>
                <w:szCs w:val="22"/>
              </w:rPr>
              <w:t>2 колонки</w:t>
            </w:r>
          </w:p>
        </w:tc>
        <w:tc>
          <w:tcPr>
            <w:tcW w:w="6636"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0,1</w:t>
            </w:r>
          </w:p>
        </w:tc>
      </w:tr>
      <w:tr w:rsidR="0017553C" w:rsidRPr="004C78D6" w:rsidTr="004C78D6">
        <w:trPr>
          <w:trHeight w:val="345"/>
        </w:trPr>
        <w:tc>
          <w:tcPr>
            <w:tcW w:w="484"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2.</w:t>
            </w:r>
          </w:p>
        </w:tc>
        <w:tc>
          <w:tcPr>
            <w:tcW w:w="2713" w:type="dxa"/>
          </w:tcPr>
          <w:p w:rsidR="00F6248B" w:rsidRPr="0017553C" w:rsidRDefault="00F6248B" w:rsidP="004C78D6">
            <w:pPr>
              <w:pStyle w:val="formattexttopleveltext"/>
              <w:spacing w:before="0" w:beforeAutospacing="0" w:after="0" w:afterAutospacing="0"/>
              <w:rPr>
                <w:sz w:val="22"/>
                <w:szCs w:val="22"/>
              </w:rPr>
            </w:pPr>
            <w:r w:rsidRPr="0017553C">
              <w:rPr>
                <w:sz w:val="22"/>
                <w:szCs w:val="22"/>
              </w:rPr>
              <w:t xml:space="preserve"> 5 колонок</w:t>
            </w:r>
          </w:p>
        </w:tc>
        <w:tc>
          <w:tcPr>
            <w:tcW w:w="6636"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0,2</w:t>
            </w:r>
          </w:p>
        </w:tc>
      </w:tr>
      <w:tr w:rsidR="0017553C" w:rsidRPr="004C78D6" w:rsidTr="004C78D6">
        <w:trPr>
          <w:trHeight w:val="345"/>
        </w:trPr>
        <w:tc>
          <w:tcPr>
            <w:tcW w:w="484"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3.</w:t>
            </w:r>
          </w:p>
        </w:tc>
        <w:tc>
          <w:tcPr>
            <w:tcW w:w="2713" w:type="dxa"/>
          </w:tcPr>
          <w:p w:rsidR="00F6248B" w:rsidRPr="0017553C" w:rsidRDefault="00F6248B" w:rsidP="004C78D6">
            <w:pPr>
              <w:pStyle w:val="formattexttopleveltext"/>
              <w:spacing w:before="0" w:beforeAutospacing="0" w:after="0" w:afterAutospacing="0"/>
              <w:rPr>
                <w:sz w:val="22"/>
                <w:szCs w:val="22"/>
              </w:rPr>
            </w:pPr>
            <w:r w:rsidRPr="0017553C">
              <w:rPr>
                <w:sz w:val="22"/>
                <w:szCs w:val="22"/>
              </w:rPr>
              <w:t xml:space="preserve"> 7 колонок</w:t>
            </w:r>
          </w:p>
        </w:tc>
        <w:tc>
          <w:tcPr>
            <w:tcW w:w="6636" w:type="dxa"/>
          </w:tcPr>
          <w:p w:rsidR="00F6248B" w:rsidRPr="0017553C" w:rsidRDefault="00F6248B" w:rsidP="004C78D6">
            <w:pPr>
              <w:pStyle w:val="formattexttopleveltext"/>
              <w:spacing w:before="0" w:beforeAutospacing="0" w:after="0" w:afterAutospacing="0"/>
              <w:jc w:val="center"/>
              <w:rPr>
                <w:sz w:val="22"/>
                <w:szCs w:val="22"/>
              </w:rPr>
            </w:pPr>
            <w:r w:rsidRPr="0017553C">
              <w:rPr>
                <w:sz w:val="22"/>
                <w:szCs w:val="22"/>
              </w:rPr>
              <w:t>0,3</w:t>
            </w:r>
          </w:p>
        </w:tc>
      </w:tr>
    </w:tbl>
    <w:p w:rsidR="00F6248B" w:rsidRPr="00AF49BE" w:rsidRDefault="00AF49BE" w:rsidP="004C78D6">
      <w:pPr>
        <w:pStyle w:val="formattexttopleveltext"/>
        <w:spacing w:before="0" w:beforeAutospacing="0" w:after="0" w:afterAutospacing="0"/>
        <w:jc w:val="both"/>
        <w:rPr>
          <w:b/>
          <w:sz w:val="22"/>
          <w:szCs w:val="22"/>
        </w:rPr>
      </w:pPr>
      <w:r>
        <w:rPr>
          <w:b/>
          <w:sz w:val="22"/>
          <w:szCs w:val="22"/>
        </w:rPr>
        <w:t xml:space="preserve">       </w:t>
      </w:r>
      <w:r w:rsidR="00184A5C">
        <w:rPr>
          <w:b/>
          <w:sz w:val="22"/>
          <w:szCs w:val="22"/>
        </w:rPr>
        <w:t xml:space="preserve">  </w:t>
      </w:r>
      <w:r w:rsidR="00F6248B" w:rsidRPr="00AF49BE">
        <w:rPr>
          <w:b/>
          <w:sz w:val="22"/>
          <w:szCs w:val="22"/>
        </w:rPr>
        <w:t xml:space="preserve">Примечание: </w:t>
      </w:r>
    </w:p>
    <w:p w:rsidR="00F6248B" w:rsidRPr="00314F6F" w:rsidRDefault="00F6248B" w:rsidP="004C78D6">
      <w:pPr>
        <w:pStyle w:val="formattexttopleveltext"/>
        <w:spacing w:before="0" w:beforeAutospacing="0" w:after="0" w:afterAutospacing="0"/>
        <w:jc w:val="both"/>
        <w:rPr>
          <w:sz w:val="22"/>
          <w:szCs w:val="22"/>
        </w:rPr>
      </w:pPr>
      <w:r w:rsidRPr="00314F6F">
        <w:rPr>
          <w:sz w:val="22"/>
          <w:szCs w:val="22"/>
        </w:rPr>
        <w:t>*топливораздаточные колонки бывают одинарные и двойные – в зависимости от количества одновременно обслуживаемых автомобилей.</w:t>
      </w:r>
    </w:p>
    <w:p w:rsidR="00F6248B" w:rsidRPr="004C78D6" w:rsidRDefault="00F6248B" w:rsidP="004C78D6">
      <w:pPr>
        <w:pStyle w:val="formattexttopleveltext"/>
        <w:spacing w:before="0" w:beforeAutospacing="0" w:after="0" w:afterAutospacing="0"/>
        <w:ind w:firstLine="709"/>
        <w:jc w:val="both"/>
      </w:pPr>
    </w:p>
    <w:p w:rsidR="00F6248B" w:rsidRPr="004C78D6" w:rsidRDefault="00F6248B" w:rsidP="004C78D6">
      <w:pPr>
        <w:pStyle w:val="formattexttopleveltext"/>
        <w:spacing w:before="0" w:beforeAutospacing="0" w:after="0" w:afterAutospacing="0"/>
        <w:ind w:firstLine="709"/>
        <w:jc w:val="both"/>
      </w:pPr>
      <w:r w:rsidRPr="004C78D6">
        <w:t xml:space="preserve">Расстояния от АЗС с подземными резервуарами для хранения жидкого топлива до границ земельных участков детских дошкольных учреждений, общеобразовательных школ, школ-интернатов, лечебных учреждений со стационаром или до стен жилых и других общественных зданий и сооружений следует принимать не менее </w:t>
      </w:r>
      <w:smartTag w:uri="urn:schemas-microsoft-com:office:smarttags" w:element="metricconverter">
        <w:smartTagPr>
          <w:attr w:name="ProductID" w:val="50 м"/>
        </w:smartTagPr>
        <w:r w:rsidRPr="004C78D6">
          <w:t>50 м</w:t>
        </w:r>
      </w:smartTag>
      <w:r w:rsidRPr="004C78D6">
        <w:t xml:space="preserve">. Указанное расстояние следует определять от топливораздаточных колонок и подземных резервуаров для хранения жидкого топлива. Расстояния от АЗС, предназначенных для заправки только легковых автомобилей в количестве не более 500 машин в сутки, до указанных объектов допускается уменьшать, но принимать не менее </w:t>
      </w:r>
      <w:smartTag w:uri="urn:schemas-microsoft-com:office:smarttags" w:element="metricconverter">
        <w:smartTagPr>
          <w:attr w:name="ProductID" w:val="25 м"/>
        </w:smartTagPr>
        <w:r w:rsidRPr="004C78D6">
          <w:t>25 м</w:t>
        </w:r>
      </w:smartTag>
      <w:r w:rsidRPr="004C78D6">
        <w:t>.</w:t>
      </w:r>
    </w:p>
    <w:p w:rsidR="00F6248B" w:rsidRPr="004C78D6" w:rsidRDefault="00F6248B" w:rsidP="004C78D6">
      <w:pPr>
        <w:tabs>
          <w:tab w:val="left" w:pos="993"/>
        </w:tabs>
        <w:autoSpaceDE w:val="0"/>
        <w:autoSpaceDN w:val="0"/>
        <w:adjustRightInd w:val="0"/>
        <w:ind w:firstLine="709"/>
        <w:jc w:val="both"/>
        <w:rPr>
          <w:rFonts w:ascii="Times New Roman" w:hAnsi="Times New Roman"/>
        </w:rPr>
      </w:pPr>
      <w:r w:rsidRPr="004C78D6">
        <w:rPr>
          <w:rFonts w:ascii="Times New Roman" w:hAnsi="Times New Roman"/>
        </w:rPr>
        <w:t xml:space="preserve">Заправку топливом грузового транспорта следует осуществлять на территориях предприятий, к которым относится данный транспорт. </w:t>
      </w:r>
    </w:p>
    <w:p w:rsidR="00F6248B" w:rsidRPr="004C78D6" w:rsidRDefault="00F6248B" w:rsidP="004C78D6">
      <w:pPr>
        <w:tabs>
          <w:tab w:val="left" w:pos="993"/>
        </w:tabs>
        <w:autoSpaceDE w:val="0"/>
        <w:autoSpaceDN w:val="0"/>
        <w:adjustRightInd w:val="0"/>
        <w:ind w:firstLine="709"/>
        <w:jc w:val="both"/>
        <w:rPr>
          <w:rFonts w:ascii="Times New Roman" w:hAnsi="Times New Roman"/>
        </w:rPr>
      </w:pPr>
      <w:r w:rsidRPr="004C78D6">
        <w:rPr>
          <w:rFonts w:ascii="Times New Roman" w:hAnsi="Times New Roman"/>
        </w:rPr>
        <w:t>Вновь размещаемые автозаправочные станции следует предусматривать за границами жилых районов, на магистралях, на выездах из муниципальных образований.</w:t>
      </w:r>
    </w:p>
    <w:p w:rsidR="00F6248B" w:rsidRDefault="00F6248B" w:rsidP="004C78D6">
      <w:pPr>
        <w:tabs>
          <w:tab w:val="left" w:pos="993"/>
        </w:tabs>
        <w:autoSpaceDE w:val="0"/>
        <w:autoSpaceDN w:val="0"/>
        <w:adjustRightInd w:val="0"/>
        <w:ind w:firstLine="709"/>
        <w:jc w:val="both"/>
        <w:rPr>
          <w:rFonts w:ascii="Times New Roman" w:hAnsi="Times New Roman"/>
        </w:rPr>
      </w:pPr>
      <w:r w:rsidRPr="004C78D6">
        <w:rPr>
          <w:rFonts w:ascii="Times New Roman" w:hAnsi="Times New Roman"/>
        </w:rPr>
        <w:t>Моечные пункты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w:t>
      </w:r>
    </w:p>
    <w:p w:rsidR="003F729E" w:rsidRPr="003F729E" w:rsidRDefault="00C251DB" w:rsidP="00C251DB">
      <w:pPr>
        <w:pStyle w:val="3"/>
        <w:spacing w:line="240" w:lineRule="auto"/>
        <w:jc w:val="both"/>
        <w:rPr>
          <w:b/>
          <w:spacing w:val="-6"/>
          <w:highlight w:val="yellow"/>
        </w:rPr>
      </w:pPr>
      <w:bookmarkStart w:id="9" w:name="_Toc476231591"/>
      <w:r>
        <w:rPr>
          <w:b/>
        </w:rPr>
        <w:t xml:space="preserve">            </w:t>
      </w:r>
      <w:r w:rsidR="00314F6F">
        <w:rPr>
          <w:b/>
        </w:rPr>
        <w:t>2.1.1.7</w:t>
      </w:r>
      <w:r>
        <w:rPr>
          <w:b/>
        </w:rPr>
        <w:t>.3</w:t>
      </w:r>
      <w:r w:rsidRPr="00C251DB">
        <w:rPr>
          <w:b/>
        </w:rPr>
        <w:t xml:space="preserve">. </w:t>
      </w:r>
      <w:r w:rsidRPr="00C251DB">
        <w:t xml:space="preserve">Предельные значения расчетных показателей объектов дорожного сервиса следует принимать по таблице </w:t>
      </w:r>
      <w:bookmarkEnd w:id="9"/>
      <w:r w:rsidR="008A4688">
        <w:t>27</w:t>
      </w:r>
      <w:r w:rsidRPr="00C251DB">
        <w:t>.</w:t>
      </w:r>
    </w:p>
    <w:p w:rsidR="003F729E" w:rsidRPr="00C251DB" w:rsidRDefault="003F729E" w:rsidP="003F729E">
      <w:pPr>
        <w:jc w:val="right"/>
        <w:rPr>
          <w:rFonts w:ascii="Times New Roman" w:hAnsi="Times New Roman"/>
          <w:b/>
        </w:rPr>
      </w:pPr>
      <w:r w:rsidRPr="00C251DB">
        <w:rPr>
          <w:rFonts w:ascii="Times New Roman" w:hAnsi="Times New Roman"/>
          <w:b/>
          <w:lang w:eastAsia="en-US"/>
        </w:rPr>
        <w:t xml:space="preserve">Таблица </w:t>
      </w:r>
      <w:r w:rsidR="008A4688">
        <w:rPr>
          <w:rFonts w:ascii="Times New Roman" w:hAnsi="Times New Roman"/>
          <w:b/>
          <w:lang w:eastAsia="en-US"/>
        </w:rPr>
        <w:t>27</w:t>
      </w:r>
      <w:r w:rsidR="00C251DB" w:rsidRPr="00C251DB">
        <w:rPr>
          <w:rFonts w:ascii="Times New Roman" w:hAnsi="Times New Roman"/>
          <w:b/>
          <w:lang w:eastAsia="en-US"/>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
        <w:gridCol w:w="3143"/>
        <w:gridCol w:w="1744"/>
        <w:gridCol w:w="1371"/>
        <w:gridCol w:w="1459"/>
        <w:gridCol w:w="1049"/>
      </w:tblGrid>
      <w:tr w:rsidR="003F729E" w:rsidRPr="00C251DB" w:rsidTr="00003FED">
        <w:trPr>
          <w:trHeight w:val="778"/>
        </w:trPr>
        <w:tc>
          <w:tcPr>
            <w:tcW w:w="594" w:type="dxa"/>
            <w:vMerge w:val="restart"/>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 п/п</w:t>
            </w:r>
          </w:p>
        </w:tc>
        <w:tc>
          <w:tcPr>
            <w:tcW w:w="3193" w:type="dxa"/>
            <w:vMerge w:val="restart"/>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Наименование объекта</w:t>
            </w:r>
          </w:p>
        </w:tc>
        <w:tc>
          <w:tcPr>
            <w:tcW w:w="3141" w:type="dxa"/>
            <w:gridSpan w:val="2"/>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Минимально допустимый уровень обеспеченности</w:t>
            </w:r>
          </w:p>
        </w:tc>
        <w:tc>
          <w:tcPr>
            <w:tcW w:w="2428" w:type="dxa"/>
            <w:gridSpan w:val="2"/>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Максимально допустимый уровень территориальной доступности</w:t>
            </w:r>
          </w:p>
        </w:tc>
      </w:tr>
      <w:tr w:rsidR="003F729E" w:rsidRPr="00C251DB" w:rsidTr="00003FED">
        <w:trPr>
          <w:trHeight w:val="776"/>
        </w:trPr>
        <w:tc>
          <w:tcPr>
            <w:tcW w:w="594" w:type="dxa"/>
            <w:vMerge/>
            <w:vAlign w:val="center"/>
          </w:tcPr>
          <w:p w:rsidR="003F729E" w:rsidRPr="00C251DB" w:rsidRDefault="003F729E" w:rsidP="003F729E">
            <w:pPr>
              <w:jc w:val="both"/>
              <w:rPr>
                <w:rFonts w:ascii="Times New Roman" w:hAnsi="Times New Roman"/>
                <w:b/>
                <w:sz w:val="20"/>
                <w:szCs w:val="20"/>
              </w:rPr>
            </w:pPr>
          </w:p>
        </w:tc>
        <w:tc>
          <w:tcPr>
            <w:tcW w:w="3193" w:type="dxa"/>
            <w:vMerge/>
            <w:vAlign w:val="center"/>
          </w:tcPr>
          <w:p w:rsidR="003F729E" w:rsidRPr="00C251DB" w:rsidRDefault="003F729E" w:rsidP="003F729E">
            <w:pPr>
              <w:jc w:val="both"/>
              <w:rPr>
                <w:rFonts w:ascii="Times New Roman" w:hAnsi="Times New Roman"/>
                <w:b/>
                <w:sz w:val="20"/>
                <w:szCs w:val="20"/>
              </w:rPr>
            </w:pPr>
          </w:p>
        </w:tc>
        <w:tc>
          <w:tcPr>
            <w:tcW w:w="1759" w:type="dxa"/>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Единица измерения</w:t>
            </w:r>
          </w:p>
        </w:tc>
        <w:tc>
          <w:tcPr>
            <w:tcW w:w="1382" w:type="dxa"/>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Величина</w:t>
            </w:r>
          </w:p>
        </w:tc>
        <w:tc>
          <w:tcPr>
            <w:tcW w:w="1471" w:type="dxa"/>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Единица измерения</w:t>
            </w:r>
          </w:p>
        </w:tc>
        <w:tc>
          <w:tcPr>
            <w:tcW w:w="957" w:type="dxa"/>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Величина</w:t>
            </w:r>
          </w:p>
        </w:tc>
      </w:tr>
      <w:tr w:rsidR="003F729E" w:rsidRPr="00C251DB" w:rsidTr="00C251DB">
        <w:trPr>
          <w:trHeight w:val="663"/>
        </w:trPr>
        <w:tc>
          <w:tcPr>
            <w:tcW w:w="594" w:type="dxa"/>
            <w:vAlign w:val="center"/>
          </w:tcPr>
          <w:p w:rsidR="003F729E" w:rsidRPr="00C251DB" w:rsidRDefault="003F729E" w:rsidP="003F729E">
            <w:pPr>
              <w:jc w:val="both"/>
              <w:rPr>
                <w:rFonts w:ascii="Times New Roman" w:hAnsi="Times New Roman"/>
                <w:sz w:val="20"/>
                <w:szCs w:val="20"/>
                <w:lang w:val="en-US"/>
              </w:rPr>
            </w:pPr>
            <w:r w:rsidRPr="00C251DB">
              <w:rPr>
                <w:rFonts w:ascii="Times New Roman" w:hAnsi="Times New Roman"/>
                <w:sz w:val="20"/>
                <w:szCs w:val="20"/>
                <w:lang w:val="en-US"/>
              </w:rPr>
              <w:t>1.</w:t>
            </w:r>
          </w:p>
        </w:tc>
        <w:tc>
          <w:tcPr>
            <w:tcW w:w="3193" w:type="dxa"/>
            <w:vAlign w:val="center"/>
          </w:tcPr>
          <w:p w:rsidR="003F729E" w:rsidRDefault="003F729E" w:rsidP="003F729E">
            <w:pPr>
              <w:jc w:val="both"/>
              <w:rPr>
                <w:rFonts w:ascii="Times New Roman" w:hAnsi="Times New Roman"/>
                <w:sz w:val="20"/>
                <w:szCs w:val="20"/>
              </w:rPr>
            </w:pPr>
            <w:r w:rsidRPr="00C251DB">
              <w:rPr>
                <w:rFonts w:ascii="Times New Roman" w:hAnsi="Times New Roman"/>
                <w:sz w:val="20"/>
                <w:szCs w:val="20"/>
              </w:rPr>
              <w:t>Автозаправочные станции *</w:t>
            </w:r>
          </w:p>
          <w:p w:rsidR="00C251DB" w:rsidRPr="00C251DB" w:rsidRDefault="00C251DB" w:rsidP="003F729E">
            <w:pPr>
              <w:jc w:val="both"/>
              <w:rPr>
                <w:rFonts w:ascii="Times New Roman" w:hAnsi="Times New Roman"/>
                <w:sz w:val="20"/>
                <w:szCs w:val="20"/>
              </w:rPr>
            </w:pPr>
          </w:p>
        </w:tc>
        <w:tc>
          <w:tcPr>
            <w:tcW w:w="1759" w:type="dxa"/>
            <w:vAlign w:val="center"/>
          </w:tcPr>
          <w:p w:rsidR="003F729E" w:rsidRPr="00C251DB" w:rsidRDefault="003F729E" w:rsidP="003F729E">
            <w:pPr>
              <w:jc w:val="both"/>
              <w:rPr>
                <w:rFonts w:ascii="Times New Roman" w:hAnsi="Times New Roman"/>
                <w:sz w:val="20"/>
                <w:szCs w:val="20"/>
              </w:rPr>
            </w:pPr>
            <w:r w:rsidRPr="00C251DB">
              <w:rPr>
                <w:rFonts w:ascii="Times New Roman" w:hAnsi="Times New Roman"/>
                <w:sz w:val="20"/>
                <w:szCs w:val="20"/>
              </w:rPr>
              <w:t>объект / 1000 автомобилей</w:t>
            </w:r>
          </w:p>
        </w:tc>
        <w:tc>
          <w:tcPr>
            <w:tcW w:w="1382" w:type="dxa"/>
            <w:vAlign w:val="center"/>
          </w:tcPr>
          <w:p w:rsidR="003F729E" w:rsidRPr="00C251DB" w:rsidRDefault="003F729E" w:rsidP="00C251DB">
            <w:pPr>
              <w:jc w:val="center"/>
              <w:rPr>
                <w:rFonts w:ascii="Times New Roman" w:hAnsi="Times New Roman"/>
                <w:sz w:val="20"/>
                <w:szCs w:val="20"/>
              </w:rPr>
            </w:pPr>
            <w:r w:rsidRPr="00C251DB">
              <w:rPr>
                <w:rFonts w:ascii="Times New Roman" w:hAnsi="Times New Roman"/>
                <w:sz w:val="20"/>
                <w:szCs w:val="20"/>
              </w:rPr>
              <w:t>1</w:t>
            </w:r>
          </w:p>
        </w:tc>
        <w:tc>
          <w:tcPr>
            <w:tcW w:w="2428" w:type="dxa"/>
            <w:gridSpan w:val="2"/>
            <w:vMerge w:val="restart"/>
            <w:vAlign w:val="center"/>
          </w:tcPr>
          <w:p w:rsidR="003F729E" w:rsidRPr="00C251DB" w:rsidRDefault="003F729E" w:rsidP="00C251DB">
            <w:pPr>
              <w:jc w:val="center"/>
              <w:rPr>
                <w:rFonts w:ascii="Times New Roman" w:hAnsi="Times New Roman"/>
                <w:sz w:val="20"/>
                <w:szCs w:val="20"/>
              </w:rPr>
            </w:pPr>
            <w:r w:rsidRPr="00C251DB">
              <w:rPr>
                <w:rFonts w:ascii="Times New Roman" w:hAnsi="Times New Roman"/>
                <w:sz w:val="20"/>
                <w:szCs w:val="20"/>
              </w:rPr>
              <w:t>Не нормируется</w:t>
            </w:r>
          </w:p>
        </w:tc>
      </w:tr>
      <w:tr w:rsidR="003F729E" w:rsidRPr="00C251DB" w:rsidTr="00C251DB">
        <w:trPr>
          <w:trHeight w:val="701"/>
        </w:trPr>
        <w:tc>
          <w:tcPr>
            <w:tcW w:w="594" w:type="dxa"/>
            <w:vAlign w:val="center"/>
          </w:tcPr>
          <w:p w:rsidR="003F729E" w:rsidRPr="00C251DB" w:rsidRDefault="003F729E" w:rsidP="00003FED">
            <w:pPr>
              <w:jc w:val="center"/>
              <w:rPr>
                <w:rFonts w:ascii="Times New Roman" w:hAnsi="Times New Roman"/>
                <w:sz w:val="20"/>
                <w:szCs w:val="20"/>
                <w:lang w:val="en-US"/>
              </w:rPr>
            </w:pPr>
            <w:r w:rsidRPr="00C251DB">
              <w:rPr>
                <w:rFonts w:ascii="Times New Roman" w:hAnsi="Times New Roman"/>
                <w:sz w:val="20"/>
                <w:szCs w:val="20"/>
                <w:lang w:val="en-US"/>
              </w:rPr>
              <w:t>2.</w:t>
            </w:r>
          </w:p>
        </w:tc>
        <w:tc>
          <w:tcPr>
            <w:tcW w:w="3193" w:type="dxa"/>
            <w:vAlign w:val="center"/>
          </w:tcPr>
          <w:p w:rsidR="003F729E" w:rsidRPr="00C251DB" w:rsidRDefault="003F729E" w:rsidP="00003FED">
            <w:pPr>
              <w:rPr>
                <w:rFonts w:ascii="Times New Roman" w:hAnsi="Times New Roman"/>
                <w:sz w:val="20"/>
                <w:szCs w:val="20"/>
              </w:rPr>
            </w:pPr>
            <w:r w:rsidRPr="00C251DB">
              <w:rPr>
                <w:rFonts w:ascii="Times New Roman" w:hAnsi="Times New Roman"/>
                <w:sz w:val="20"/>
                <w:szCs w:val="20"/>
              </w:rPr>
              <w:t>Автомойки *</w:t>
            </w:r>
          </w:p>
        </w:tc>
        <w:tc>
          <w:tcPr>
            <w:tcW w:w="1759" w:type="dxa"/>
            <w:vAlign w:val="center"/>
          </w:tcPr>
          <w:p w:rsidR="003F729E" w:rsidRPr="00C251DB" w:rsidRDefault="003F729E" w:rsidP="00003FED">
            <w:pPr>
              <w:jc w:val="center"/>
              <w:rPr>
                <w:rFonts w:ascii="Times New Roman" w:hAnsi="Times New Roman"/>
                <w:sz w:val="20"/>
                <w:szCs w:val="20"/>
              </w:rPr>
            </w:pPr>
            <w:r w:rsidRPr="00C251DB">
              <w:rPr>
                <w:rFonts w:ascii="Times New Roman" w:hAnsi="Times New Roman"/>
                <w:sz w:val="20"/>
                <w:szCs w:val="20"/>
              </w:rPr>
              <w:t>пост / 1000 автомобилей</w:t>
            </w:r>
          </w:p>
        </w:tc>
        <w:tc>
          <w:tcPr>
            <w:tcW w:w="1382" w:type="dxa"/>
            <w:vAlign w:val="center"/>
          </w:tcPr>
          <w:p w:rsidR="003F729E" w:rsidRPr="00C251DB" w:rsidRDefault="003F729E" w:rsidP="00003FED">
            <w:pPr>
              <w:jc w:val="center"/>
              <w:rPr>
                <w:rFonts w:ascii="Times New Roman" w:hAnsi="Times New Roman"/>
                <w:sz w:val="20"/>
                <w:szCs w:val="20"/>
              </w:rPr>
            </w:pPr>
            <w:r w:rsidRPr="00C251DB">
              <w:rPr>
                <w:rFonts w:ascii="Times New Roman" w:hAnsi="Times New Roman"/>
                <w:sz w:val="20"/>
                <w:szCs w:val="20"/>
              </w:rPr>
              <w:t>1</w:t>
            </w:r>
          </w:p>
        </w:tc>
        <w:tc>
          <w:tcPr>
            <w:tcW w:w="2428" w:type="dxa"/>
            <w:gridSpan w:val="2"/>
            <w:vMerge/>
          </w:tcPr>
          <w:p w:rsidR="003F729E" w:rsidRPr="00C251DB" w:rsidRDefault="003F729E" w:rsidP="00003FED">
            <w:pPr>
              <w:jc w:val="center"/>
              <w:rPr>
                <w:rFonts w:ascii="Times New Roman" w:hAnsi="Times New Roman"/>
                <w:sz w:val="20"/>
                <w:szCs w:val="20"/>
              </w:rPr>
            </w:pPr>
          </w:p>
        </w:tc>
      </w:tr>
    </w:tbl>
    <w:p w:rsidR="003F729E" w:rsidRPr="00314F6F" w:rsidRDefault="0099486F" w:rsidP="00314F6F">
      <w:pPr>
        <w:rPr>
          <w:rFonts w:ascii="Times New Roman" w:hAnsi="Times New Roman"/>
          <w:b/>
          <w:sz w:val="22"/>
          <w:szCs w:val="22"/>
        </w:rPr>
      </w:pPr>
      <w:r w:rsidRPr="00314F6F">
        <w:rPr>
          <w:rFonts w:ascii="Times New Roman" w:hAnsi="Times New Roman"/>
          <w:b/>
          <w:sz w:val="22"/>
          <w:szCs w:val="22"/>
        </w:rPr>
        <w:t xml:space="preserve">    </w:t>
      </w:r>
      <w:r w:rsidR="00C251DB" w:rsidRPr="00314F6F">
        <w:rPr>
          <w:rFonts w:ascii="Times New Roman" w:hAnsi="Times New Roman"/>
          <w:b/>
          <w:sz w:val="22"/>
          <w:szCs w:val="22"/>
        </w:rPr>
        <w:t xml:space="preserve">     </w:t>
      </w:r>
      <w:r w:rsidR="003F729E" w:rsidRPr="00314F6F">
        <w:rPr>
          <w:rFonts w:ascii="Times New Roman" w:hAnsi="Times New Roman"/>
          <w:b/>
          <w:sz w:val="22"/>
          <w:szCs w:val="22"/>
        </w:rPr>
        <w:t>Примечание:</w:t>
      </w:r>
    </w:p>
    <w:p w:rsidR="003F729E" w:rsidRPr="00314F6F" w:rsidRDefault="003F729E" w:rsidP="00314F6F">
      <w:pPr>
        <w:jc w:val="both"/>
        <w:rPr>
          <w:rFonts w:ascii="Times New Roman" w:hAnsi="Times New Roman"/>
          <w:sz w:val="22"/>
          <w:szCs w:val="22"/>
        </w:rPr>
      </w:pPr>
      <w:r w:rsidRPr="00314F6F">
        <w:rPr>
          <w:rFonts w:ascii="Times New Roman" w:hAnsi="Times New Roman"/>
          <w:sz w:val="22"/>
          <w:szCs w:val="22"/>
        </w:rPr>
        <w:t>* Размещение объектов дорожного сервиса на иных территориях осуществляется в соответствии с требованиями строительных, санитарных и иных норм.</w:t>
      </w:r>
    </w:p>
    <w:p w:rsidR="00AE7381" w:rsidRPr="00722952" w:rsidRDefault="00662144" w:rsidP="00C251DB">
      <w:pPr>
        <w:widowControl/>
        <w:autoSpaceDE w:val="0"/>
        <w:autoSpaceDN w:val="0"/>
        <w:adjustRightInd w:val="0"/>
        <w:jc w:val="both"/>
        <w:rPr>
          <w:rFonts w:ascii="Times New Roman" w:hAnsi="Times New Roman"/>
          <w:sz w:val="22"/>
          <w:szCs w:val="22"/>
        </w:rPr>
      </w:pPr>
      <w:r w:rsidRPr="00314F6F">
        <w:rPr>
          <w:rFonts w:ascii="Times New Roman" w:hAnsi="Times New Roman"/>
          <w:sz w:val="22"/>
          <w:szCs w:val="22"/>
        </w:rPr>
        <w:t xml:space="preserve">     При определении параметров автозаправочных станций в части количества топливораздаточных колонок следует руководствоваться нормами п. 11.27 СП 42.13330.2011. </w:t>
      </w:r>
    </w:p>
    <w:p w:rsidR="00722952" w:rsidRPr="00274A57" w:rsidRDefault="00722952" w:rsidP="00722952">
      <w:pPr>
        <w:pStyle w:val="3"/>
        <w:spacing w:line="240" w:lineRule="auto"/>
        <w:jc w:val="both"/>
        <w:rPr>
          <w:b/>
          <w:highlight w:val="lightGray"/>
        </w:rPr>
      </w:pPr>
      <w:bookmarkStart w:id="10" w:name="_Toc430011923"/>
      <w:bookmarkStart w:id="11" w:name="_Toc476231594"/>
      <w:r>
        <w:rPr>
          <w:b/>
        </w:rPr>
        <w:t xml:space="preserve">            2.1.1.7.4</w:t>
      </w:r>
      <w:r w:rsidRPr="00722952">
        <w:rPr>
          <w:b/>
        </w:rPr>
        <w:t xml:space="preserve">. </w:t>
      </w:r>
      <w:r w:rsidRPr="00722952">
        <w:t>Объекты дорожного сервиса и организации транспортного обслуживания населения</w:t>
      </w:r>
      <w:bookmarkEnd w:id="10"/>
      <w:bookmarkEnd w:id="11"/>
      <w:r w:rsidRPr="00722952">
        <w:t xml:space="preserve"> </w:t>
      </w:r>
      <w:r w:rsidR="008A4688">
        <w:t>следует принимать по таблице 28</w:t>
      </w:r>
      <w:r w:rsidRPr="00722952">
        <w:t>.</w:t>
      </w:r>
    </w:p>
    <w:p w:rsidR="00722952" w:rsidRPr="00722952" w:rsidRDefault="008A4688" w:rsidP="00722952">
      <w:pPr>
        <w:jc w:val="right"/>
        <w:rPr>
          <w:rFonts w:ascii="Times New Roman" w:hAnsi="Times New Roman"/>
          <w:b/>
        </w:rPr>
      </w:pPr>
      <w:r>
        <w:rPr>
          <w:rFonts w:ascii="Times New Roman" w:hAnsi="Times New Roman"/>
          <w:b/>
        </w:rPr>
        <w:t>Таблица 28</w:t>
      </w:r>
      <w:r w:rsidR="00722952" w:rsidRPr="00722952">
        <w:rPr>
          <w:rFonts w:ascii="Times New Roman" w:hAnsi="Times New Roman"/>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
        <w:gridCol w:w="3145"/>
        <w:gridCol w:w="1700"/>
        <w:gridCol w:w="1353"/>
        <w:gridCol w:w="1439"/>
        <w:gridCol w:w="1351"/>
      </w:tblGrid>
      <w:tr w:rsidR="00722952" w:rsidRPr="00722952" w:rsidTr="00F76789">
        <w:trPr>
          <w:trHeight w:val="778"/>
        </w:trPr>
        <w:tc>
          <w:tcPr>
            <w:tcW w:w="304" w:type="pct"/>
            <w:vMerge w:val="restar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 п/п</w:t>
            </w:r>
          </w:p>
        </w:tc>
        <w:tc>
          <w:tcPr>
            <w:tcW w:w="1643" w:type="pct"/>
            <w:vMerge w:val="restar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Наименование объекта</w:t>
            </w:r>
          </w:p>
        </w:tc>
        <w:tc>
          <w:tcPr>
            <w:tcW w:w="1595" w:type="pct"/>
            <w:gridSpan w:val="2"/>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Минимально допустимый уровень обеспеченности</w:t>
            </w:r>
          </w:p>
        </w:tc>
        <w:tc>
          <w:tcPr>
            <w:tcW w:w="1458" w:type="pct"/>
            <w:gridSpan w:val="2"/>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Максимально допустимый уровень территориальной доступности</w:t>
            </w:r>
          </w:p>
        </w:tc>
      </w:tr>
      <w:tr w:rsidR="00722952" w:rsidRPr="00722952" w:rsidTr="00F76789">
        <w:trPr>
          <w:trHeight w:val="776"/>
        </w:trPr>
        <w:tc>
          <w:tcPr>
            <w:tcW w:w="304" w:type="pct"/>
            <w:vMerge/>
            <w:vAlign w:val="center"/>
          </w:tcPr>
          <w:p w:rsidR="00722952" w:rsidRPr="00722952" w:rsidRDefault="00722952" w:rsidP="00F76789">
            <w:pPr>
              <w:jc w:val="both"/>
              <w:rPr>
                <w:rFonts w:ascii="Times New Roman" w:hAnsi="Times New Roman"/>
                <w:b/>
                <w:sz w:val="22"/>
                <w:szCs w:val="22"/>
              </w:rPr>
            </w:pPr>
          </w:p>
        </w:tc>
        <w:tc>
          <w:tcPr>
            <w:tcW w:w="1643" w:type="pct"/>
            <w:vMerge/>
            <w:vAlign w:val="center"/>
          </w:tcPr>
          <w:p w:rsidR="00722952" w:rsidRPr="00722952" w:rsidRDefault="00722952" w:rsidP="00F76789">
            <w:pPr>
              <w:jc w:val="both"/>
              <w:rPr>
                <w:rFonts w:ascii="Times New Roman" w:hAnsi="Times New Roman"/>
                <w:b/>
                <w:sz w:val="22"/>
                <w:szCs w:val="22"/>
              </w:rPr>
            </w:pPr>
          </w:p>
        </w:tc>
        <w:tc>
          <w:tcPr>
            <w:tcW w:w="888"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Единица измерения</w:t>
            </w:r>
          </w:p>
        </w:tc>
        <w:tc>
          <w:tcPr>
            <w:tcW w:w="706"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Величина</w:t>
            </w:r>
          </w:p>
        </w:tc>
        <w:tc>
          <w:tcPr>
            <w:tcW w:w="752"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Единица измерения</w:t>
            </w:r>
          </w:p>
        </w:tc>
        <w:tc>
          <w:tcPr>
            <w:tcW w:w="706"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Величина</w:t>
            </w:r>
          </w:p>
        </w:tc>
      </w:tr>
      <w:tr w:rsidR="00722952" w:rsidRPr="00722952" w:rsidTr="00F76789">
        <w:trPr>
          <w:trHeight w:val="836"/>
        </w:trPr>
        <w:tc>
          <w:tcPr>
            <w:tcW w:w="304" w:type="pct"/>
            <w:vAlign w:val="center"/>
          </w:tcPr>
          <w:p w:rsidR="00722952" w:rsidRPr="00722952" w:rsidRDefault="00722952" w:rsidP="00F76789">
            <w:pPr>
              <w:jc w:val="both"/>
              <w:rPr>
                <w:rFonts w:ascii="Times New Roman" w:hAnsi="Times New Roman"/>
                <w:sz w:val="22"/>
                <w:szCs w:val="22"/>
                <w:lang w:val="en-US"/>
              </w:rPr>
            </w:pPr>
            <w:r w:rsidRPr="00722952">
              <w:rPr>
                <w:rFonts w:ascii="Times New Roman" w:hAnsi="Times New Roman"/>
                <w:sz w:val="22"/>
                <w:szCs w:val="22"/>
                <w:lang w:val="en-US"/>
              </w:rPr>
              <w:t>1.</w:t>
            </w:r>
          </w:p>
        </w:tc>
        <w:tc>
          <w:tcPr>
            <w:tcW w:w="1643"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Станции технического обслуживания общественного пассажирского транспорта</w:t>
            </w:r>
          </w:p>
        </w:tc>
        <w:tc>
          <w:tcPr>
            <w:tcW w:w="888"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единиц / транспорт.</w:t>
            </w:r>
          </w:p>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предприятие</w:t>
            </w:r>
          </w:p>
        </w:tc>
        <w:tc>
          <w:tcPr>
            <w:tcW w:w="706" w:type="pct"/>
            <w:vAlign w:val="center"/>
          </w:tcPr>
          <w:p w:rsidR="00722952" w:rsidRPr="00722952" w:rsidRDefault="00722952" w:rsidP="00F76789">
            <w:pPr>
              <w:jc w:val="center"/>
              <w:rPr>
                <w:rFonts w:ascii="Times New Roman" w:hAnsi="Times New Roman"/>
                <w:sz w:val="22"/>
                <w:szCs w:val="22"/>
              </w:rPr>
            </w:pPr>
            <w:r w:rsidRPr="00722952">
              <w:rPr>
                <w:rFonts w:ascii="Times New Roman" w:hAnsi="Times New Roman"/>
                <w:sz w:val="22"/>
                <w:szCs w:val="22"/>
              </w:rPr>
              <w:t>-</w:t>
            </w:r>
          </w:p>
        </w:tc>
        <w:tc>
          <w:tcPr>
            <w:tcW w:w="1458" w:type="pct"/>
            <w:gridSpan w:val="2"/>
            <w:vMerge w:val="restar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Не нормируется</w:t>
            </w:r>
          </w:p>
        </w:tc>
      </w:tr>
      <w:tr w:rsidR="00722952" w:rsidRPr="00722952" w:rsidTr="00F76789">
        <w:trPr>
          <w:trHeight w:val="836"/>
        </w:trPr>
        <w:tc>
          <w:tcPr>
            <w:tcW w:w="304"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2.</w:t>
            </w:r>
          </w:p>
        </w:tc>
        <w:tc>
          <w:tcPr>
            <w:tcW w:w="1643"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 xml:space="preserve">Транспортно-эксплуатационные предприятия общественного транспорта </w:t>
            </w:r>
          </w:p>
        </w:tc>
        <w:tc>
          <w:tcPr>
            <w:tcW w:w="888"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единиц / вид транспорта</w:t>
            </w:r>
          </w:p>
        </w:tc>
        <w:tc>
          <w:tcPr>
            <w:tcW w:w="706" w:type="pct"/>
            <w:vAlign w:val="center"/>
          </w:tcPr>
          <w:p w:rsidR="00722952" w:rsidRPr="00722952" w:rsidRDefault="00722952" w:rsidP="00F76789">
            <w:pPr>
              <w:jc w:val="center"/>
              <w:rPr>
                <w:rFonts w:ascii="Times New Roman" w:hAnsi="Times New Roman"/>
                <w:sz w:val="22"/>
                <w:szCs w:val="22"/>
              </w:rPr>
            </w:pPr>
            <w:r w:rsidRPr="00722952">
              <w:rPr>
                <w:rFonts w:ascii="Times New Roman" w:hAnsi="Times New Roman"/>
                <w:sz w:val="22"/>
                <w:szCs w:val="22"/>
              </w:rPr>
              <w:t>-</w:t>
            </w:r>
          </w:p>
        </w:tc>
        <w:tc>
          <w:tcPr>
            <w:tcW w:w="1458" w:type="pct"/>
            <w:gridSpan w:val="2"/>
            <w:vMerge/>
            <w:vAlign w:val="center"/>
          </w:tcPr>
          <w:p w:rsidR="00722952" w:rsidRPr="00722952" w:rsidRDefault="00722952" w:rsidP="00F76789">
            <w:pPr>
              <w:jc w:val="both"/>
              <w:rPr>
                <w:rFonts w:ascii="Times New Roman" w:hAnsi="Times New Roman"/>
                <w:sz w:val="22"/>
                <w:szCs w:val="22"/>
              </w:rPr>
            </w:pPr>
          </w:p>
        </w:tc>
      </w:tr>
      <w:tr w:rsidR="00722952" w:rsidRPr="00722952" w:rsidTr="00F76789">
        <w:trPr>
          <w:trHeight w:val="836"/>
        </w:trPr>
        <w:tc>
          <w:tcPr>
            <w:tcW w:w="304"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3.</w:t>
            </w:r>
          </w:p>
        </w:tc>
        <w:tc>
          <w:tcPr>
            <w:tcW w:w="1643"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 xml:space="preserve">Площадки </w:t>
            </w:r>
            <w:proofErr w:type="spellStart"/>
            <w:r w:rsidRPr="00722952">
              <w:rPr>
                <w:rFonts w:ascii="Times New Roman" w:hAnsi="Times New Roman"/>
                <w:sz w:val="22"/>
                <w:szCs w:val="22"/>
              </w:rPr>
              <w:t>межрейсового</w:t>
            </w:r>
            <w:proofErr w:type="spellEnd"/>
            <w:r w:rsidRPr="00722952">
              <w:rPr>
                <w:rFonts w:ascii="Times New Roman" w:hAnsi="Times New Roman"/>
                <w:sz w:val="22"/>
                <w:szCs w:val="22"/>
              </w:rPr>
              <w:t xml:space="preserve"> отстоя автобусов</w:t>
            </w:r>
          </w:p>
        </w:tc>
        <w:tc>
          <w:tcPr>
            <w:tcW w:w="888" w:type="pct"/>
            <w:vAlign w:val="center"/>
          </w:tcPr>
          <w:p w:rsidR="00722952" w:rsidRPr="00722952" w:rsidRDefault="00722952" w:rsidP="00F76789">
            <w:pPr>
              <w:jc w:val="both"/>
              <w:rPr>
                <w:rFonts w:ascii="Times New Roman" w:hAnsi="Times New Roman"/>
                <w:sz w:val="22"/>
                <w:szCs w:val="22"/>
              </w:rPr>
            </w:pPr>
            <w:r w:rsidRPr="00722952">
              <w:rPr>
                <w:rFonts w:ascii="Times New Roman" w:hAnsi="Times New Roman"/>
                <w:sz w:val="22"/>
                <w:szCs w:val="22"/>
              </w:rPr>
              <w:t>единиц / линия маршрута</w:t>
            </w:r>
          </w:p>
        </w:tc>
        <w:tc>
          <w:tcPr>
            <w:tcW w:w="706" w:type="pct"/>
            <w:vAlign w:val="center"/>
          </w:tcPr>
          <w:p w:rsidR="00722952" w:rsidRPr="00722952" w:rsidRDefault="00722952" w:rsidP="00F76789">
            <w:pPr>
              <w:jc w:val="center"/>
              <w:rPr>
                <w:rFonts w:ascii="Times New Roman" w:hAnsi="Times New Roman"/>
                <w:sz w:val="22"/>
                <w:szCs w:val="22"/>
              </w:rPr>
            </w:pPr>
            <w:r w:rsidRPr="00722952">
              <w:rPr>
                <w:rFonts w:ascii="Times New Roman" w:hAnsi="Times New Roman"/>
                <w:sz w:val="22"/>
                <w:szCs w:val="22"/>
              </w:rPr>
              <w:t>2</w:t>
            </w:r>
          </w:p>
        </w:tc>
        <w:tc>
          <w:tcPr>
            <w:tcW w:w="1458" w:type="pct"/>
            <w:gridSpan w:val="2"/>
            <w:vMerge/>
            <w:vAlign w:val="center"/>
          </w:tcPr>
          <w:p w:rsidR="00722952" w:rsidRPr="00722952" w:rsidRDefault="00722952" w:rsidP="00F76789">
            <w:pPr>
              <w:jc w:val="both"/>
              <w:rPr>
                <w:rFonts w:ascii="Times New Roman" w:hAnsi="Times New Roman"/>
                <w:sz w:val="22"/>
                <w:szCs w:val="22"/>
              </w:rPr>
            </w:pPr>
          </w:p>
        </w:tc>
      </w:tr>
    </w:tbl>
    <w:p w:rsidR="00AE7381" w:rsidRPr="00AE7381" w:rsidRDefault="00722952" w:rsidP="00722952">
      <w:pPr>
        <w:widowControl/>
        <w:tabs>
          <w:tab w:val="left" w:pos="7926"/>
        </w:tabs>
        <w:autoSpaceDE w:val="0"/>
        <w:autoSpaceDN w:val="0"/>
        <w:adjustRightInd w:val="0"/>
        <w:rPr>
          <w:rFonts w:eastAsia="Calibri" w:cs="Arial"/>
          <w:sz w:val="20"/>
          <w:szCs w:val="20"/>
          <w:lang w:eastAsia="en-US"/>
        </w:rPr>
      </w:pPr>
      <w:r w:rsidRPr="00722952">
        <w:rPr>
          <w:rFonts w:eastAsia="Calibri" w:cs="Arial"/>
          <w:sz w:val="22"/>
          <w:szCs w:val="22"/>
          <w:lang w:eastAsia="en-US"/>
        </w:rPr>
        <w:tab/>
      </w:r>
    </w:p>
    <w:p w:rsidR="008A4688" w:rsidRDefault="008A4688" w:rsidP="008A4688">
      <w:pPr>
        <w:widowControl/>
        <w:autoSpaceDE w:val="0"/>
        <w:autoSpaceDN w:val="0"/>
        <w:adjustRightInd w:val="0"/>
        <w:jc w:val="center"/>
        <w:outlineLvl w:val="2"/>
        <w:rPr>
          <w:rFonts w:ascii="Times New Roman" w:eastAsia="Calibri" w:hAnsi="Times New Roman"/>
          <w:b/>
          <w:lang w:eastAsia="en-US"/>
        </w:rPr>
      </w:pPr>
    </w:p>
    <w:p w:rsidR="00AE7381" w:rsidRDefault="00AE7381" w:rsidP="008A4688">
      <w:pPr>
        <w:widowControl/>
        <w:autoSpaceDE w:val="0"/>
        <w:autoSpaceDN w:val="0"/>
        <w:adjustRightInd w:val="0"/>
        <w:jc w:val="center"/>
        <w:outlineLvl w:val="2"/>
        <w:rPr>
          <w:rFonts w:ascii="Times New Roman" w:eastAsia="Calibri" w:hAnsi="Times New Roman"/>
          <w:b/>
          <w:lang w:eastAsia="en-US"/>
        </w:rPr>
      </w:pPr>
      <w:r w:rsidRPr="00AE7381">
        <w:rPr>
          <w:rFonts w:ascii="Times New Roman" w:eastAsia="Calibri" w:hAnsi="Times New Roman"/>
          <w:b/>
          <w:lang w:eastAsia="en-US"/>
        </w:rPr>
        <w:t>2.1.2. Расчетные показатели в области предупре</w:t>
      </w:r>
      <w:r w:rsidR="008A4688">
        <w:rPr>
          <w:rFonts w:ascii="Times New Roman" w:eastAsia="Calibri" w:hAnsi="Times New Roman"/>
          <w:b/>
          <w:lang w:eastAsia="en-US"/>
        </w:rPr>
        <w:t xml:space="preserve">ждения чрезвычайных ситуаций </w:t>
      </w:r>
      <w:r w:rsidRPr="00AE7381">
        <w:rPr>
          <w:rFonts w:ascii="Times New Roman" w:eastAsia="Calibri" w:hAnsi="Times New Roman"/>
          <w:b/>
          <w:lang w:eastAsia="en-US"/>
        </w:rPr>
        <w:t>поселенческого характера, стихийных бед</w:t>
      </w:r>
      <w:r w:rsidR="008A4688">
        <w:rPr>
          <w:rFonts w:ascii="Times New Roman" w:eastAsia="Calibri" w:hAnsi="Times New Roman"/>
          <w:b/>
          <w:lang w:eastAsia="en-US"/>
        </w:rPr>
        <w:t xml:space="preserve">ствий, эпидемий и ликвидации их </w:t>
      </w:r>
      <w:r w:rsidRPr="00AE7381">
        <w:rPr>
          <w:rFonts w:ascii="Times New Roman" w:eastAsia="Calibri" w:hAnsi="Times New Roman"/>
          <w:b/>
          <w:lang w:eastAsia="en-US"/>
        </w:rPr>
        <w:t>последствий</w:t>
      </w:r>
    </w:p>
    <w:p w:rsidR="008A4688" w:rsidRPr="00AE7381" w:rsidRDefault="008A4688" w:rsidP="008A4688">
      <w:pPr>
        <w:widowControl/>
        <w:autoSpaceDE w:val="0"/>
        <w:autoSpaceDN w:val="0"/>
        <w:adjustRightInd w:val="0"/>
        <w:jc w:val="center"/>
        <w:outlineLvl w:val="2"/>
        <w:rPr>
          <w:rFonts w:ascii="Times New Roman" w:eastAsia="Calibri" w:hAnsi="Times New Roman"/>
          <w:b/>
          <w:lang w:eastAsia="en-US"/>
        </w:rPr>
      </w:pPr>
    </w:p>
    <w:p w:rsidR="00AE7381" w:rsidRPr="00AE7381" w:rsidRDefault="00AE7381" w:rsidP="000F28DD">
      <w:pPr>
        <w:widowControl/>
        <w:autoSpaceDE w:val="0"/>
        <w:autoSpaceDN w:val="0"/>
        <w:adjustRightInd w:val="0"/>
        <w:ind w:firstLine="540"/>
        <w:jc w:val="both"/>
        <w:rPr>
          <w:rFonts w:ascii="Times New Roman" w:eastAsia="Calibri" w:hAnsi="Times New Roman"/>
          <w:lang w:eastAsia="en-US"/>
        </w:rPr>
      </w:pPr>
      <w:r w:rsidRPr="00AE7381">
        <w:rPr>
          <w:rFonts w:ascii="Times New Roman" w:eastAsia="Calibri" w:hAnsi="Times New Roman"/>
          <w:lang w:eastAsia="en-US"/>
        </w:rPr>
        <w:t xml:space="preserve">Расчетные показатели минимально допустимого уровня обеспеченности объектами в области предупреждения чрезвычайных ситуаций, в том числе стихийных бедствий, эпидемий, и ликвидации их последствий и расчетные показатели максимально допустимого уровня территориальной доступности таких объектов представлены в </w:t>
      </w:r>
      <w:r w:rsidR="008A4688">
        <w:rPr>
          <w:rFonts w:ascii="Times New Roman" w:eastAsia="Calibri" w:hAnsi="Times New Roman"/>
          <w:lang w:eastAsia="en-US"/>
        </w:rPr>
        <w:t>таблице 29</w:t>
      </w:r>
      <w:r w:rsidRPr="00AE7381">
        <w:rPr>
          <w:rFonts w:ascii="Times New Roman" w:eastAsia="Calibri" w:hAnsi="Times New Roman"/>
          <w:lang w:eastAsia="en-US"/>
        </w:rPr>
        <w:t>.</w:t>
      </w:r>
    </w:p>
    <w:p w:rsidR="00AE7381" w:rsidRPr="00AE7381" w:rsidRDefault="008A4688" w:rsidP="000F28DD">
      <w:pPr>
        <w:widowControl/>
        <w:autoSpaceDE w:val="0"/>
        <w:autoSpaceDN w:val="0"/>
        <w:adjustRightInd w:val="0"/>
        <w:jc w:val="right"/>
        <w:outlineLvl w:val="3"/>
        <w:rPr>
          <w:rFonts w:ascii="Times New Roman" w:eastAsia="Calibri" w:hAnsi="Times New Roman"/>
          <w:b/>
          <w:lang w:eastAsia="en-US"/>
        </w:rPr>
      </w:pPr>
      <w:bookmarkStart w:id="12" w:name="Par978"/>
      <w:bookmarkEnd w:id="12"/>
      <w:r>
        <w:rPr>
          <w:rFonts w:ascii="Times New Roman" w:eastAsia="Calibri" w:hAnsi="Times New Roman"/>
          <w:b/>
          <w:lang w:eastAsia="en-US"/>
        </w:rPr>
        <w:t>Таблица 29</w:t>
      </w:r>
      <w:r w:rsidR="00AE7381" w:rsidRPr="00AE7381">
        <w:rPr>
          <w:rFonts w:ascii="Times New Roman" w:eastAsia="Calibri" w:hAnsi="Times New Roman"/>
          <w:b/>
          <w:lang w:eastAsia="en-US"/>
        </w:rPr>
        <w:t>.</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8"/>
        <w:gridCol w:w="2154"/>
        <w:gridCol w:w="1956"/>
        <w:gridCol w:w="142"/>
        <w:gridCol w:w="1077"/>
        <w:gridCol w:w="1900"/>
        <w:gridCol w:w="1559"/>
      </w:tblGrid>
      <w:tr w:rsidR="00AE7381" w:rsidRPr="00722952" w:rsidTr="004F061A">
        <w:tc>
          <w:tcPr>
            <w:tcW w:w="568" w:type="dxa"/>
            <w:vMerge w:val="restart"/>
            <w:tcBorders>
              <w:top w:val="single" w:sz="4" w:space="0" w:color="auto"/>
              <w:left w:val="single" w:sz="4" w:space="0" w:color="auto"/>
              <w:bottom w:val="single" w:sz="4" w:space="0" w:color="auto"/>
              <w:right w:val="single" w:sz="4" w:space="0" w:color="auto"/>
            </w:tcBorders>
          </w:tcPr>
          <w:p w:rsidR="00AE7381" w:rsidRPr="00722952" w:rsidRDefault="00722952" w:rsidP="000F28DD">
            <w:pPr>
              <w:widowControl/>
              <w:autoSpaceDE w:val="0"/>
              <w:autoSpaceDN w:val="0"/>
              <w:adjustRightInd w:val="0"/>
              <w:jc w:val="center"/>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00AE7381" w:rsidRPr="00722952">
              <w:rPr>
                <w:rFonts w:ascii="Times New Roman" w:eastAsia="Calibri" w:hAnsi="Times New Roman"/>
                <w:sz w:val="22"/>
                <w:szCs w:val="22"/>
                <w:lang w:eastAsia="en-US"/>
              </w:rPr>
              <w:t>п/п</w:t>
            </w:r>
          </w:p>
        </w:tc>
        <w:tc>
          <w:tcPr>
            <w:tcW w:w="2154" w:type="dxa"/>
            <w:vMerge w:val="restart"/>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Наименование объекта</w:t>
            </w:r>
          </w:p>
        </w:tc>
        <w:tc>
          <w:tcPr>
            <w:tcW w:w="3175" w:type="dxa"/>
            <w:gridSpan w:val="3"/>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Показатель минимально допустимого уровня обеспеченности</w:t>
            </w:r>
          </w:p>
        </w:tc>
        <w:tc>
          <w:tcPr>
            <w:tcW w:w="3459"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Показатель максимально допустимого уровня территориальной доступности</w:t>
            </w: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1956"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единица измерения</w:t>
            </w:r>
          </w:p>
        </w:tc>
        <w:tc>
          <w:tcPr>
            <w:tcW w:w="1219"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величина</w:t>
            </w:r>
          </w:p>
        </w:tc>
        <w:tc>
          <w:tcPr>
            <w:tcW w:w="1900"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единица измерения</w:t>
            </w:r>
          </w:p>
        </w:tc>
        <w:tc>
          <w:tcPr>
            <w:tcW w:w="1559"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величина</w:t>
            </w:r>
          </w:p>
        </w:tc>
      </w:tr>
      <w:tr w:rsidR="00AE7381" w:rsidRPr="00722952" w:rsidTr="004F061A">
        <w:tc>
          <w:tcPr>
            <w:tcW w:w="568"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1.</w:t>
            </w:r>
          </w:p>
        </w:tc>
        <w:tc>
          <w:tcPr>
            <w:tcW w:w="2154"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r w:rsidRPr="00722952">
              <w:rPr>
                <w:rFonts w:ascii="Times New Roman" w:eastAsia="Calibri" w:hAnsi="Times New Roman"/>
                <w:sz w:val="22"/>
                <w:szCs w:val="22"/>
                <w:lang w:eastAsia="en-US"/>
              </w:rPr>
              <w:t xml:space="preserve">Пожарные депо, посты пожарной охраны </w:t>
            </w:r>
            <w:hyperlink w:anchor="Par1027" w:history="1">
              <w:r w:rsidRPr="00722952">
                <w:rPr>
                  <w:rFonts w:ascii="Times New Roman" w:eastAsia="Calibri" w:hAnsi="Times New Roman"/>
                  <w:sz w:val="22"/>
                  <w:szCs w:val="22"/>
                  <w:lang w:eastAsia="en-US"/>
                </w:rPr>
                <w:t>*</w:t>
              </w:r>
            </w:hyperlink>
          </w:p>
        </w:tc>
        <w:tc>
          <w:tcPr>
            <w:tcW w:w="3175" w:type="dxa"/>
            <w:gridSpan w:val="3"/>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 xml:space="preserve">Определение числа и мест дислокации подразделений пожарной охраны проводится для населенных пунктов (их микрорайонов) после проведения расчетов по методике </w:t>
            </w:r>
            <w:hyperlink w:anchor="Par1028" w:history="1">
              <w:r w:rsidRPr="00722952">
                <w:rPr>
                  <w:rFonts w:ascii="Times New Roman" w:eastAsia="Calibri" w:hAnsi="Times New Roman"/>
                  <w:sz w:val="22"/>
                  <w:szCs w:val="22"/>
                  <w:lang w:eastAsia="en-US"/>
                </w:rPr>
                <w:t>**</w:t>
              </w:r>
            </w:hyperlink>
          </w:p>
        </w:tc>
        <w:tc>
          <w:tcPr>
            <w:tcW w:w="1900"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время прибытия первого подразделения пожарной охраны, мин.</w:t>
            </w:r>
          </w:p>
        </w:tc>
        <w:tc>
          <w:tcPr>
            <w:tcW w:w="1559"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20 - для сельских поселений</w:t>
            </w:r>
          </w:p>
        </w:tc>
      </w:tr>
      <w:tr w:rsidR="00AE7381" w:rsidRPr="00722952" w:rsidTr="004F061A">
        <w:trPr>
          <w:trHeight w:val="302"/>
        </w:trPr>
        <w:tc>
          <w:tcPr>
            <w:tcW w:w="568" w:type="dxa"/>
            <w:vMerge w:val="restart"/>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2.</w:t>
            </w:r>
          </w:p>
        </w:tc>
        <w:tc>
          <w:tcPr>
            <w:tcW w:w="2154" w:type="dxa"/>
            <w:vMerge w:val="restart"/>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r w:rsidRPr="00722952">
              <w:rPr>
                <w:rFonts w:ascii="Times New Roman" w:eastAsia="Calibri" w:hAnsi="Times New Roman"/>
                <w:sz w:val="22"/>
                <w:szCs w:val="22"/>
                <w:lang w:eastAsia="en-US"/>
              </w:rPr>
              <w:t>Защитные сооружения гражданской обороны (убежища, противорадиационные укрытия)</w:t>
            </w: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площадь, кв. м на</w:t>
            </w:r>
          </w:p>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1 укрываемого</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p>
        </w:tc>
        <w:tc>
          <w:tcPr>
            <w:tcW w:w="1900" w:type="dxa"/>
            <w:vMerge w:val="restart"/>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радиус сбора укрываемых, м</w:t>
            </w:r>
          </w:p>
        </w:tc>
        <w:tc>
          <w:tcPr>
            <w:tcW w:w="1559" w:type="dxa"/>
            <w:vMerge w:val="restart"/>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 xml:space="preserve">для убежищ - 500 </w:t>
            </w:r>
            <w:hyperlink w:anchor="Par1028" w:history="1">
              <w:r w:rsidRPr="00722952">
                <w:rPr>
                  <w:rFonts w:ascii="Times New Roman" w:eastAsia="Calibri" w:hAnsi="Times New Roman"/>
                  <w:sz w:val="22"/>
                  <w:szCs w:val="22"/>
                  <w:lang w:eastAsia="en-US"/>
                </w:rPr>
                <w:t>**</w:t>
              </w:r>
            </w:hyperlink>
            <w:r w:rsidRPr="00722952">
              <w:rPr>
                <w:rFonts w:ascii="Times New Roman" w:eastAsia="Calibri" w:hAnsi="Times New Roman"/>
                <w:sz w:val="22"/>
                <w:szCs w:val="22"/>
                <w:lang w:eastAsia="en-US"/>
              </w:rPr>
              <w:t xml:space="preserve">; для противорадиационных укрытий - 3000 </w:t>
            </w:r>
            <w:hyperlink w:anchor="Par1029" w:history="1">
              <w:r w:rsidRPr="00722952">
                <w:rPr>
                  <w:rFonts w:ascii="Times New Roman" w:eastAsia="Calibri" w:hAnsi="Times New Roman"/>
                  <w:sz w:val="22"/>
                  <w:szCs w:val="22"/>
                  <w:lang w:eastAsia="en-US"/>
                </w:rPr>
                <w:t>***</w:t>
              </w:r>
            </w:hyperlink>
          </w:p>
        </w:tc>
      </w:tr>
      <w:tr w:rsidR="00AE7381" w:rsidRPr="00722952" w:rsidTr="004F061A">
        <w:trPr>
          <w:trHeight w:val="338"/>
        </w:trPr>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 одноярусных помещениях</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0,5</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 двухъярусных помещениях</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0,5</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 трехъярусных помещениях</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0,4</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внутренний объем помещения, куб. м на 1 укрываемого</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1,5</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вместимость, укрываемых</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 xml:space="preserve">убежища </w:t>
            </w:r>
            <w:hyperlink w:anchor="Par1030" w:history="1">
              <w:r w:rsidRPr="00722952">
                <w:rPr>
                  <w:rFonts w:ascii="Times New Roman" w:eastAsia="Calibri" w:hAnsi="Times New Roman"/>
                  <w:sz w:val="22"/>
                  <w:szCs w:val="22"/>
                  <w:lang w:eastAsia="en-US"/>
                </w:rPr>
                <w:t>&lt;****&gt;</w:t>
              </w:r>
            </w:hyperlink>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не менее 150</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противорадиационные укрытия</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 существующих зданиях и сооружениях</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не менее 5</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в новых зданиях и сооружениях с укрытиями</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не менее 50</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154"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для организаций здравоохранения</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не менее 80</w:t>
            </w:r>
          </w:p>
        </w:tc>
        <w:tc>
          <w:tcPr>
            <w:tcW w:w="1900"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p>
        </w:tc>
      </w:tr>
      <w:tr w:rsidR="00AE7381" w:rsidRPr="00722952" w:rsidTr="004F061A">
        <w:tc>
          <w:tcPr>
            <w:tcW w:w="568"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3.</w:t>
            </w:r>
          </w:p>
        </w:tc>
        <w:tc>
          <w:tcPr>
            <w:tcW w:w="2154"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both"/>
              <w:rPr>
                <w:rFonts w:ascii="Times New Roman" w:eastAsia="Calibri" w:hAnsi="Times New Roman"/>
                <w:sz w:val="22"/>
                <w:szCs w:val="22"/>
                <w:lang w:eastAsia="en-US"/>
              </w:rPr>
            </w:pPr>
            <w:r w:rsidRPr="00722952">
              <w:rPr>
                <w:rFonts w:ascii="Times New Roman" w:eastAsia="Calibri" w:hAnsi="Times New Roman"/>
                <w:sz w:val="22"/>
                <w:szCs w:val="22"/>
                <w:lang w:eastAsia="en-US"/>
              </w:rPr>
              <w:t>Берегозащитные сооружения</w:t>
            </w:r>
          </w:p>
        </w:tc>
        <w:tc>
          <w:tcPr>
            <w:tcW w:w="2098"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w:t>
            </w:r>
          </w:p>
        </w:tc>
        <w:tc>
          <w:tcPr>
            <w:tcW w:w="1077" w:type="dxa"/>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75</w:t>
            </w:r>
          </w:p>
        </w:tc>
        <w:tc>
          <w:tcPr>
            <w:tcW w:w="3459" w:type="dxa"/>
            <w:gridSpan w:val="2"/>
            <w:tcBorders>
              <w:top w:val="single" w:sz="4" w:space="0" w:color="auto"/>
              <w:left w:val="single" w:sz="4" w:space="0" w:color="auto"/>
              <w:bottom w:val="single" w:sz="4" w:space="0" w:color="auto"/>
              <w:right w:val="single" w:sz="4" w:space="0" w:color="auto"/>
            </w:tcBorders>
          </w:tcPr>
          <w:p w:rsidR="00AE7381" w:rsidRPr="00722952" w:rsidRDefault="00AE7381" w:rsidP="000F28DD">
            <w:pPr>
              <w:widowControl/>
              <w:autoSpaceDE w:val="0"/>
              <w:autoSpaceDN w:val="0"/>
              <w:adjustRightInd w:val="0"/>
              <w:jc w:val="center"/>
              <w:rPr>
                <w:rFonts w:ascii="Times New Roman" w:eastAsia="Calibri" w:hAnsi="Times New Roman"/>
                <w:sz w:val="22"/>
                <w:szCs w:val="22"/>
                <w:lang w:eastAsia="en-US"/>
              </w:rPr>
            </w:pPr>
            <w:r w:rsidRPr="00722952">
              <w:rPr>
                <w:rFonts w:ascii="Times New Roman" w:eastAsia="Calibri" w:hAnsi="Times New Roman"/>
                <w:sz w:val="22"/>
                <w:szCs w:val="22"/>
                <w:lang w:eastAsia="en-US"/>
              </w:rPr>
              <w:t>не нормируется</w:t>
            </w:r>
          </w:p>
        </w:tc>
      </w:tr>
    </w:tbl>
    <w:p w:rsidR="00AE7381" w:rsidRPr="00722952" w:rsidRDefault="00AE7381" w:rsidP="00776F7C">
      <w:pPr>
        <w:widowControl/>
        <w:autoSpaceDE w:val="0"/>
        <w:autoSpaceDN w:val="0"/>
        <w:adjustRightInd w:val="0"/>
        <w:ind w:firstLine="540"/>
        <w:jc w:val="both"/>
        <w:rPr>
          <w:rFonts w:ascii="Times New Roman" w:eastAsia="Calibri" w:hAnsi="Times New Roman"/>
          <w:b/>
          <w:sz w:val="22"/>
          <w:szCs w:val="22"/>
          <w:lang w:eastAsia="en-US"/>
        </w:rPr>
      </w:pPr>
      <w:r w:rsidRPr="00722952">
        <w:rPr>
          <w:rFonts w:ascii="Times New Roman" w:eastAsia="Calibri" w:hAnsi="Times New Roman"/>
          <w:b/>
          <w:sz w:val="22"/>
          <w:szCs w:val="22"/>
          <w:lang w:eastAsia="en-US"/>
        </w:rPr>
        <w:t>Примечания:</w:t>
      </w:r>
    </w:p>
    <w:p w:rsidR="00AE7381" w:rsidRPr="00776F7C" w:rsidRDefault="004F061A" w:rsidP="00776F7C">
      <w:pPr>
        <w:widowControl/>
        <w:autoSpaceDE w:val="0"/>
        <w:autoSpaceDN w:val="0"/>
        <w:adjustRightInd w:val="0"/>
        <w:ind w:firstLine="539"/>
        <w:jc w:val="both"/>
        <w:rPr>
          <w:rFonts w:ascii="Times New Roman" w:eastAsia="Calibri" w:hAnsi="Times New Roman"/>
          <w:sz w:val="22"/>
          <w:szCs w:val="22"/>
          <w:lang w:eastAsia="en-US"/>
        </w:rPr>
      </w:pPr>
      <w:bookmarkStart w:id="13" w:name="Par1027"/>
      <w:bookmarkEnd w:id="13"/>
      <w:r w:rsidRPr="00722952">
        <w:rPr>
          <w:rFonts w:ascii="Times New Roman" w:eastAsia="Calibri" w:hAnsi="Times New Roman"/>
          <w:sz w:val="22"/>
          <w:szCs w:val="22"/>
          <w:lang w:eastAsia="en-US"/>
        </w:rPr>
        <w:t>*</w:t>
      </w:r>
      <w:r w:rsidR="00AE7381" w:rsidRPr="00722952">
        <w:rPr>
          <w:rFonts w:ascii="Times New Roman" w:eastAsia="Calibri" w:hAnsi="Times New Roman"/>
          <w:sz w:val="22"/>
          <w:szCs w:val="22"/>
          <w:lang w:eastAsia="en-US"/>
        </w:rPr>
        <w:t xml:space="preserve"> Приоритетным требованием, определяющим количество объектов (пожарных</w:t>
      </w:r>
      <w:r w:rsidR="00AE7381" w:rsidRPr="00776F7C">
        <w:rPr>
          <w:rFonts w:ascii="Times New Roman" w:eastAsia="Calibri" w:hAnsi="Times New Roman"/>
          <w:sz w:val="22"/>
          <w:szCs w:val="22"/>
          <w:lang w:eastAsia="en-US"/>
        </w:rPr>
        <w:t xml:space="preserve"> депо, постов пожарной охраны), является обеспечение расчетного показателя территориальной доступности объекта (время прибытия первого подразделения пожарной охраны).</w:t>
      </w:r>
    </w:p>
    <w:p w:rsidR="00AE7381" w:rsidRPr="00776F7C" w:rsidRDefault="004F061A" w:rsidP="00776F7C">
      <w:pPr>
        <w:widowControl/>
        <w:autoSpaceDE w:val="0"/>
        <w:autoSpaceDN w:val="0"/>
        <w:adjustRightInd w:val="0"/>
        <w:ind w:firstLine="539"/>
        <w:jc w:val="both"/>
        <w:rPr>
          <w:rFonts w:ascii="Times New Roman" w:eastAsia="Calibri" w:hAnsi="Times New Roman"/>
          <w:sz w:val="22"/>
          <w:szCs w:val="22"/>
          <w:lang w:eastAsia="en-US"/>
        </w:rPr>
      </w:pPr>
      <w:bookmarkStart w:id="14" w:name="Par1028"/>
      <w:bookmarkEnd w:id="14"/>
      <w:r w:rsidRPr="00776F7C">
        <w:rPr>
          <w:rFonts w:ascii="Times New Roman" w:eastAsia="Calibri" w:hAnsi="Times New Roman"/>
          <w:sz w:val="22"/>
          <w:szCs w:val="22"/>
          <w:lang w:eastAsia="en-US"/>
        </w:rPr>
        <w:t>**</w:t>
      </w:r>
      <w:r w:rsidR="00AE7381" w:rsidRPr="00776F7C">
        <w:rPr>
          <w:rFonts w:ascii="Times New Roman" w:eastAsia="Calibri" w:hAnsi="Times New Roman"/>
          <w:sz w:val="22"/>
          <w:szCs w:val="22"/>
          <w:lang w:eastAsia="en-US"/>
        </w:rPr>
        <w:t xml:space="preserve"> В отдельных случаях он может быть увеличен до 1000 м по согласованию с Главным управлением МЧС России по Саратовской области.</w:t>
      </w:r>
    </w:p>
    <w:p w:rsidR="00AE7381" w:rsidRPr="00776F7C" w:rsidRDefault="004F061A" w:rsidP="00776F7C">
      <w:pPr>
        <w:widowControl/>
        <w:autoSpaceDE w:val="0"/>
        <w:autoSpaceDN w:val="0"/>
        <w:adjustRightInd w:val="0"/>
        <w:ind w:firstLine="539"/>
        <w:jc w:val="both"/>
        <w:rPr>
          <w:rFonts w:ascii="Times New Roman" w:eastAsia="Calibri" w:hAnsi="Times New Roman"/>
          <w:sz w:val="22"/>
          <w:szCs w:val="22"/>
          <w:lang w:eastAsia="en-US"/>
        </w:rPr>
      </w:pPr>
      <w:bookmarkStart w:id="15" w:name="Par1029"/>
      <w:bookmarkEnd w:id="15"/>
      <w:r w:rsidRPr="00776F7C">
        <w:rPr>
          <w:rFonts w:ascii="Times New Roman" w:eastAsia="Calibri" w:hAnsi="Times New Roman"/>
          <w:sz w:val="22"/>
          <w:szCs w:val="22"/>
          <w:lang w:eastAsia="en-US"/>
        </w:rPr>
        <w:t>***</w:t>
      </w:r>
      <w:r w:rsidR="00AE7381" w:rsidRPr="00776F7C">
        <w:rPr>
          <w:rFonts w:ascii="Times New Roman" w:eastAsia="Calibri" w:hAnsi="Times New Roman"/>
          <w:sz w:val="22"/>
          <w:szCs w:val="22"/>
          <w:lang w:eastAsia="en-US"/>
        </w:rPr>
        <w:t xml:space="preserve"> В отдельных случаях при подвозе укрываемых автотранспортом он может быть увеличен до 25 км.</w:t>
      </w:r>
    </w:p>
    <w:p w:rsidR="00AE7381" w:rsidRDefault="004F061A" w:rsidP="009458B1">
      <w:pPr>
        <w:widowControl/>
        <w:autoSpaceDE w:val="0"/>
        <w:autoSpaceDN w:val="0"/>
        <w:adjustRightInd w:val="0"/>
        <w:ind w:firstLine="539"/>
        <w:jc w:val="both"/>
        <w:rPr>
          <w:rFonts w:ascii="Times New Roman" w:eastAsia="Calibri" w:hAnsi="Times New Roman"/>
          <w:sz w:val="22"/>
          <w:szCs w:val="22"/>
          <w:lang w:eastAsia="en-US"/>
        </w:rPr>
      </w:pPr>
      <w:bookmarkStart w:id="16" w:name="Par1030"/>
      <w:bookmarkEnd w:id="16"/>
      <w:r w:rsidRPr="00776F7C">
        <w:rPr>
          <w:rFonts w:ascii="Times New Roman" w:eastAsia="Calibri" w:hAnsi="Times New Roman"/>
          <w:sz w:val="22"/>
          <w:szCs w:val="22"/>
          <w:lang w:eastAsia="en-US"/>
        </w:rPr>
        <w:t>****</w:t>
      </w:r>
      <w:r w:rsidR="00AE7381" w:rsidRPr="00776F7C">
        <w:rPr>
          <w:rFonts w:ascii="Times New Roman" w:eastAsia="Calibri" w:hAnsi="Times New Roman"/>
          <w:sz w:val="22"/>
          <w:szCs w:val="22"/>
          <w:lang w:eastAsia="en-US"/>
        </w:rPr>
        <w:t xml:space="preserve"> Вместимость защитных сооружений определяют суммой мест для сидения (на первом ярусе нар) и лежания (на втором и третьем ярусах нар) и составляет, как правило, для убежищ не менее 150 чел. Проектирование убежищ меньшей вместимости допускается в исключительных случаях с разрешения территориальных органов МЧС России.</w:t>
      </w:r>
    </w:p>
    <w:p w:rsidR="00AE7381" w:rsidRDefault="00AE7381" w:rsidP="009458B1">
      <w:pPr>
        <w:widowControl/>
        <w:autoSpaceDE w:val="0"/>
        <w:autoSpaceDN w:val="0"/>
        <w:adjustRightInd w:val="0"/>
        <w:jc w:val="both"/>
        <w:rPr>
          <w:rFonts w:ascii="Times New Roman" w:eastAsia="Calibri" w:hAnsi="Times New Roman"/>
          <w:sz w:val="22"/>
          <w:szCs w:val="22"/>
          <w:lang w:eastAsia="en-US"/>
        </w:rPr>
      </w:pPr>
    </w:p>
    <w:p w:rsidR="00371C95" w:rsidRDefault="00371C95" w:rsidP="009458B1">
      <w:pPr>
        <w:widowControl/>
        <w:autoSpaceDE w:val="0"/>
        <w:autoSpaceDN w:val="0"/>
        <w:adjustRightInd w:val="0"/>
        <w:jc w:val="both"/>
        <w:rPr>
          <w:rFonts w:ascii="Times New Roman" w:hAnsi="Times New Roman"/>
          <w:sz w:val="20"/>
          <w:szCs w:val="20"/>
        </w:rPr>
      </w:pPr>
    </w:p>
    <w:p w:rsidR="00274A57" w:rsidRPr="00274A57" w:rsidRDefault="00461AFC" w:rsidP="009458B1">
      <w:pPr>
        <w:widowControl/>
        <w:autoSpaceDE w:val="0"/>
        <w:autoSpaceDN w:val="0"/>
        <w:adjustRightInd w:val="0"/>
        <w:jc w:val="both"/>
        <w:outlineLvl w:val="2"/>
        <w:rPr>
          <w:rFonts w:ascii="Times New Roman" w:eastAsia="Calibri" w:hAnsi="Times New Roman"/>
          <w:b/>
          <w:lang w:eastAsia="en-US"/>
        </w:rPr>
      </w:pPr>
      <w:r>
        <w:rPr>
          <w:rFonts w:ascii="Times New Roman" w:eastAsia="Calibri" w:hAnsi="Times New Roman"/>
          <w:b/>
          <w:lang w:eastAsia="en-US"/>
        </w:rPr>
        <w:t xml:space="preserve">                               </w:t>
      </w:r>
      <w:r w:rsidR="00274A57" w:rsidRPr="00274A57">
        <w:rPr>
          <w:rFonts w:ascii="Times New Roman" w:eastAsia="Calibri" w:hAnsi="Times New Roman"/>
          <w:b/>
          <w:lang w:eastAsia="en-US"/>
        </w:rPr>
        <w:t>2.1.3. Расчетные показатели в области образования</w:t>
      </w:r>
    </w:p>
    <w:p w:rsidR="00274A57" w:rsidRPr="00274A57" w:rsidRDefault="00274A57" w:rsidP="009458B1">
      <w:pPr>
        <w:widowControl/>
        <w:autoSpaceDE w:val="0"/>
        <w:autoSpaceDN w:val="0"/>
        <w:adjustRightInd w:val="0"/>
        <w:jc w:val="both"/>
        <w:outlineLvl w:val="2"/>
        <w:rPr>
          <w:rFonts w:ascii="Times New Roman" w:eastAsia="Calibri" w:hAnsi="Times New Roman"/>
          <w:b/>
          <w:lang w:eastAsia="en-US"/>
        </w:rPr>
      </w:pPr>
    </w:p>
    <w:p w:rsidR="00274A57" w:rsidRDefault="00D11067" w:rsidP="009458B1">
      <w:pPr>
        <w:widowControl/>
        <w:jc w:val="both"/>
        <w:rPr>
          <w:b/>
        </w:rPr>
      </w:pPr>
      <w:r>
        <w:rPr>
          <w:rFonts w:ascii="Times New Roman" w:eastAsia="Calibri" w:hAnsi="Times New Roman"/>
          <w:lang w:eastAsia="en-US"/>
        </w:rPr>
        <w:t xml:space="preserve">        </w:t>
      </w:r>
      <w:r w:rsidR="00274A57" w:rsidRPr="00274A57">
        <w:rPr>
          <w:rFonts w:ascii="Times New Roman" w:eastAsia="Calibri" w:hAnsi="Times New Roman"/>
          <w:lang w:eastAsia="en-US"/>
        </w:rPr>
        <w:t>Расчетные показатели минимально допустимого уровня обеспеченности объектами местного значения в области образования и расчетные показатели максимально допустимого уровня территориальной доступности таких объектов представлены в таблице</w:t>
      </w:r>
      <w:r w:rsidR="00274A57" w:rsidRPr="00C2745B">
        <w:rPr>
          <w:b/>
        </w:rPr>
        <w:t xml:space="preserve"> </w:t>
      </w:r>
      <w:r w:rsidR="008A4688">
        <w:rPr>
          <w:rFonts w:ascii="Times New Roman" w:hAnsi="Times New Roman"/>
          <w:lang w:eastAsia="en-US"/>
        </w:rPr>
        <w:t>30</w:t>
      </w:r>
      <w:r w:rsidR="00274A57" w:rsidRPr="00454FD4">
        <w:rPr>
          <w:rFonts w:ascii="Times New Roman" w:hAnsi="Times New Roman"/>
          <w:lang w:eastAsia="en-US"/>
        </w:rPr>
        <w:t>.</w:t>
      </w:r>
    </w:p>
    <w:p w:rsidR="00274A57" w:rsidRPr="00454FD4" w:rsidRDefault="008A4688" w:rsidP="009458B1">
      <w:pPr>
        <w:jc w:val="right"/>
        <w:rPr>
          <w:rFonts w:ascii="Times New Roman" w:hAnsi="Times New Roman"/>
          <w:b/>
        </w:rPr>
      </w:pPr>
      <w:r>
        <w:rPr>
          <w:rFonts w:ascii="Times New Roman" w:hAnsi="Times New Roman"/>
          <w:b/>
          <w:lang w:eastAsia="en-US"/>
        </w:rPr>
        <w:t>Таблица 30</w:t>
      </w:r>
      <w:r w:rsidR="00274A57" w:rsidRPr="00454FD4">
        <w:rPr>
          <w:rFonts w:ascii="Times New Roman" w:hAnsi="Times New Roman"/>
          <w:b/>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2587"/>
        <w:gridCol w:w="2136"/>
        <w:gridCol w:w="1727"/>
        <w:gridCol w:w="1382"/>
        <w:gridCol w:w="1226"/>
      </w:tblGrid>
      <w:tr w:rsidR="00274A57" w:rsidRPr="00274A57" w:rsidTr="00607DCF">
        <w:trPr>
          <w:trHeight w:val="739"/>
        </w:trPr>
        <w:tc>
          <w:tcPr>
            <w:tcW w:w="282" w:type="pct"/>
            <w:vMerge w:val="restar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 п/п</w:t>
            </w:r>
          </w:p>
        </w:tc>
        <w:tc>
          <w:tcPr>
            <w:tcW w:w="1527" w:type="pct"/>
            <w:vMerge w:val="restar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Наименование объекта</w:t>
            </w:r>
          </w:p>
        </w:tc>
        <w:tc>
          <w:tcPr>
            <w:tcW w:w="1860" w:type="pct"/>
            <w:gridSpan w:val="2"/>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Минимально допустимый уровень обеспеченности</w:t>
            </w:r>
          </w:p>
        </w:tc>
        <w:tc>
          <w:tcPr>
            <w:tcW w:w="1331" w:type="pct"/>
            <w:gridSpan w:val="2"/>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Максимально допустимый уровень территориальной доступности</w:t>
            </w:r>
          </w:p>
        </w:tc>
      </w:tr>
      <w:tr w:rsidR="00274A57" w:rsidRPr="00274A57" w:rsidTr="00607DCF">
        <w:trPr>
          <w:trHeight w:val="266"/>
        </w:trPr>
        <w:tc>
          <w:tcPr>
            <w:tcW w:w="282" w:type="pct"/>
            <w:vMerge/>
            <w:vAlign w:val="center"/>
          </w:tcPr>
          <w:p w:rsidR="00274A57" w:rsidRPr="0099486F" w:rsidRDefault="00274A57" w:rsidP="009458B1">
            <w:pPr>
              <w:jc w:val="center"/>
              <w:rPr>
                <w:rFonts w:ascii="Times New Roman" w:hAnsi="Times New Roman"/>
                <w:b/>
                <w:sz w:val="22"/>
                <w:szCs w:val="22"/>
              </w:rPr>
            </w:pPr>
          </w:p>
        </w:tc>
        <w:tc>
          <w:tcPr>
            <w:tcW w:w="1527" w:type="pct"/>
            <w:vMerge/>
            <w:vAlign w:val="center"/>
          </w:tcPr>
          <w:p w:rsidR="00274A57" w:rsidRPr="0099486F" w:rsidRDefault="00274A57" w:rsidP="009458B1">
            <w:pPr>
              <w:jc w:val="center"/>
              <w:rPr>
                <w:rFonts w:ascii="Times New Roman" w:hAnsi="Times New Roman"/>
                <w:b/>
                <w:sz w:val="22"/>
                <w:szCs w:val="22"/>
              </w:rPr>
            </w:pPr>
          </w:p>
        </w:tc>
        <w:tc>
          <w:tcPr>
            <w:tcW w:w="1226" w:type="pc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Единица измерения</w:t>
            </w:r>
          </w:p>
        </w:tc>
        <w:tc>
          <w:tcPr>
            <w:tcW w:w="635" w:type="pc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Величина</w:t>
            </w:r>
          </w:p>
        </w:tc>
        <w:tc>
          <w:tcPr>
            <w:tcW w:w="675" w:type="pc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Единица измерения</w:t>
            </w:r>
          </w:p>
        </w:tc>
        <w:tc>
          <w:tcPr>
            <w:tcW w:w="656" w:type="pc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Величина</w:t>
            </w:r>
          </w:p>
        </w:tc>
      </w:tr>
      <w:tr w:rsidR="00274A57" w:rsidRPr="00274A57" w:rsidTr="00607DCF">
        <w:trPr>
          <w:trHeight w:val="162"/>
        </w:trPr>
        <w:tc>
          <w:tcPr>
            <w:tcW w:w="282" w:type="pct"/>
            <w:vAlign w:val="center"/>
          </w:tcPr>
          <w:p w:rsidR="00274A57" w:rsidRPr="00ED492F" w:rsidRDefault="00ED492F" w:rsidP="009458B1">
            <w:pPr>
              <w:jc w:val="center"/>
              <w:rPr>
                <w:rFonts w:ascii="Times New Roman" w:hAnsi="Times New Roman"/>
                <w:sz w:val="22"/>
                <w:szCs w:val="22"/>
              </w:rPr>
            </w:pPr>
            <w:r>
              <w:rPr>
                <w:rFonts w:ascii="Times New Roman" w:hAnsi="Times New Roman"/>
                <w:sz w:val="22"/>
                <w:szCs w:val="22"/>
                <w:lang w:val="en-US"/>
              </w:rPr>
              <w:t>1</w:t>
            </w:r>
          </w:p>
        </w:tc>
        <w:tc>
          <w:tcPr>
            <w:tcW w:w="1527" w:type="pct"/>
            <w:vAlign w:val="center"/>
          </w:tcPr>
          <w:p w:rsidR="00274A57" w:rsidRPr="0099486F" w:rsidRDefault="000348C8" w:rsidP="009458B1">
            <w:pPr>
              <w:rPr>
                <w:rFonts w:ascii="Times New Roman" w:hAnsi="Times New Roman"/>
                <w:sz w:val="22"/>
                <w:szCs w:val="22"/>
              </w:rPr>
            </w:pPr>
            <w:r w:rsidRPr="00454FD4">
              <w:rPr>
                <w:rFonts w:ascii="Times New Roman" w:hAnsi="Times New Roman"/>
                <w:sz w:val="22"/>
                <w:szCs w:val="22"/>
              </w:rPr>
              <w:t>Дошкольные образовательные организации</w:t>
            </w:r>
          </w:p>
        </w:tc>
        <w:tc>
          <w:tcPr>
            <w:tcW w:w="1226" w:type="pc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 от численности детей 1-6 лет</w:t>
            </w:r>
          </w:p>
        </w:tc>
        <w:tc>
          <w:tcPr>
            <w:tcW w:w="635" w:type="pc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85</w:t>
            </w:r>
          </w:p>
        </w:tc>
        <w:tc>
          <w:tcPr>
            <w:tcW w:w="675" w:type="pct"/>
            <w:vAlign w:val="center"/>
          </w:tcPr>
          <w:p w:rsidR="00274A57" w:rsidRPr="0099486F" w:rsidRDefault="00274A57" w:rsidP="009458B1">
            <w:pPr>
              <w:jc w:val="center"/>
              <w:rPr>
                <w:rFonts w:ascii="Times New Roman" w:hAnsi="Times New Roman"/>
                <w:sz w:val="22"/>
                <w:szCs w:val="22"/>
              </w:rPr>
            </w:pPr>
            <w:r w:rsidRPr="0099486F">
              <w:rPr>
                <w:rFonts w:ascii="Times New Roman" w:hAnsi="Times New Roman"/>
                <w:sz w:val="22"/>
                <w:szCs w:val="22"/>
              </w:rPr>
              <w:t>м</w:t>
            </w:r>
          </w:p>
        </w:tc>
        <w:tc>
          <w:tcPr>
            <w:tcW w:w="656" w:type="pct"/>
            <w:vAlign w:val="center"/>
          </w:tcPr>
          <w:p w:rsidR="00274A57" w:rsidRPr="0099486F" w:rsidRDefault="00274A57" w:rsidP="009458B1">
            <w:pPr>
              <w:pStyle w:val="a5"/>
              <w:ind w:left="0"/>
              <w:jc w:val="center"/>
              <w:rPr>
                <w:rFonts w:ascii="Times New Roman" w:hAnsi="Times New Roman"/>
                <w:sz w:val="22"/>
                <w:szCs w:val="22"/>
              </w:rPr>
            </w:pPr>
            <w:r w:rsidRPr="0099486F">
              <w:rPr>
                <w:rFonts w:ascii="Times New Roman" w:hAnsi="Times New Roman"/>
                <w:sz w:val="22"/>
                <w:szCs w:val="22"/>
              </w:rPr>
              <w:t>500</w:t>
            </w:r>
          </w:p>
        </w:tc>
      </w:tr>
      <w:tr w:rsidR="00ED492F" w:rsidRPr="00274A57" w:rsidTr="00607DCF">
        <w:trPr>
          <w:trHeight w:val="162"/>
        </w:trPr>
        <w:tc>
          <w:tcPr>
            <w:tcW w:w="282" w:type="pct"/>
            <w:vAlign w:val="center"/>
          </w:tcPr>
          <w:p w:rsidR="00ED492F" w:rsidRPr="00ED492F" w:rsidRDefault="00ED492F" w:rsidP="009458B1">
            <w:pPr>
              <w:jc w:val="center"/>
              <w:rPr>
                <w:rFonts w:ascii="Times New Roman" w:hAnsi="Times New Roman"/>
                <w:sz w:val="22"/>
                <w:szCs w:val="22"/>
              </w:rPr>
            </w:pPr>
            <w:r>
              <w:rPr>
                <w:rFonts w:ascii="Times New Roman" w:hAnsi="Times New Roman"/>
                <w:sz w:val="22"/>
                <w:szCs w:val="22"/>
              </w:rPr>
              <w:t>2</w:t>
            </w:r>
          </w:p>
        </w:tc>
        <w:tc>
          <w:tcPr>
            <w:tcW w:w="1527" w:type="pct"/>
            <w:vAlign w:val="center"/>
          </w:tcPr>
          <w:p w:rsidR="00ED492F" w:rsidRPr="00454FD4" w:rsidRDefault="009458B1" w:rsidP="009458B1">
            <w:pPr>
              <w:rPr>
                <w:rFonts w:ascii="Times New Roman" w:hAnsi="Times New Roman"/>
                <w:sz w:val="22"/>
                <w:szCs w:val="22"/>
              </w:rPr>
            </w:pPr>
            <w:r>
              <w:rPr>
                <w:rFonts w:ascii="Times New Roman" w:hAnsi="Times New Roman"/>
                <w:sz w:val="22"/>
                <w:szCs w:val="22"/>
              </w:rPr>
              <w:t>О</w:t>
            </w:r>
            <w:r w:rsidR="00ED492F" w:rsidRPr="00ED492F">
              <w:rPr>
                <w:rFonts w:ascii="Times New Roman" w:hAnsi="Times New Roman"/>
                <w:sz w:val="22"/>
                <w:szCs w:val="22"/>
              </w:rPr>
              <w:t>бразовательные организации</w:t>
            </w:r>
          </w:p>
        </w:tc>
        <w:tc>
          <w:tcPr>
            <w:tcW w:w="1226" w:type="pct"/>
            <w:vAlign w:val="center"/>
          </w:tcPr>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мест</w:t>
            </w:r>
          </w:p>
        </w:tc>
        <w:tc>
          <w:tcPr>
            <w:tcW w:w="635" w:type="pct"/>
            <w:vAlign w:val="center"/>
          </w:tcPr>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Расчет по демографии</w:t>
            </w:r>
          </w:p>
        </w:tc>
        <w:tc>
          <w:tcPr>
            <w:tcW w:w="675" w:type="pct"/>
            <w:vAlign w:val="center"/>
          </w:tcPr>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м</w:t>
            </w:r>
          </w:p>
        </w:tc>
        <w:tc>
          <w:tcPr>
            <w:tcW w:w="656" w:type="pct"/>
            <w:vAlign w:val="center"/>
          </w:tcPr>
          <w:p w:rsidR="00ED492F" w:rsidRPr="0099486F" w:rsidRDefault="00ED492F" w:rsidP="009458B1">
            <w:pPr>
              <w:pStyle w:val="a5"/>
              <w:ind w:left="0"/>
              <w:jc w:val="center"/>
              <w:rPr>
                <w:rFonts w:ascii="Times New Roman" w:hAnsi="Times New Roman"/>
                <w:sz w:val="22"/>
                <w:szCs w:val="22"/>
              </w:rPr>
            </w:pPr>
            <w:r w:rsidRPr="0099486F">
              <w:rPr>
                <w:rFonts w:ascii="Times New Roman" w:hAnsi="Times New Roman"/>
                <w:sz w:val="22"/>
                <w:szCs w:val="22"/>
              </w:rPr>
              <w:t>750 (500 для начальных классов)</w:t>
            </w:r>
          </w:p>
        </w:tc>
      </w:tr>
      <w:tr w:rsidR="00ED492F" w:rsidRPr="00274A57" w:rsidTr="00371C95">
        <w:trPr>
          <w:trHeight w:val="1242"/>
        </w:trPr>
        <w:tc>
          <w:tcPr>
            <w:tcW w:w="282" w:type="pct"/>
            <w:vAlign w:val="center"/>
          </w:tcPr>
          <w:p w:rsidR="00ED492F" w:rsidRDefault="00ED492F" w:rsidP="009458B1">
            <w:pPr>
              <w:jc w:val="center"/>
              <w:rPr>
                <w:rFonts w:ascii="Times New Roman" w:hAnsi="Times New Roman"/>
                <w:sz w:val="22"/>
                <w:szCs w:val="22"/>
              </w:rPr>
            </w:pPr>
            <w:r>
              <w:rPr>
                <w:rFonts w:ascii="Times New Roman" w:hAnsi="Times New Roman"/>
                <w:sz w:val="22"/>
                <w:szCs w:val="22"/>
              </w:rPr>
              <w:t>3</w:t>
            </w:r>
          </w:p>
        </w:tc>
        <w:tc>
          <w:tcPr>
            <w:tcW w:w="1527" w:type="pct"/>
            <w:vAlign w:val="center"/>
          </w:tcPr>
          <w:p w:rsidR="009458B1" w:rsidRPr="009458B1" w:rsidRDefault="009458B1" w:rsidP="009458B1">
            <w:pPr>
              <w:widowControl/>
              <w:autoSpaceDE w:val="0"/>
              <w:autoSpaceDN w:val="0"/>
              <w:adjustRightInd w:val="0"/>
              <w:rPr>
                <w:rFonts w:ascii="Times New Roman" w:eastAsia="Calibri" w:hAnsi="Times New Roman"/>
                <w:sz w:val="22"/>
                <w:szCs w:val="22"/>
                <w:lang w:eastAsia="en-US"/>
              </w:rPr>
            </w:pPr>
            <w:r w:rsidRPr="009458B1">
              <w:rPr>
                <w:rFonts w:ascii="Times New Roman" w:eastAsia="Calibri" w:hAnsi="Times New Roman"/>
                <w:sz w:val="22"/>
                <w:szCs w:val="22"/>
                <w:lang w:eastAsia="en-US"/>
              </w:rPr>
              <w:t xml:space="preserve">Внешкольные организации, </w:t>
            </w:r>
          </w:p>
          <w:p w:rsidR="009458B1" w:rsidRPr="009458B1" w:rsidRDefault="009458B1" w:rsidP="009458B1">
            <w:pPr>
              <w:widowControl/>
              <w:autoSpaceDE w:val="0"/>
              <w:autoSpaceDN w:val="0"/>
              <w:adjustRightInd w:val="0"/>
              <w:rPr>
                <w:rFonts w:ascii="Times New Roman" w:eastAsia="Calibri" w:hAnsi="Times New Roman"/>
                <w:sz w:val="22"/>
                <w:szCs w:val="22"/>
                <w:lang w:eastAsia="en-US"/>
              </w:rPr>
            </w:pPr>
            <w:r w:rsidRPr="009458B1">
              <w:rPr>
                <w:rFonts w:ascii="Times New Roman" w:eastAsia="Calibri" w:hAnsi="Times New Roman"/>
                <w:sz w:val="22"/>
                <w:szCs w:val="22"/>
                <w:lang w:eastAsia="en-US"/>
              </w:rPr>
              <w:t>организа</w:t>
            </w:r>
            <w:r>
              <w:rPr>
                <w:rFonts w:ascii="Times New Roman" w:eastAsia="Calibri" w:hAnsi="Times New Roman"/>
                <w:sz w:val="22"/>
                <w:szCs w:val="22"/>
                <w:lang w:eastAsia="en-US"/>
              </w:rPr>
              <w:t>ции дополнительного образования</w:t>
            </w:r>
          </w:p>
          <w:p w:rsidR="00ED492F" w:rsidRPr="00ED492F" w:rsidRDefault="00ED492F" w:rsidP="009458B1">
            <w:pPr>
              <w:rPr>
                <w:rFonts w:ascii="Times New Roman" w:hAnsi="Times New Roman"/>
                <w:sz w:val="22"/>
                <w:szCs w:val="22"/>
              </w:rPr>
            </w:pPr>
          </w:p>
        </w:tc>
        <w:tc>
          <w:tcPr>
            <w:tcW w:w="1226" w:type="pct"/>
            <w:vAlign w:val="center"/>
          </w:tcPr>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мест</w:t>
            </w:r>
          </w:p>
        </w:tc>
        <w:tc>
          <w:tcPr>
            <w:tcW w:w="635" w:type="pct"/>
            <w:vAlign w:val="center"/>
          </w:tcPr>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По заданию на проектирование (10% от числа школьников)</w:t>
            </w:r>
          </w:p>
        </w:tc>
        <w:tc>
          <w:tcPr>
            <w:tcW w:w="675" w:type="pct"/>
            <w:vAlign w:val="center"/>
          </w:tcPr>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Транспорт.</w:t>
            </w:r>
          </w:p>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доступность</w:t>
            </w:r>
          </w:p>
          <w:p w:rsidR="00ED492F" w:rsidRPr="0099486F" w:rsidRDefault="00ED492F" w:rsidP="009458B1">
            <w:pPr>
              <w:jc w:val="center"/>
              <w:rPr>
                <w:rFonts w:ascii="Times New Roman" w:hAnsi="Times New Roman"/>
                <w:sz w:val="22"/>
                <w:szCs w:val="22"/>
              </w:rPr>
            </w:pPr>
          </w:p>
          <w:p w:rsidR="00ED492F" w:rsidRPr="0099486F" w:rsidRDefault="00ED492F" w:rsidP="009458B1">
            <w:pPr>
              <w:jc w:val="center"/>
              <w:rPr>
                <w:rFonts w:ascii="Times New Roman" w:hAnsi="Times New Roman"/>
                <w:sz w:val="22"/>
                <w:szCs w:val="22"/>
              </w:rPr>
            </w:pPr>
            <w:r w:rsidRPr="0099486F">
              <w:rPr>
                <w:rFonts w:ascii="Times New Roman" w:hAnsi="Times New Roman"/>
                <w:sz w:val="22"/>
                <w:szCs w:val="22"/>
              </w:rPr>
              <w:t>мин.</w:t>
            </w:r>
          </w:p>
        </w:tc>
        <w:tc>
          <w:tcPr>
            <w:tcW w:w="656" w:type="pct"/>
            <w:vAlign w:val="center"/>
          </w:tcPr>
          <w:p w:rsidR="00ED492F" w:rsidRPr="0099486F" w:rsidRDefault="00ED492F" w:rsidP="009458B1">
            <w:pPr>
              <w:pStyle w:val="a5"/>
              <w:ind w:left="0"/>
              <w:jc w:val="center"/>
              <w:rPr>
                <w:rFonts w:ascii="Times New Roman" w:hAnsi="Times New Roman"/>
                <w:sz w:val="22"/>
                <w:szCs w:val="22"/>
              </w:rPr>
            </w:pPr>
            <w:r w:rsidRPr="0099486F">
              <w:rPr>
                <w:rFonts w:ascii="Times New Roman" w:hAnsi="Times New Roman"/>
                <w:sz w:val="22"/>
                <w:szCs w:val="22"/>
              </w:rPr>
              <w:t>30</w:t>
            </w:r>
          </w:p>
        </w:tc>
      </w:tr>
    </w:tbl>
    <w:p w:rsidR="00274A57" w:rsidRPr="0099486F" w:rsidRDefault="00274A57" w:rsidP="009458B1">
      <w:pPr>
        <w:jc w:val="both"/>
        <w:rPr>
          <w:rFonts w:ascii="Times New Roman" w:hAnsi="Times New Roman"/>
          <w:b/>
          <w:sz w:val="22"/>
          <w:szCs w:val="22"/>
        </w:rPr>
      </w:pPr>
      <w:r w:rsidRPr="0099486F">
        <w:rPr>
          <w:rFonts w:ascii="Times New Roman" w:hAnsi="Times New Roman"/>
          <w:b/>
          <w:sz w:val="22"/>
          <w:szCs w:val="22"/>
        </w:rPr>
        <w:t xml:space="preserve">Примечания: </w:t>
      </w:r>
    </w:p>
    <w:p w:rsidR="00274A57" w:rsidRPr="009458B1" w:rsidRDefault="00274A57" w:rsidP="00ED492F">
      <w:pPr>
        <w:jc w:val="both"/>
        <w:rPr>
          <w:rFonts w:ascii="Times New Roman" w:hAnsi="Times New Roman"/>
          <w:sz w:val="22"/>
          <w:szCs w:val="22"/>
        </w:rPr>
      </w:pPr>
      <w:r w:rsidRPr="009458B1">
        <w:rPr>
          <w:rFonts w:ascii="Times New Roman" w:hAnsi="Times New Roman"/>
          <w:sz w:val="22"/>
          <w:szCs w:val="22"/>
        </w:rPr>
        <w:lastRenderedPageBreak/>
        <w:t>1.</w:t>
      </w:r>
      <w:r w:rsidR="0099486F" w:rsidRPr="009458B1">
        <w:rPr>
          <w:rFonts w:ascii="Times New Roman" w:hAnsi="Times New Roman"/>
          <w:sz w:val="22"/>
          <w:szCs w:val="22"/>
        </w:rPr>
        <w:t xml:space="preserve"> </w:t>
      </w:r>
      <w:r w:rsidRPr="009458B1">
        <w:rPr>
          <w:rFonts w:ascii="Times New Roman" w:hAnsi="Times New Roman"/>
          <w:sz w:val="22"/>
          <w:szCs w:val="22"/>
        </w:rPr>
        <w:t xml:space="preserve">Для сельских населенных пунктов с численностью населения менее 200 человек следует предусматривать дошкольные </w:t>
      </w:r>
      <w:r w:rsidR="002F2B33" w:rsidRPr="009458B1">
        <w:rPr>
          <w:rFonts w:ascii="Times New Roman" w:hAnsi="Times New Roman"/>
          <w:sz w:val="22"/>
          <w:szCs w:val="22"/>
        </w:rPr>
        <w:t xml:space="preserve">образовательные </w:t>
      </w:r>
      <w:r w:rsidR="009458B1">
        <w:rPr>
          <w:rFonts w:ascii="Times New Roman" w:hAnsi="Times New Roman"/>
          <w:sz w:val="22"/>
          <w:szCs w:val="22"/>
        </w:rPr>
        <w:t>организации</w:t>
      </w:r>
      <w:r w:rsidRPr="009458B1">
        <w:rPr>
          <w:rFonts w:ascii="Times New Roman" w:hAnsi="Times New Roman"/>
          <w:sz w:val="22"/>
          <w:szCs w:val="22"/>
        </w:rPr>
        <w:t xml:space="preserve"> малой вместимости, объединенные с начальными классами. Минимальную обеспеченность такими учреждениями и их вместимость следует принимать по заданию на проектирование в зависимости от местных условий.</w:t>
      </w:r>
    </w:p>
    <w:p w:rsidR="00274A57" w:rsidRPr="009458B1" w:rsidRDefault="00274A57" w:rsidP="00ED492F">
      <w:pPr>
        <w:jc w:val="both"/>
        <w:rPr>
          <w:rFonts w:ascii="Times New Roman" w:hAnsi="Times New Roman"/>
          <w:sz w:val="22"/>
          <w:szCs w:val="22"/>
        </w:rPr>
      </w:pPr>
      <w:r w:rsidRPr="009458B1">
        <w:rPr>
          <w:rFonts w:ascii="Times New Roman" w:hAnsi="Times New Roman"/>
          <w:sz w:val="22"/>
          <w:szCs w:val="22"/>
        </w:rPr>
        <w:t>2.</w:t>
      </w:r>
      <w:r w:rsidR="0099486F" w:rsidRPr="009458B1">
        <w:rPr>
          <w:rFonts w:ascii="Times New Roman" w:hAnsi="Times New Roman"/>
          <w:sz w:val="22"/>
          <w:szCs w:val="22"/>
        </w:rPr>
        <w:t xml:space="preserve"> </w:t>
      </w:r>
      <w:r w:rsidRPr="009458B1">
        <w:rPr>
          <w:rFonts w:ascii="Times New Roman" w:hAnsi="Times New Roman"/>
          <w:sz w:val="22"/>
          <w:szCs w:val="22"/>
        </w:rPr>
        <w:t xml:space="preserve">Вместимость дошкольных </w:t>
      </w:r>
      <w:r w:rsidR="009458B1" w:rsidRPr="009458B1">
        <w:rPr>
          <w:rFonts w:ascii="Times New Roman" w:hAnsi="Times New Roman"/>
          <w:sz w:val="22"/>
          <w:szCs w:val="22"/>
        </w:rPr>
        <w:t>образовательных</w:t>
      </w:r>
      <w:r w:rsidR="009458B1">
        <w:rPr>
          <w:rFonts w:ascii="Times New Roman" w:hAnsi="Times New Roman"/>
          <w:sz w:val="22"/>
          <w:szCs w:val="22"/>
        </w:rPr>
        <w:t xml:space="preserve"> организаций</w:t>
      </w:r>
      <w:r w:rsidR="002F2B33" w:rsidRPr="009458B1">
        <w:rPr>
          <w:rFonts w:ascii="Times New Roman" w:hAnsi="Times New Roman"/>
          <w:sz w:val="22"/>
          <w:szCs w:val="22"/>
        </w:rPr>
        <w:t xml:space="preserve"> </w:t>
      </w:r>
      <w:r w:rsidRPr="009458B1">
        <w:rPr>
          <w:rFonts w:ascii="Times New Roman" w:hAnsi="Times New Roman"/>
          <w:sz w:val="22"/>
          <w:szCs w:val="22"/>
        </w:rPr>
        <w:t>в сельских поселениях рекомендуется не более 150 мест.</w:t>
      </w:r>
    </w:p>
    <w:p w:rsidR="00274A57" w:rsidRPr="009458B1" w:rsidRDefault="00274A57" w:rsidP="00ED492F">
      <w:pPr>
        <w:jc w:val="both"/>
        <w:rPr>
          <w:rFonts w:ascii="Times New Roman" w:hAnsi="Times New Roman"/>
          <w:sz w:val="22"/>
          <w:szCs w:val="22"/>
        </w:rPr>
      </w:pPr>
      <w:r w:rsidRPr="009458B1">
        <w:rPr>
          <w:rFonts w:ascii="Times New Roman" w:hAnsi="Times New Roman"/>
          <w:sz w:val="22"/>
          <w:szCs w:val="22"/>
        </w:rPr>
        <w:t>3.</w:t>
      </w:r>
      <w:r w:rsidR="0099486F" w:rsidRPr="009458B1">
        <w:rPr>
          <w:rFonts w:ascii="Times New Roman" w:hAnsi="Times New Roman"/>
          <w:sz w:val="22"/>
          <w:szCs w:val="22"/>
        </w:rPr>
        <w:t xml:space="preserve"> </w:t>
      </w:r>
      <w:r w:rsidRPr="009458B1">
        <w:rPr>
          <w:rFonts w:ascii="Times New Roman" w:hAnsi="Times New Roman"/>
          <w:sz w:val="22"/>
          <w:szCs w:val="22"/>
        </w:rPr>
        <w:t>Площадь озеленения территории дошкольного учреждения не менее 50%  от свободной территории.</w:t>
      </w:r>
    </w:p>
    <w:p w:rsidR="00274A57" w:rsidRPr="009458B1" w:rsidRDefault="00ED492F" w:rsidP="00ED492F">
      <w:pPr>
        <w:jc w:val="both"/>
        <w:rPr>
          <w:rFonts w:ascii="Times New Roman" w:hAnsi="Times New Roman"/>
          <w:sz w:val="22"/>
          <w:szCs w:val="22"/>
        </w:rPr>
      </w:pPr>
      <w:r w:rsidRPr="009458B1">
        <w:rPr>
          <w:rFonts w:ascii="Times New Roman" w:hAnsi="Times New Roman"/>
          <w:sz w:val="22"/>
          <w:szCs w:val="22"/>
        </w:rPr>
        <w:t>4.</w:t>
      </w:r>
      <w:r w:rsidRPr="009458B1">
        <w:rPr>
          <w:rFonts w:ascii="Times New Roman" w:hAnsi="Times New Roman"/>
          <w:b/>
          <w:sz w:val="22"/>
          <w:szCs w:val="22"/>
        </w:rPr>
        <w:t xml:space="preserve"> </w:t>
      </w:r>
      <w:r w:rsidR="00274A57" w:rsidRPr="009458B1">
        <w:rPr>
          <w:rFonts w:ascii="Times New Roman" w:hAnsi="Times New Roman"/>
          <w:sz w:val="22"/>
          <w:szCs w:val="22"/>
        </w:rPr>
        <w:t xml:space="preserve">При отсутствии территории для размещения школы нормативной вместимости в границах  радиуса доступности 750-500 м допускается размещение школ на расстоянии  транспортной доступности, которая составляет 15 минут для учеников школ I уровня (начальная школа) и 30 минут для учеников школ II-III уровня (основная или неполная средняя, средняя или старшая школа). Оптимальный пешеходный подход учащихся к месту сбора на остановке не должен превышать </w:t>
      </w:r>
      <w:smartTag w:uri="urn:schemas-microsoft-com:office:smarttags" w:element="metricconverter">
        <w:smartTagPr>
          <w:attr w:name="ProductID" w:val="500 м"/>
        </w:smartTagPr>
        <w:r w:rsidR="00274A57" w:rsidRPr="009458B1">
          <w:rPr>
            <w:rFonts w:ascii="Times New Roman" w:hAnsi="Times New Roman"/>
            <w:sz w:val="22"/>
            <w:szCs w:val="22"/>
          </w:rPr>
          <w:t>500 м</w:t>
        </w:r>
      </w:smartTag>
      <w:r w:rsidR="00274A57" w:rsidRPr="009458B1">
        <w:rPr>
          <w:rFonts w:ascii="Times New Roman" w:hAnsi="Times New Roman"/>
          <w:sz w:val="22"/>
          <w:szCs w:val="22"/>
        </w:rPr>
        <w:t>.</w:t>
      </w:r>
    </w:p>
    <w:p w:rsidR="00AA741C" w:rsidRPr="009458B1" w:rsidRDefault="009458B1" w:rsidP="00ED492F">
      <w:pPr>
        <w:widowControl/>
        <w:autoSpaceDE w:val="0"/>
        <w:autoSpaceDN w:val="0"/>
        <w:adjustRightInd w:val="0"/>
        <w:jc w:val="both"/>
        <w:rPr>
          <w:rFonts w:ascii="Times New Roman" w:eastAsia="Calibri" w:hAnsi="Times New Roman"/>
          <w:sz w:val="22"/>
          <w:szCs w:val="22"/>
          <w:lang w:eastAsia="en-US"/>
        </w:rPr>
      </w:pPr>
      <w:r>
        <w:rPr>
          <w:rFonts w:ascii="Times New Roman" w:eastAsia="Calibri" w:hAnsi="Times New Roman"/>
          <w:sz w:val="22"/>
          <w:szCs w:val="22"/>
          <w:lang w:eastAsia="en-US"/>
        </w:rPr>
        <w:t>5. Э</w:t>
      </w:r>
      <w:r w:rsidR="00AA741C" w:rsidRPr="009458B1">
        <w:rPr>
          <w:rFonts w:ascii="Times New Roman" w:eastAsia="Calibri" w:hAnsi="Times New Roman"/>
          <w:sz w:val="22"/>
          <w:szCs w:val="22"/>
          <w:lang w:eastAsia="en-US"/>
        </w:rPr>
        <w:t>тажность здания общеобразовательной организации не должна превышать 3 этажа. В условиях плотной застройки допускается проектирование таких зданий высотой в 4 этажа.</w:t>
      </w:r>
    </w:p>
    <w:p w:rsidR="00AA741C" w:rsidRPr="009458B1" w:rsidRDefault="00ED492F" w:rsidP="00ED492F">
      <w:pPr>
        <w:jc w:val="both"/>
        <w:rPr>
          <w:rFonts w:ascii="Times New Roman" w:hAnsi="Times New Roman"/>
          <w:sz w:val="22"/>
          <w:szCs w:val="22"/>
        </w:rPr>
      </w:pPr>
      <w:r w:rsidRPr="009458B1">
        <w:rPr>
          <w:rFonts w:ascii="Times New Roman" w:hAnsi="Times New Roman"/>
          <w:sz w:val="22"/>
          <w:szCs w:val="22"/>
        </w:rPr>
        <w:t xml:space="preserve">6. В </w:t>
      </w:r>
      <w:r w:rsidR="00132E24" w:rsidRPr="009458B1">
        <w:rPr>
          <w:rFonts w:ascii="Times New Roman" w:hAnsi="Times New Roman"/>
          <w:sz w:val="22"/>
          <w:szCs w:val="22"/>
        </w:rPr>
        <w:t>сельских населенных пунктах места для внешкольных организаций рекомендуется предусматривать в зданиях общеобразовательных организаций.</w:t>
      </w:r>
    </w:p>
    <w:p w:rsidR="00132E24" w:rsidRDefault="00132E24" w:rsidP="00920704">
      <w:pPr>
        <w:widowControl/>
        <w:autoSpaceDE w:val="0"/>
        <w:autoSpaceDN w:val="0"/>
        <w:adjustRightInd w:val="0"/>
        <w:jc w:val="center"/>
        <w:outlineLvl w:val="0"/>
        <w:rPr>
          <w:rFonts w:ascii="Times New Roman" w:hAnsi="Times New Roman"/>
        </w:rPr>
      </w:pPr>
      <w:bookmarkStart w:id="17" w:name="_Toc404172373"/>
      <w:bookmarkStart w:id="18" w:name="_Toc476231580"/>
    </w:p>
    <w:p w:rsidR="00920704" w:rsidRPr="00920704" w:rsidRDefault="00920704" w:rsidP="0061545D">
      <w:pPr>
        <w:widowControl/>
        <w:autoSpaceDE w:val="0"/>
        <w:autoSpaceDN w:val="0"/>
        <w:adjustRightInd w:val="0"/>
        <w:jc w:val="center"/>
        <w:outlineLvl w:val="0"/>
        <w:rPr>
          <w:rFonts w:ascii="Times New Roman" w:eastAsia="Calibri" w:hAnsi="Times New Roman"/>
          <w:b/>
          <w:lang w:eastAsia="en-US"/>
        </w:rPr>
      </w:pPr>
      <w:r w:rsidRPr="00920704">
        <w:rPr>
          <w:rFonts w:ascii="Times New Roman" w:eastAsia="Calibri" w:hAnsi="Times New Roman"/>
          <w:b/>
          <w:lang w:eastAsia="en-US"/>
        </w:rPr>
        <w:t>2.1.4. Расчетные показатели в области здравоохранения</w:t>
      </w:r>
    </w:p>
    <w:p w:rsidR="00920704" w:rsidRPr="00920704" w:rsidRDefault="00920704" w:rsidP="0061545D">
      <w:pPr>
        <w:widowControl/>
        <w:autoSpaceDE w:val="0"/>
        <w:autoSpaceDN w:val="0"/>
        <w:adjustRightInd w:val="0"/>
        <w:jc w:val="both"/>
        <w:rPr>
          <w:rFonts w:ascii="Times New Roman" w:eastAsia="Calibri" w:hAnsi="Times New Roman"/>
          <w:lang w:eastAsia="en-US"/>
        </w:rPr>
      </w:pPr>
    </w:p>
    <w:p w:rsidR="00920704" w:rsidRPr="00132E24" w:rsidRDefault="00920704" w:rsidP="0061545D">
      <w:pPr>
        <w:pStyle w:val="3"/>
        <w:keepNext w:val="0"/>
        <w:keepLines w:val="0"/>
        <w:tabs>
          <w:tab w:val="left" w:pos="1134"/>
        </w:tabs>
        <w:spacing w:line="240" w:lineRule="auto"/>
        <w:ind w:firstLine="567"/>
        <w:contextualSpacing w:val="0"/>
        <w:jc w:val="both"/>
        <w:rPr>
          <w:b/>
        </w:rPr>
      </w:pPr>
      <w:r w:rsidRPr="00920704">
        <w:rPr>
          <w:bCs w:val="0"/>
        </w:rPr>
        <w:t>Расчетные показатели минимально допустимого уровня обеспеченности объектами в области здравоохранения и расчетные показатели максимально допустимого уровня территориал</w:t>
      </w:r>
      <w:r w:rsidR="00132E24">
        <w:rPr>
          <w:bCs w:val="0"/>
        </w:rPr>
        <w:t>ьной доступности таких объектов</w:t>
      </w:r>
      <w:r w:rsidRPr="00920704">
        <w:rPr>
          <w:bCs w:val="0"/>
        </w:rPr>
        <w:t xml:space="preserve"> представлены в таблице </w:t>
      </w:r>
      <w:r w:rsidR="008A4688">
        <w:t>31</w:t>
      </w:r>
      <w:r w:rsidRPr="00132E24">
        <w:t>.</w:t>
      </w:r>
      <w:r w:rsidRPr="00132E24">
        <w:rPr>
          <w:b/>
        </w:rPr>
        <w:t xml:space="preserve"> </w:t>
      </w:r>
      <w:bookmarkEnd w:id="17"/>
      <w:bookmarkEnd w:id="18"/>
    </w:p>
    <w:p w:rsidR="00920704" w:rsidRPr="00132E24" w:rsidRDefault="008A4688" w:rsidP="0061545D">
      <w:pPr>
        <w:jc w:val="right"/>
        <w:rPr>
          <w:rFonts w:ascii="Times New Roman" w:hAnsi="Times New Roman"/>
          <w:b/>
        </w:rPr>
      </w:pPr>
      <w:r>
        <w:rPr>
          <w:rFonts w:ascii="Times New Roman" w:hAnsi="Times New Roman"/>
          <w:b/>
        </w:rPr>
        <w:t>Таблица 31</w:t>
      </w:r>
      <w:r w:rsidR="00920704" w:rsidRPr="00132E24">
        <w:rPr>
          <w:rFonts w:ascii="Times New Roman" w:hAnsi="Times New Roman"/>
          <w:b/>
        </w:rPr>
        <w:t>.</w:t>
      </w:r>
    </w:p>
    <w:tbl>
      <w:tblPr>
        <w:tblpPr w:leftFromText="180" w:rightFromText="180" w:vertAnchor="text" w:tblpY="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2711"/>
        <w:gridCol w:w="1454"/>
        <w:gridCol w:w="1922"/>
        <w:gridCol w:w="1833"/>
        <w:gridCol w:w="1099"/>
      </w:tblGrid>
      <w:tr w:rsidR="00920704" w:rsidRPr="00920704" w:rsidTr="00607DCF">
        <w:trPr>
          <w:trHeight w:val="560"/>
        </w:trPr>
        <w:tc>
          <w:tcPr>
            <w:tcW w:w="552" w:type="dxa"/>
            <w:vMerge w:val="restart"/>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 п/п</w:t>
            </w:r>
          </w:p>
        </w:tc>
        <w:tc>
          <w:tcPr>
            <w:tcW w:w="2711" w:type="dxa"/>
            <w:vMerge w:val="restart"/>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Наименование объекта</w:t>
            </w:r>
          </w:p>
        </w:tc>
        <w:tc>
          <w:tcPr>
            <w:tcW w:w="3376" w:type="dxa"/>
            <w:gridSpan w:val="2"/>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Минимально допустимый уровень обеспеченности</w:t>
            </w:r>
          </w:p>
        </w:tc>
        <w:tc>
          <w:tcPr>
            <w:tcW w:w="2932" w:type="dxa"/>
            <w:gridSpan w:val="2"/>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Максимально допустимый уровень территориальной доступности</w:t>
            </w:r>
          </w:p>
        </w:tc>
      </w:tr>
      <w:tr w:rsidR="00920704" w:rsidRPr="00920704" w:rsidTr="00607DCF">
        <w:trPr>
          <w:trHeight w:val="96"/>
        </w:trPr>
        <w:tc>
          <w:tcPr>
            <w:tcW w:w="552" w:type="dxa"/>
            <w:vMerge/>
            <w:vAlign w:val="center"/>
          </w:tcPr>
          <w:p w:rsidR="00920704" w:rsidRPr="0099486F" w:rsidRDefault="00920704" w:rsidP="0061545D">
            <w:pPr>
              <w:jc w:val="center"/>
              <w:rPr>
                <w:rFonts w:ascii="Times New Roman" w:hAnsi="Times New Roman"/>
                <w:b/>
                <w:sz w:val="22"/>
                <w:szCs w:val="22"/>
              </w:rPr>
            </w:pPr>
          </w:p>
        </w:tc>
        <w:tc>
          <w:tcPr>
            <w:tcW w:w="2711" w:type="dxa"/>
            <w:vMerge/>
            <w:vAlign w:val="center"/>
          </w:tcPr>
          <w:p w:rsidR="00920704" w:rsidRPr="0099486F" w:rsidRDefault="00920704" w:rsidP="0061545D">
            <w:pPr>
              <w:jc w:val="center"/>
              <w:rPr>
                <w:rFonts w:ascii="Times New Roman" w:hAnsi="Times New Roman"/>
                <w:b/>
                <w:sz w:val="22"/>
                <w:szCs w:val="22"/>
              </w:rPr>
            </w:pPr>
          </w:p>
        </w:tc>
        <w:tc>
          <w:tcPr>
            <w:tcW w:w="1454"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Единица измерен.</w:t>
            </w:r>
          </w:p>
        </w:tc>
        <w:tc>
          <w:tcPr>
            <w:tcW w:w="1922"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Величина</w:t>
            </w:r>
          </w:p>
        </w:tc>
        <w:tc>
          <w:tcPr>
            <w:tcW w:w="1833"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Единица измерения</w:t>
            </w:r>
          </w:p>
        </w:tc>
        <w:tc>
          <w:tcPr>
            <w:tcW w:w="1099"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Величина</w:t>
            </w:r>
          </w:p>
        </w:tc>
      </w:tr>
      <w:tr w:rsidR="00920704" w:rsidRPr="00920704" w:rsidTr="00607DCF">
        <w:trPr>
          <w:trHeight w:val="177"/>
        </w:trPr>
        <w:tc>
          <w:tcPr>
            <w:tcW w:w="552" w:type="dxa"/>
            <w:vAlign w:val="center"/>
          </w:tcPr>
          <w:p w:rsidR="00920704" w:rsidRPr="0099486F" w:rsidRDefault="00920704" w:rsidP="0061545D">
            <w:pPr>
              <w:jc w:val="center"/>
              <w:rPr>
                <w:rFonts w:ascii="Times New Roman" w:hAnsi="Times New Roman"/>
                <w:sz w:val="22"/>
                <w:szCs w:val="22"/>
                <w:lang w:val="en-US"/>
              </w:rPr>
            </w:pPr>
            <w:r w:rsidRPr="0099486F">
              <w:rPr>
                <w:rFonts w:ascii="Times New Roman" w:hAnsi="Times New Roman"/>
                <w:sz w:val="22"/>
                <w:szCs w:val="22"/>
              </w:rPr>
              <w:t>1</w:t>
            </w:r>
            <w:r w:rsidRPr="0099486F">
              <w:rPr>
                <w:rFonts w:ascii="Times New Roman" w:hAnsi="Times New Roman"/>
                <w:sz w:val="22"/>
                <w:szCs w:val="22"/>
                <w:lang w:val="en-US"/>
              </w:rPr>
              <w:t>.</w:t>
            </w:r>
          </w:p>
        </w:tc>
        <w:tc>
          <w:tcPr>
            <w:tcW w:w="2711" w:type="dxa"/>
            <w:vAlign w:val="center"/>
          </w:tcPr>
          <w:p w:rsidR="00920704" w:rsidRPr="0099486F" w:rsidRDefault="00920704" w:rsidP="0061545D">
            <w:pPr>
              <w:rPr>
                <w:rFonts w:ascii="Times New Roman" w:hAnsi="Times New Roman"/>
                <w:sz w:val="22"/>
                <w:szCs w:val="22"/>
              </w:rPr>
            </w:pPr>
            <w:r w:rsidRPr="0099486F">
              <w:rPr>
                <w:rFonts w:ascii="Times New Roman" w:hAnsi="Times New Roman"/>
                <w:sz w:val="22"/>
                <w:szCs w:val="22"/>
              </w:rPr>
              <w:t>Фельдшерско-акушерский пункт (ФАП)</w:t>
            </w:r>
          </w:p>
        </w:tc>
        <w:tc>
          <w:tcPr>
            <w:tcW w:w="1454"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мест</w:t>
            </w:r>
          </w:p>
        </w:tc>
        <w:tc>
          <w:tcPr>
            <w:tcW w:w="1922"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По заданию на проектирование</w:t>
            </w:r>
          </w:p>
        </w:tc>
        <w:tc>
          <w:tcPr>
            <w:tcW w:w="1833"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Транспортная доступность</w:t>
            </w:r>
          </w:p>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мин</w:t>
            </w:r>
          </w:p>
        </w:tc>
        <w:tc>
          <w:tcPr>
            <w:tcW w:w="1099"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20</w:t>
            </w:r>
          </w:p>
        </w:tc>
      </w:tr>
      <w:tr w:rsidR="00920704" w:rsidRPr="00920704" w:rsidTr="00607DCF">
        <w:trPr>
          <w:trHeight w:val="96"/>
        </w:trPr>
        <w:tc>
          <w:tcPr>
            <w:tcW w:w="552" w:type="dxa"/>
            <w:vAlign w:val="center"/>
          </w:tcPr>
          <w:p w:rsidR="00920704" w:rsidRPr="0099486F" w:rsidRDefault="00920704" w:rsidP="0061545D">
            <w:pPr>
              <w:jc w:val="center"/>
              <w:rPr>
                <w:rFonts w:ascii="Times New Roman" w:hAnsi="Times New Roman"/>
                <w:sz w:val="22"/>
                <w:szCs w:val="22"/>
                <w:lang w:val="en-US"/>
              </w:rPr>
            </w:pPr>
            <w:r w:rsidRPr="0099486F">
              <w:rPr>
                <w:rFonts w:ascii="Times New Roman" w:hAnsi="Times New Roman"/>
                <w:sz w:val="22"/>
                <w:szCs w:val="22"/>
              </w:rPr>
              <w:t>2</w:t>
            </w:r>
            <w:r w:rsidRPr="0099486F">
              <w:rPr>
                <w:rFonts w:ascii="Times New Roman" w:hAnsi="Times New Roman"/>
                <w:sz w:val="22"/>
                <w:szCs w:val="22"/>
                <w:lang w:val="en-US"/>
              </w:rPr>
              <w:t>.</w:t>
            </w:r>
          </w:p>
        </w:tc>
        <w:tc>
          <w:tcPr>
            <w:tcW w:w="2711" w:type="dxa"/>
            <w:vAlign w:val="center"/>
          </w:tcPr>
          <w:p w:rsidR="00920704" w:rsidRPr="0099486F" w:rsidRDefault="00920704" w:rsidP="0061545D">
            <w:pPr>
              <w:rPr>
                <w:rFonts w:ascii="Times New Roman" w:hAnsi="Times New Roman"/>
                <w:sz w:val="22"/>
                <w:szCs w:val="22"/>
              </w:rPr>
            </w:pPr>
            <w:r w:rsidRPr="0099486F">
              <w:rPr>
                <w:rFonts w:ascii="Times New Roman" w:hAnsi="Times New Roman"/>
                <w:sz w:val="22"/>
                <w:szCs w:val="22"/>
              </w:rPr>
              <w:t>Врачебная амбулатория</w:t>
            </w:r>
          </w:p>
        </w:tc>
        <w:tc>
          <w:tcPr>
            <w:tcW w:w="1454"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кв. м общей площади</w:t>
            </w:r>
          </w:p>
        </w:tc>
        <w:tc>
          <w:tcPr>
            <w:tcW w:w="1922"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По заданию на проектирование</w:t>
            </w:r>
          </w:p>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Не менее 50 м кв.</w:t>
            </w:r>
          </w:p>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 xml:space="preserve"> на 1000 чел.</w:t>
            </w:r>
          </w:p>
        </w:tc>
        <w:tc>
          <w:tcPr>
            <w:tcW w:w="1833"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Транспортная доступность</w:t>
            </w:r>
          </w:p>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мин</w:t>
            </w:r>
          </w:p>
        </w:tc>
        <w:tc>
          <w:tcPr>
            <w:tcW w:w="1099"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20</w:t>
            </w:r>
          </w:p>
        </w:tc>
      </w:tr>
      <w:tr w:rsidR="00920704" w:rsidRPr="00920704" w:rsidTr="00607DCF">
        <w:trPr>
          <w:trHeight w:val="96"/>
        </w:trPr>
        <w:tc>
          <w:tcPr>
            <w:tcW w:w="552"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3.</w:t>
            </w:r>
          </w:p>
        </w:tc>
        <w:tc>
          <w:tcPr>
            <w:tcW w:w="2711" w:type="dxa"/>
            <w:vAlign w:val="center"/>
          </w:tcPr>
          <w:p w:rsidR="00920704" w:rsidRPr="0099486F" w:rsidRDefault="00920704" w:rsidP="0061545D">
            <w:pPr>
              <w:rPr>
                <w:rFonts w:ascii="Times New Roman" w:hAnsi="Times New Roman"/>
                <w:sz w:val="22"/>
                <w:szCs w:val="22"/>
              </w:rPr>
            </w:pPr>
            <w:r w:rsidRPr="0099486F">
              <w:rPr>
                <w:rFonts w:ascii="Times New Roman" w:hAnsi="Times New Roman"/>
                <w:sz w:val="22"/>
                <w:szCs w:val="22"/>
              </w:rPr>
              <w:t>Аптеки</w:t>
            </w:r>
          </w:p>
        </w:tc>
        <w:tc>
          <w:tcPr>
            <w:tcW w:w="1454"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кв. м общей площади</w:t>
            </w:r>
          </w:p>
        </w:tc>
        <w:tc>
          <w:tcPr>
            <w:tcW w:w="1922"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По заданию на проектирование</w:t>
            </w:r>
          </w:p>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Не менее 50 м кв.</w:t>
            </w:r>
          </w:p>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 xml:space="preserve"> на 1000 чел.</w:t>
            </w:r>
          </w:p>
        </w:tc>
        <w:tc>
          <w:tcPr>
            <w:tcW w:w="1833"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Транспортная доступность</w:t>
            </w:r>
          </w:p>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мин</w:t>
            </w:r>
          </w:p>
        </w:tc>
        <w:tc>
          <w:tcPr>
            <w:tcW w:w="1099" w:type="dxa"/>
            <w:vAlign w:val="center"/>
          </w:tcPr>
          <w:p w:rsidR="00920704" w:rsidRPr="0099486F" w:rsidRDefault="00920704" w:rsidP="0061545D">
            <w:pPr>
              <w:jc w:val="center"/>
              <w:rPr>
                <w:rFonts w:ascii="Times New Roman" w:hAnsi="Times New Roman"/>
                <w:sz w:val="22"/>
                <w:szCs w:val="22"/>
              </w:rPr>
            </w:pPr>
            <w:r w:rsidRPr="0099486F">
              <w:rPr>
                <w:rFonts w:ascii="Times New Roman" w:hAnsi="Times New Roman"/>
                <w:sz w:val="22"/>
                <w:szCs w:val="22"/>
              </w:rPr>
              <w:t>15</w:t>
            </w:r>
          </w:p>
        </w:tc>
      </w:tr>
    </w:tbl>
    <w:p w:rsidR="00920704" w:rsidRPr="0061545D" w:rsidRDefault="00132E24" w:rsidP="0061545D">
      <w:pPr>
        <w:pStyle w:val="ConsPlusNormal"/>
        <w:ind w:firstLine="0"/>
        <w:jc w:val="both"/>
        <w:rPr>
          <w:rFonts w:ascii="Times New Roman" w:hAnsi="Times New Roman" w:cs="Times New Roman"/>
          <w:b/>
          <w:sz w:val="22"/>
          <w:szCs w:val="22"/>
        </w:rPr>
      </w:pPr>
      <w:r>
        <w:rPr>
          <w:rFonts w:ascii="Times New Roman" w:hAnsi="Times New Roman" w:cs="Times New Roman"/>
          <w:b/>
          <w:sz w:val="22"/>
          <w:szCs w:val="22"/>
        </w:rPr>
        <w:t xml:space="preserve">        </w:t>
      </w:r>
      <w:r w:rsidR="00920704" w:rsidRPr="0061545D">
        <w:rPr>
          <w:rFonts w:ascii="Times New Roman" w:hAnsi="Times New Roman" w:cs="Times New Roman"/>
          <w:b/>
          <w:sz w:val="22"/>
          <w:szCs w:val="22"/>
        </w:rPr>
        <w:t>Примечание:</w:t>
      </w:r>
    </w:p>
    <w:p w:rsidR="00920704" w:rsidRPr="0061545D" w:rsidRDefault="00132E24" w:rsidP="0061545D">
      <w:pPr>
        <w:pStyle w:val="ConsPlusNormal"/>
        <w:ind w:firstLine="0"/>
        <w:jc w:val="both"/>
        <w:rPr>
          <w:rFonts w:ascii="Times New Roman" w:eastAsia="Lucida Sans Unicode" w:hAnsi="Times New Roman" w:cs="Times New Roman"/>
          <w:sz w:val="22"/>
          <w:szCs w:val="22"/>
          <w:lang w:eastAsia="ru-RU"/>
        </w:rPr>
      </w:pPr>
      <w:r w:rsidRPr="0061545D">
        <w:rPr>
          <w:rFonts w:ascii="Times New Roman" w:eastAsia="Lucida Sans Unicode" w:hAnsi="Times New Roman" w:cs="Times New Roman"/>
          <w:sz w:val="22"/>
          <w:szCs w:val="22"/>
          <w:lang w:eastAsia="ru-RU"/>
        </w:rPr>
        <w:t xml:space="preserve">         </w:t>
      </w:r>
      <w:r w:rsidR="00920704" w:rsidRPr="0061545D">
        <w:rPr>
          <w:rFonts w:ascii="Times New Roman" w:eastAsia="Lucida Sans Unicode" w:hAnsi="Times New Roman" w:cs="Times New Roman"/>
          <w:sz w:val="22"/>
          <w:szCs w:val="22"/>
          <w:lang w:eastAsia="ru-RU"/>
        </w:rPr>
        <w:t>Аптеки целесообразно размещать в комплексе с лечебно-профилактическими учреждениями (амбулаториями, фельдшерско-акушерскими пунктами) на одной территории или в одном здании, но с отдельным входом.</w:t>
      </w:r>
    </w:p>
    <w:p w:rsidR="00AA741C" w:rsidRPr="00920704" w:rsidRDefault="00AA741C" w:rsidP="00920704">
      <w:pPr>
        <w:pStyle w:val="ConsPlusNormal"/>
        <w:ind w:firstLine="0"/>
        <w:jc w:val="both"/>
        <w:rPr>
          <w:rFonts w:ascii="Times New Roman" w:eastAsia="Lucida Sans Unicode" w:hAnsi="Times New Roman" w:cs="Times New Roman"/>
          <w:sz w:val="24"/>
          <w:szCs w:val="24"/>
          <w:lang w:eastAsia="ru-RU"/>
        </w:rPr>
      </w:pPr>
    </w:p>
    <w:p w:rsidR="0094324F" w:rsidRPr="00132E24" w:rsidRDefault="00CE3F0E" w:rsidP="00CE3F0E">
      <w:pPr>
        <w:widowControl/>
        <w:autoSpaceDE w:val="0"/>
        <w:autoSpaceDN w:val="0"/>
        <w:adjustRightInd w:val="0"/>
        <w:outlineLvl w:val="2"/>
        <w:rPr>
          <w:rFonts w:ascii="Times New Roman" w:eastAsia="Calibri" w:hAnsi="Times New Roman"/>
          <w:b/>
          <w:lang w:eastAsia="en-US"/>
        </w:rPr>
      </w:pPr>
      <w:r>
        <w:rPr>
          <w:rFonts w:ascii="Times New Roman" w:eastAsia="Calibri" w:hAnsi="Times New Roman"/>
          <w:b/>
          <w:lang w:eastAsia="en-US"/>
        </w:rPr>
        <w:t xml:space="preserve">            </w:t>
      </w:r>
      <w:r w:rsidR="0094324F" w:rsidRPr="00132E24">
        <w:rPr>
          <w:rFonts w:ascii="Times New Roman" w:eastAsia="Calibri" w:hAnsi="Times New Roman"/>
          <w:b/>
          <w:lang w:eastAsia="en-US"/>
        </w:rPr>
        <w:t xml:space="preserve">2.1.5. Расчетные показатели в области социального обслуживания населения </w:t>
      </w:r>
    </w:p>
    <w:p w:rsidR="00AA741C" w:rsidRPr="00691B10" w:rsidRDefault="00AA741C" w:rsidP="0094324F">
      <w:pPr>
        <w:widowControl/>
        <w:autoSpaceDE w:val="0"/>
        <w:autoSpaceDN w:val="0"/>
        <w:adjustRightInd w:val="0"/>
        <w:jc w:val="center"/>
        <w:outlineLvl w:val="2"/>
        <w:rPr>
          <w:rFonts w:ascii="Times New Roman" w:eastAsia="Calibri" w:hAnsi="Times New Roman"/>
          <w:b/>
          <w:highlight w:val="yellow"/>
          <w:lang w:eastAsia="en-US"/>
        </w:rPr>
      </w:pPr>
    </w:p>
    <w:p w:rsidR="00406218" w:rsidRPr="00406218" w:rsidRDefault="00406218" w:rsidP="00406218">
      <w:pPr>
        <w:widowControl/>
        <w:autoSpaceDE w:val="0"/>
        <w:autoSpaceDN w:val="0"/>
        <w:adjustRightInd w:val="0"/>
        <w:ind w:firstLine="540"/>
        <w:jc w:val="both"/>
        <w:rPr>
          <w:rFonts w:ascii="Times New Roman" w:eastAsia="Calibri" w:hAnsi="Times New Roman"/>
          <w:lang w:eastAsia="en-US"/>
        </w:rPr>
      </w:pPr>
      <w:r w:rsidRPr="00406218">
        <w:rPr>
          <w:rFonts w:ascii="Times New Roman" w:eastAsia="Calibri" w:hAnsi="Times New Roman"/>
          <w:lang w:eastAsia="en-US"/>
        </w:rPr>
        <w:t xml:space="preserve">Расчетные показатели минимально допустимого уровня обеспеченности объектами в области обслуживания населения и расчетные показатели максимально допустимого уровня территориальной доступности таких объектов представлены в </w:t>
      </w:r>
      <w:r w:rsidR="00564634">
        <w:rPr>
          <w:rFonts w:ascii="Times New Roman" w:eastAsia="Calibri" w:hAnsi="Times New Roman"/>
          <w:lang w:eastAsia="en-US"/>
        </w:rPr>
        <w:t>таблице 32</w:t>
      </w:r>
      <w:r w:rsidRPr="00406218">
        <w:rPr>
          <w:rFonts w:ascii="Times New Roman" w:eastAsia="Calibri" w:hAnsi="Times New Roman"/>
          <w:lang w:eastAsia="en-US"/>
        </w:rPr>
        <w:t>.</w:t>
      </w:r>
    </w:p>
    <w:p w:rsidR="00406218" w:rsidRPr="00406218" w:rsidRDefault="00406218" w:rsidP="00406218">
      <w:pPr>
        <w:widowControl/>
        <w:autoSpaceDE w:val="0"/>
        <w:autoSpaceDN w:val="0"/>
        <w:adjustRightInd w:val="0"/>
        <w:jc w:val="both"/>
        <w:rPr>
          <w:rFonts w:eastAsia="Calibri" w:cs="Arial"/>
          <w:sz w:val="20"/>
          <w:szCs w:val="20"/>
          <w:lang w:eastAsia="en-US"/>
        </w:rPr>
      </w:pPr>
    </w:p>
    <w:p w:rsidR="00406218" w:rsidRPr="00406218" w:rsidRDefault="00564634" w:rsidP="00406218">
      <w:pPr>
        <w:widowControl/>
        <w:autoSpaceDE w:val="0"/>
        <w:autoSpaceDN w:val="0"/>
        <w:adjustRightInd w:val="0"/>
        <w:jc w:val="right"/>
        <w:outlineLvl w:val="3"/>
        <w:rPr>
          <w:rFonts w:ascii="Times New Roman" w:eastAsia="Calibri" w:hAnsi="Times New Roman"/>
          <w:b/>
          <w:lang w:eastAsia="en-US"/>
        </w:rPr>
      </w:pPr>
      <w:bookmarkStart w:id="19" w:name="Par1107"/>
      <w:bookmarkEnd w:id="19"/>
      <w:r>
        <w:rPr>
          <w:rFonts w:ascii="Times New Roman" w:eastAsia="Calibri" w:hAnsi="Times New Roman"/>
          <w:b/>
          <w:lang w:eastAsia="en-US"/>
        </w:rPr>
        <w:t>Таблица 32</w:t>
      </w:r>
      <w:r w:rsidR="00406218" w:rsidRPr="00406218">
        <w:rPr>
          <w:rFonts w:ascii="Times New Roman" w:eastAsia="Calibri" w:hAnsi="Times New Roman"/>
          <w:b/>
          <w:lang w:eastAsia="en-US"/>
        </w:rPr>
        <w:t>.</w:t>
      </w: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2862"/>
        <w:gridCol w:w="1560"/>
        <w:gridCol w:w="1419"/>
        <w:gridCol w:w="1699"/>
        <w:gridCol w:w="1276"/>
      </w:tblGrid>
      <w:tr w:rsidR="00406218" w:rsidRPr="00406218" w:rsidTr="00406218">
        <w:tc>
          <w:tcPr>
            <w:tcW w:w="540" w:type="dxa"/>
            <w:vMerge w:val="restart"/>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 п/п</w:t>
            </w:r>
          </w:p>
        </w:tc>
        <w:tc>
          <w:tcPr>
            <w:tcW w:w="2862" w:type="dxa"/>
            <w:vMerge w:val="restart"/>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Наименование объекта</w:t>
            </w:r>
          </w:p>
        </w:tc>
        <w:tc>
          <w:tcPr>
            <w:tcW w:w="2979" w:type="dxa"/>
            <w:gridSpan w:val="2"/>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Показатель минимально допустимого уровня обеспеченности</w:t>
            </w:r>
          </w:p>
        </w:tc>
        <w:tc>
          <w:tcPr>
            <w:tcW w:w="2975" w:type="dxa"/>
            <w:gridSpan w:val="2"/>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Показатель максимально допустимого уровня территориальной доступности</w:t>
            </w:r>
          </w:p>
        </w:tc>
      </w:tr>
      <w:tr w:rsidR="00406218" w:rsidRPr="00406218" w:rsidTr="00406218">
        <w:tc>
          <w:tcPr>
            <w:tcW w:w="540" w:type="dxa"/>
            <w:vMerge/>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both"/>
              <w:rPr>
                <w:rFonts w:ascii="Times New Roman" w:eastAsia="Calibri" w:hAnsi="Times New Roman"/>
                <w:sz w:val="22"/>
                <w:szCs w:val="22"/>
                <w:lang w:eastAsia="en-US"/>
              </w:rPr>
            </w:pPr>
          </w:p>
        </w:tc>
        <w:tc>
          <w:tcPr>
            <w:tcW w:w="2862" w:type="dxa"/>
            <w:vMerge/>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both"/>
              <w:rPr>
                <w:rFonts w:ascii="Times New Roman" w:eastAsia="Calibri" w:hAnsi="Times New Roman"/>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единица измерения</w:t>
            </w:r>
          </w:p>
        </w:tc>
        <w:tc>
          <w:tcPr>
            <w:tcW w:w="1419" w:type="dxa"/>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величина</w:t>
            </w:r>
          </w:p>
        </w:tc>
        <w:tc>
          <w:tcPr>
            <w:tcW w:w="1699" w:type="dxa"/>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единица измерения</w:t>
            </w:r>
          </w:p>
        </w:tc>
        <w:tc>
          <w:tcPr>
            <w:tcW w:w="1276" w:type="dxa"/>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величина</w:t>
            </w:r>
          </w:p>
        </w:tc>
      </w:tr>
      <w:tr w:rsidR="00406218" w:rsidRPr="00406218" w:rsidTr="00406218">
        <w:trPr>
          <w:trHeight w:val="690"/>
        </w:trPr>
        <w:tc>
          <w:tcPr>
            <w:tcW w:w="540" w:type="dxa"/>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1</w:t>
            </w:r>
            <w:r>
              <w:rPr>
                <w:rFonts w:ascii="Times New Roman" w:eastAsia="Calibri" w:hAnsi="Times New Roman"/>
                <w:sz w:val="22"/>
                <w:szCs w:val="22"/>
                <w:lang w:eastAsia="en-US"/>
              </w:rPr>
              <w:t xml:space="preserve"> </w:t>
            </w:r>
          </w:p>
        </w:tc>
        <w:tc>
          <w:tcPr>
            <w:tcW w:w="2862" w:type="dxa"/>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rPr>
                <w:rFonts w:ascii="Times New Roman" w:eastAsia="Calibri" w:hAnsi="Times New Roman"/>
                <w:sz w:val="22"/>
                <w:szCs w:val="22"/>
                <w:lang w:eastAsia="en-US"/>
              </w:rPr>
            </w:pPr>
            <w:r w:rsidRPr="00406218">
              <w:rPr>
                <w:rFonts w:ascii="Times New Roman" w:eastAsia="Calibri" w:hAnsi="Times New Roman"/>
                <w:sz w:val="22"/>
                <w:szCs w:val="22"/>
                <w:lang w:eastAsia="en-US"/>
              </w:rPr>
              <w:t xml:space="preserve">Интернаты, дома-интернаты, в </w:t>
            </w:r>
            <w:proofErr w:type="spellStart"/>
            <w:r w:rsidRPr="00406218">
              <w:rPr>
                <w:rFonts w:ascii="Times New Roman" w:eastAsia="Calibri" w:hAnsi="Times New Roman"/>
                <w:sz w:val="22"/>
                <w:szCs w:val="22"/>
                <w:lang w:eastAsia="en-US"/>
              </w:rPr>
              <w:t>т.ч</w:t>
            </w:r>
            <w:proofErr w:type="spellEnd"/>
            <w:r w:rsidRPr="00406218">
              <w:rPr>
                <w:rFonts w:ascii="Times New Roman" w:eastAsia="Calibri" w:hAnsi="Times New Roman"/>
                <w:sz w:val="22"/>
                <w:szCs w:val="22"/>
                <w:lang w:eastAsia="en-US"/>
              </w:rPr>
              <w:t>. психоневрологические, для престарелых и инвалидов и пр.</w:t>
            </w:r>
          </w:p>
        </w:tc>
        <w:tc>
          <w:tcPr>
            <w:tcW w:w="2979" w:type="dxa"/>
            <w:gridSpan w:val="2"/>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по заданию на проектирование</w:t>
            </w:r>
          </w:p>
        </w:tc>
        <w:tc>
          <w:tcPr>
            <w:tcW w:w="2975" w:type="dxa"/>
            <w:gridSpan w:val="2"/>
            <w:tcBorders>
              <w:top w:val="single" w:sz="4" w:space="0" w:color="auto"/>
              <w:left w:val="single" w:sz="4" w:space="0" w:color="auto"/>
              <w:bottom w:val="single" w:sz="4" w:space="0" w:color="auto"/>
              <w:right w:val="single" w:sz="4" w:space="0" w:color="auto"/>
            </w:tcBorders>
          </w:tcPr>
          <w:p w:rsidR="00406218" w:rsidRPr="00406218" w:rsidRDefault="00406218" w:rsidP="00406218">
            <w:pPr>
              <w:widowControl/>
              <w:autoSpaceDE w:val="0"/>
              <w:autoSpaceDN w:val="0"/>
              <w:adjustRightInd w:val="0"/>
              <w:jc w:val="center"/>
              <w:rPr>
                <w:rFonts w:ascii="Times New Roman" w:eastAsia="Calibri" w:hAnsi="Times New Roman"/>
                <w:sz w:val="22"/>
                <w:szCs w:val="22"/>
                <w:lang w:eastAsia="en-US"/>
              </w:rPr>
            </w:pPr>
            <w:r w:rsidRPr="00406218">
              <w:rPr>
                <w:rFonts w:ascii="Times New Roman" w:eastAsia="Calibri" w:hAnsi="Times New Roman"/>
                <w:sz w:val="22"/>
                <w:szCs w:val="22"/>
                <w:lang w:eastAsia="en-US"/>
              </w:rPr>
              <w:t>не нормируется</w:t>
            </w:r>
          </w:p>
        </w:tc>
      </w:tr>
    </w:tbl>
    <w:p w:rsidR="000B6E68" w:rsidRDefault="00497707" w:rsidP="00EB7D5D">
      <w:pPr>
        <w:widowControl/>
        <w:autoSpaceDE w:val="0"/>
        <w:autoSpaceDN w:val="0"/>
        <w:adjustRightInd w:val="0"/>
        <w:jc w:val="both"/>
        <w:rPr>
          <w:rFonts w:ascii="Times New Roman" w:eastAsia="Calibri" w:hAnsi="Times New Roman"/>
          <w:lang w:eastAsia="en-US"/>
        </w:rPr>
      </w:pPr>
      <w:r w:rsidRPr="005105D6">
        <w:rPr>
          <w:rFonts w:ascii="Times New Roman" w:eastAsia="Calibri" w:hAnsi="Times New Roman"/>
          <w:lang w:eastAsia="en-US"/>
        </w:rPr>
        <w:t xml:space="preserve">          </w:t>
      </w:r>
      <w:r w:rsidR="005105D6" w:rsidRPr="005105D6">
        <w:rPr>
          <w:rFonts w:ascii="Times New Roman" w:eastAsia="Calibri" w:hAnsi="Times New Roman"/>
          <w:lang w:eastAsia="en-US"/>
        </w:rPr>
        <w:t>Д</w:t>
      </w:r>
      <w:r w:rsidR="00EB7D5D" w:rsidRPr="00EB7D5D">
        <w:rPr>
          <w:rFonts w:ascii="Times New Roman" w:eastAsia="Calibri" w:hAnsi="Times New Roman"/>
          <w:lang w:eastAsia="en-US"/>
        </w:rPr>
        <w:t>ля организации обслуживания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w:t>
      </w:r>
    </w:p>
    <w:p w:rsidR="00EE58F9" w:rsidRDefault="00EE58F9" w:rsidP="00EB7D5D">
      <w:pPr>
        <w:widowControl/>
        <w:autoSpaceDE w:val="0"/>
        <w:autoSpaceDN w:val="0"/>
        <w:adjustRightInd w:val="0"/>
        <w:jc w:val="both"/>
        <w:rPr>
          <w:rFonts w:ascii="Times New Roman" w:eastAsia="Calibri" w:hAnsi="Times New Roman"/>
          <w:lang w:eastAsia="en-US"/>
        </w:rPr>
      </w:pPr>
    </w:p>
    <w:p w:rsidR="0094324F" w:rsidRPr="0094324F" w:rsidRDefault="0094324F" w:rsidP="0094324F">
      <w:pPr>
        <w:widowControl/>
        <w:autoSpaceDE w:val="0"/>
        <w:autoSpaceDN w:val="0"/>
        <w:adjustRightInd w:val="0"/>
        <w:jc w:val="center"/>
        <w:outlineLvl w:val="2"/>
        <w:rPr>
          <w:rFonts w:ascii="Times New Roman" w:eastAsia="Calibri" w:hAnsi="Times New Roman"/>
          <w:b/>
          <w:lang w:eastAsia="en-US"/>
        </w:rPr>
      </w:pPr>
      <w:r w:rsidRPr="0094324F">
        <w:rPr>
          <w:rFonts w:ascii="Times New Roman" w:eastAsia="Calibri" w:hAnsi="Times New Roman"/>
          <w:b/>
          <w:lang w:eastAsia="en-US"/>
        </w:rPr>
        <w:t>2.1.6. Расчетные показатели в области культуры и искусства</w:t>
      </w:r>
    </w:p>
    <w:p w:rsidR="0094324F" w:rsidRPr="0094324F" w:rsidRDefault="0094324F" w:rsidP="005105D6">
      <w:pPr>
        <w:widowControl/>
        <w:autoSpaceDE w:val="0"/>
        <w:autoSpaceDN w:val="0"/>
        <w:adjustRightInd w:val="0"/>
        <w:jc w:val="center"/>
        <w:outlineLvl w:val="2"/>
        <w:rPr>
          <w:rFonts w:ascii="Times New Roman" w:eastAsia="Calibri" w:hAnsi="Times New Roman"/>
          <w:b/>
          <w:lang w:eastAsia="en-US"/>
        </w:rPr>
      </w:pPr>
    </w:p>
    <w:p w:rsidR="0094324F" w:rsidRDefault="00AA741C" w:rsidP="005105D6">
      <w:pPr>
        <w:widowControl/>
        <w:jc w:val="both"/>
        <w:rPr>
          <w:rFonts w:ascii="Times New Roman" w:eastAsia="Calibri" w:hAnsi="Times New Roman"/>
          <w:lang w:eastAsia="en-US"/>
        </w:rPr>
      </w:pPr>
      <w:r>
        <w:rPr>
          <w:rFonts w:ascii="Times New Roman" w:eastAsia="Calibri" w:hAnsi="Times New Roman"/>
          <w:lang w:eastAsia="en-US"/>
        </w:rPr>
        <w:t xml:space="preserve">         </w:t>
      </w:r>
      <w:r w:rsidR="0094324F" w:rsidRPr="0094324F">
        <w:rPr>
          <w:rFonts w:ascii="Times New Roman" w:eastAsia="Calibri" w:hAnsi="Times New Roman"/>
          <w:lang w:eastAsia="en-US"/>
        </w:rPr>
        <w:t xml:space="preserve">Расчетные показатели минимально допустимого уровня обеспеченности объектами в области культуры и искусства и расчетные показатели максимально допустимого уровня территориальной доступности таких объектов приведены в </w:t>
      </w:r>
      <w:r w:rsidR="0094324F" w:rsidRPr="00EE58F9">
        <w:rPr>
          <w:rFonts w:ascii="Times New Roman" w:eastAsia="Calibri" w:hAnsi="Times New Roman"/>
          <w:lang w:eastAsia="en-US"/>
        </w:rPr>
        <w:t xml:space="preserve">таблице </w:t>
      </w:r>
      <w:r w:rsidR="00564634">
        <w:rPr>
          <w:rFonts w:ascii="Times New Roman" w:eastAsia="Calibri" w:hAnsi="Times New Roman"/>
          <w:lang w:eastAsia="en-US"/>
        </w:rPr>
        <w:t>33</w:t>
      </w:r>
      <w:r w:rsidRPr="00EE58F9">
        <w:rPr>
          <w:rFonts w:ascii="Times New Roman" w:eastAsia="Calibri" w:hAnsi="Times New Roman"/>
          <w:lang w:eastAsia="en-US"/>
        </w:rPr>
        <w:t>.</w:t>
      </w:r>
    </w:p>
    <w:p w:rsidR="0094324F" w:rsidRPr="00EE58F9" w:rsidRDefault="00564634" w:rsidP="0053137E">
      <w:pPr>
        <w:jc w:val="right"/>
        <w:rPr>
          <w:rFonts w:ascii="Times New Roman" w:hAnsi="Times New Roman"/>
          <w:b/>
        </w:rPr>
      </w:pPr>
      <w:r>
        <w:rPr>
          <w:rFonts w:ascii="Times New Roman" w:hAnsi="Times New Roman"/>
          <w:b/>
        </w:rPr>
        <w:t>Таблица 33</w:t>
      </w:r>
      <w:r w:rsidR="0094324F" w:rsidRPr="00EE58F9">
        <w:rPr>
          <w:rFonts w:ascii="Times New Roman" w:hAnsi="Times New Roman"/>
          <w:b/>
        </w:rPr>
        <w:t>.</w:t>
      </w:r>
    </w:p>
    <w:tbl>
      <w:tblPr>
        <w:tblW w:w="4945"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9"/>
        <w:gridCol w:w="1806"/>
        <w:gridCol w:w="2183"/>
        <w:gridCol w:w="1897"/>
        <w:gridCol w:w="1789"/>
        <w:gridCol w:w="1240"/>
      </w:tblGrid>
      <w:tr w:rsidR="00691B10" w:rsidRPr="00691B10" w:rsidTr="00D34DBA">
        <w:trPr>
          <w:trHeight w:val="898"/>
          <w:tblHeader/>
        </w:trPr>
        <w:tc>
          <w:tcPr>
            <w:tcW w:w="286" w:type="pct"/>
            <w:vMerge w:val="restar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 п/п</w:t>
            </w:r>
          </w:p>
        </w:tc>
        <w:tc>
          <w:tcPr>
            <w:tcW w:w="959" w:type="pct"/>
            <w:gridSpan w:val="2"/>
            <w:vMerge w:val="restar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Наименование объекта</w:t>
            </w:r>
          </w:p>
        </w:tc>
        <w:tc>
          <w:tcPr>
            <w:tcW w:w="2155" w:type="pct"/>
            <w:gridSpan w:val="2"/>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Минимально допустимый уровень обеспеченности</w:t>
            </w:r>
          </w:p>
        </w:tc>
        <w:tc>
          <w:tcPr>
            <w:tcW w:w="1600" w:type="pct"/>
            <w:gridSpan w:val="2"/>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Максимально допустимый уровень территориальной доступности</w:t>
            </w:r>
          </w:p>
        </w:tc>
      </w:tr>
      <w:tr w:rsidR="00EE58F9" w:rsidRPr="00691B10" w:rsidTr="00D34DBA">
        <w:trPr>
          <w:trHeight w:val="96"/>
          <w:tblHeader/>
        </w:trPr>
        <w:tc>
          <w:tcPr>
            <w:tcW w:w="286" w:type="pct"/>
            <w:vMerge/>
            <w:vAlign w:val="center"/>
          </w:tcPr>
          <w:p w:rsidR="00691B10" w:rsidRPr="00691B10" w:rsidRDefault="00691B10" w:rsidP="001F6D6A">
            <w:pPr>
              <w:jc w:val="center"/>
              <w:rPr>
                <w:rFonts w:ascii="Times New Roman" w:hAnsi="Times New Roman"/>
                <w:b/>
                <w:sz w:val="22"/>
                <w:szCs w:val="22"/>
              </w:rPr>
            </w:pPr>
          </w:p>
        </w:tc>
        <w:tc>
          <w:tcPr>
            <w:tcW w:w="959" w:type="pct"/>
            <w:gridSpan w:val="2"/>
            <w:vMerge/>
            <w:vAlign w:val="center"/>
          </w:tcPr>
          <w:p w:rsidR="00691B10" w:rsidRPr="00691B10" w:rsidRDefault="00691B10" w:rsidP="001F6D6A">
            <w:pPr>
              <w:jc w:val="center"/>
              <w:rPr>
                <w:rFonts w:ascii="Times New Roman" w:hAnsi="Times New Roman"/>
                <w:b/>
                <w:sz w:val="22"/>
                <w:szCs w:val="22"/>
              </w:rPr>
            </w:pPr>
          </w:p>
        </w:tc>
        <w:tc>
          <w:tcPr>
            <w:tcW w:w="1153"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Единица измерения</w:t>
            </w:r>
          </w:p>
        </w:tc>
        <w:tc>
          <w:tcPr>
            <w:tcW w:w="1002"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Величина</w:t>
            </w:r>
          </w:p>
        </w:tc>
        <w:tc>
          <w:tcPr>
            <w:tcW w:w="945"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Единица измерения</w:t>
            </w:r>
          </w:p>
        </w:tc>
        <w:tc>
          <w:tcPr>
            <w:tcW w:w="655"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Величина</w:t>
            </w:r>
          </w:p>
        </w:tc>
      </w:tr>
      <w:tr w:rsidR="00EE58F9" w:rsidRPr="00691B10" w:rsidTr="00D34DBA">
        <w:trPr>
          <w:trHeight w:val="359"/>
        </w:trPr>
        <w:tc>
          <w:tcPr>
            <w:tcW w:w="286" w:type="pct"/>
            <w:vAlign w:val="center"/>
          </w:tcPr>
          <w:p w:rsidR="00691B10" w:rsidRPr="00691B10" w:rsidRDefault="00691B10" w:rsidP="00EE58F9">
            <w:pPr>
              <w:jc w:val="center"/>
              <w:rPr>
                <w:rFonts w:ascii="Times New Roman" w:hAnsi="Times New Roman"/>
                <w:sz w:val="22"/>
                <w:szCs w:val="22"/>
                <w:lang w:val="en-US"/>
              </w:rPr>
            </w:pPr>
            <w:r w:rsidRPr="00691B10">
              <w:rPr>
                <w:rFonts w:ascii="Times New Roman" w:hAnsi="Times New Roman"/>
                <w:sz w:val="22"/>
                <w:szCs w:val="22"/>
              </w:rPr>
              <w:t>1</w:t>
            </w:r>
          </w:p>
        </w:tc>
        <w:tc>
          <w:tcPr>
            <w:tcW w:w="959" w:type="pct"/>
            <w:gridSpan w:val="2"/>
            <w:vAlign w:val="center"/>
          </w:tcPr>
          <w:p w:rsidR="00691B10" w:rsidRPr="00691B10" w:rsidRDefault="00691B10" w:rsidP="001F6D6A">
            <w:pPr>
              <w:rPr>
                <w:rFonts w:ascii="Times New Roman" w:hAnsi="Times New Roman"/>
                <w:sz w:val="22"/>
                <w:szCs w:val="22"/>
              </w:rPr>
            </w:pPr>
            <w:r w:rsidRPr="00691B10">
              <w:rPr>
                <w:rFonts w:ascii="Times New Roman" w:hAnsi="Times New Roman"/>
                <w:sz w:val="22"/>
                <w:szCs w:val="22"/>
              </w:rPr>
              <w:t>Культурно-досуговый центр (Клуб)</w:t>
            </w:r>
          </w:p>
        </w:tc>
        <w:tc>
          <w:tcPr>
            <w:tcW w:w="1153"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посетит. мест на 1000 чел.</w:t>
            </w:r>
          </w:p>
        </w:tc>
        <w:tc>
          <w:tcPr>
            <w:tcW w:w="1002"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300</w:t>
            </w:r>
          </w:p>
        </w:tc>
        <w:tc>
          <w:tcPr>
            <w:tcW w:w="945" w:type="pct"/>
            <w:vMerge w:val="restart"/>
            <w:vAlign w:val="center"/>
          </w:tcPr>
          <w:p w:rsidR="00691B10" w:rsidRPr="00691B10" w:rsidRDefault="00691B10" w:rsidP="00345343">
            <w:pPr>
              <w:jc w:val="center"/>
              <w:rPr>
                <w:rFonts w:ascii="Times New Roman" w:hAnsi="Times New Roman"/>
                <w:sz w:val="22"/>
                <w:szCs w:val="22"/>
              </w:rPr>
            </w:pPr>
            <w:r>
              <w:rPr>
                <w:rFonts w:ascii="Times New Roman" w:hAnsi="Times New Roman"/>
                <w:sz w:val="22"/>
                <w:szCs w:val="22"/>
              </w:rPr>
              <w:t>Транспортная</w:t>
            </w:r>
            <w:r w:rsidRPr="00691B10">
              <w:rPr>
                <w:rFonts w:ascii="Times New Roman" w:hAnsi="Times New Roman"/>
                <w:sz w:val="22"/>
                <w:szCs w:val="22"/>
              </w:rPr>
              <w:t xml:space="preserve"> доступность             мин</w:t>
            </w:r>
          </w:p>
        </w:tc>
        <w:tc>
          <w:tcPr>
            <w:tcW w:w="655" w:type="pct"/>
            <w:vMerge w:val="restart"/>
            <w:vAlign w:val="center"/>
          </w:tcPr>
          <w:p w:rsidR="00691B10" w:rsidRPr="00691B10" w:rsidRDefault="00691B10" w:rsidP="001F6D6A">
            <w:pPr>
              <w:rPr>
                <w:rFonts w:ascii="Times New Roman" w:hAnsi="Times New Roman"/>
                <w:sz w:val="22"/>
                <w:szCs w:val="22"/>
              </w:rPr>
            </w:pPr>
            <w:r w:rsidRPr="00691B10">
              <w:rPr>
                <w:rFonts w:ascii="Times New Roman" w:hAnsi="Times New Roman"/>
                <w:sz w:val="22"/>
                <w:szCs w:val="22"/>
              </w:rPr>
              <w:t xml:space="preserve">       30</w:t>
            </w:r>
          </w:p>
        </w:tc>
      </w:tr>
      <w:tr w:rsidR="00EE58F9" w:rsidRPr="00691B10" w:rsidTr="00D34DBA">
        <w:trPr>
          <w:trHeight w:val="96"/>
        </w:trPr>
        <w:tc>
          <w:tcPr>
            <w:tcW w:w="286" w:type="pct"/>
            <w:vAlign w:val="center"/>
          </w:tcPr>
          <w:p w:rsidR="00691B10" w:rsidRPr="00691B10" w:rsidRDefault="00EE58F9" w:rsidP="001F6D6A">
            <w:pPr>
              <w:jc w:val="center"/>
              <w:rPr>
                <w:rFonts w:ascii="Times New Roman" w:hAnsi="Times New Roman"/>
                <w:sz w:val="22"/>
                <w:szCs w:val="22"/>
              </w:rPr>
            </w:pPr>
            <w:r>
              <w:rPr>
                <w:rFonts w:ascii="Times New Roman" w:hAnsi="Times New Roman"/>
                <w:sz w:val="22"/>
                <w:szCs w:val="22"/>
              </w:rPr>
              <w:t>2</w:t>
            </w:r>
          </w:p>
        </w:tc>
        <w:tc>
          <w:tcPr>
            <w:tcW w:w="959" w:type="pct"/>
            <w:gridSpan w:val="2"/>
            <w:vAlign w:val="center"/>
          </w:tcPr>
          <w:p w:rsidR="00691B10" w:rsidRPr="00691B10" w:rsidRDefault="00691B10" w:rsidP="001F6D6A">
            <w:pPr>
              <w:rPr>
                <w:rFonts w:ascii="Times New Roman" w:hAnsi="Times New Roman"/>
                <w:sz w:val="22"/>
                <w:szCs w:val="22"/>
              </w:rPr>
            </w:pPr>
            <w:r w:rsidRPr="00691B10">
              <w:rPr>
                <w:rFonts w:ascii="Times New Roman" w:hAnsi="Times New Roman"/>
                <w:sz w:val="22"/>
                <w:szCs w:val="22"/>
              </w:rPr>
              <w:t>Храмы</w:t>
            </w:r>
          </w:p>
        </w:tc>
        <w:tc>
          <w:tcPr>
            <w:tcW w:w="1153"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Храмов на 1000 верующих</w:t>
            </w:r>
          </w:p>
        </w:tc>
        <w:tc>
          <w:tcPr>
            <w:tcW w:w="1002" w:type="pct"/>
            <w:vAlign w:val="center"/>
          </w:tcPr>
          <w:p w:rsidR="00691B10" w:rsidRPr="00691B10" w:rsidRDefault="00691B10" w:rsidP="001F6D6A">
            <w:pPr>
              <w:jc w:val="center"/>
              <w:rPr>
                <w:rFonts w:ascii="Times New Roman" w:hAnsi="Times New Roman"/>
                <w:sz w:val="22"/>
                <w:szCs w:val="22"/>
              </w:rPr>
            </w:pPr>
            <w:r w:rsidRPr="00691B10">
              <w:rPr>
                <w:rFonts w:ascii="Times New Roman" w:hAnsi="Times New Roman"/>
                <w:sz w:val="22"/>
                <w:szCs w:val="22"/>
              </w:rPr>
              <w:t>По заданию на проектирование</w:t>
            </w:r>
          </w:p>
        </w:tc>
        <w:tc>
          <w:tcPr>
            <w:tcW w:w="945" w:type="pct"/>
            <w:vMerge/>
            <w:vAlign w:val="center"/>
          </w:tcPr>
          <w:p w:rsidR="00691B10" w:rsidRPr="00691B10" w:rsidRDefault="00691B10" w:rsidP="00345343">
            <w:pPr>
              <w:jc w:val="center"/>
              <w:rPr>
                <w:rFonts w:ascii="Times New Roman" w:hAnsi="Times New Roman"/>
                <w:sz w:val="22"/>
                <w:szCs w:val="22"/>
              </w:rPr>
            </w:pPr>
          </w:p>
        </w:tc>
        <w:tc>
          <w:tcPr>
            <w:tcW w:w="655" w:type="pct"/>
            <w:vMerge/>
            <w:vAlign w:val="center"/>
          </w:tcPr>
          <w:p w:rsidR="00691B10" w:rsidRPr="00691B10" w:rsidRDefault="00691B10" w:rsidP="001F6D6A">
            <w:pPr>
              <w:jc w:val="center"/>
              <w:rPr>
                <w:rFonts w:ascii="Times New Roman" w:hAnsi="Times New Roman"/>
                <w:sz w:val="22"/>
                <w:szCs w:val="22"/>
              </w:rPr>
            </w:pPr>
          </w:p>
        </w:tc>
      </w:tr>
      <w:tr w:rsidR="00EE58F9" w:rsidRPr="00130FFA" w:rsidTr="00D34DBA">
        <w:trPr>
          <w:trHeight w:val="96"/>
        </w:trPr>
        <w:tc>
          <w:tcPr>
            <w:tcW w:w="291" w:type="pct"/>
            <w:gridSpan w:val="2"/>
            <w:vMerge w:val="restart"/>
            <w:vAlign w:val="center"/>
          </w:tcPr>
          <w:p w:rsidR="00EE58F9" w:rsidRPr="00345343" w:rsidRDefault="00345343" w:rsidP="006602CB">
            <w:pPr>
              <w:jc w:val="center"/>
              <w:rPr>
                <w:rFonts w:ascii="Times New Roman" w:hAnsi="Times New Roman"/>
                <w:sz w:val="22"/>
                <w:szCs w:val="22"/>
              </w:rPr>
            </w:pPr>
            <w:bookmarkStart w:id="20" w:name="_Toc476231582"/>
            <w:r>
              <w:rPr>
                <w:rFonts w:ascii="Times New Roman" w:hAnsi="Times New Roman"/>
                <w:sz w:val="22"/>
                <w:szCs w:val="22"/>
              </w:rPr>
              <w:t>3</w:t>
            </w:r>
          </w:p>
        </w:tc>
        <w:tc>
          <w:tcPr>
            <w:tcW w:w="954" w:type="pct"/>
            <w:vMerge w:val="restart"/>
            <w:vAlign w:val="center"/>
          </w:tcPr>
          <w:p w:rsidR="00EE58F9" w:rsidRPr="00130FFA" w:rsidRDefault="00EE58F9" w:rsidP="006602CB">
            <w:pPr>
              <w:rPr>
                <w:rFonts w:ascii="Times New Roman" w:hAnsi="Times New Roman"/>
                <w:sz w:val="22"/>
                <w:szCs w:val="22"/>
              </w:rPr>
            </w:pPr>
            <w:r w:rsidRPr="00130FFA">
              <w:rPr>
                <w:rFonts w:ascii="Times New Roman" w:hAnsi="Times New Roman"/>
                <w:sz w:val="22"/>
                <w:szCs w:val="22"/>
              </w:rPr>
              <w:t xml:space="preserve">Массовая библиотека </w:t>
            </w:r>
          </w:p>
        </w:tc>
        <w:tc>
          <w:tcPr>
            <w:tcW w:w="1153" w:type="pct"/>
            <w:vAlign w:val="center"/>
          </w:tcPr>
          <w:p w:rsidR="00EE58F9" w:rsidRPr="00130FFA" w:rsidRDefault="00EE58F9" w:rsidP="006602CB">
            <w:pPr>
              <w:jc w:val="center"/>
              <w:rPr>
                <w:rFonts w:ascii="Times New Roman" w:hAnsi="Times New Roman"/>
                <w:sz w:val="22"/>
                <w:szCs w:val="22"/>
              </w:rPr>
            </w:pPr>
            <w:r w:rsidRPr="00130FFA">
              <w:rPr>
                <w:rFonts w:ascii="Times New Roman" w:hAnsi="Times New Roman"/>
                <w:sz w:val="22"/>
                <w:szCs w:val="22"/>
              </w:rPr>
              <w:t>тыс. единиц хранения на 1000 жителей</w:t>
            </w:r>
          </w:p>
        </w:tc>
        <w:tc>
          <w:tcPr>
            <w:tcW w:w="1002" w:type="pct"/>
            <w:vAlign w:val="center"/>
          </w:tcPr>
          <w:p w:rsidR="00EE58F9" w:rsidRPr="00130FFA" w:rsidRDefault="00EE58F9" w:rsidP="006602CB">
            <w:pPr>
              <w:jc w:val="center"/>
              <w:rPr>
                <w:rFonts w:ascii="Times New Roman" w:hAnsi="Times New Roman"/>
                <w:sz w:val="22"/>
                <w:szCs w:val="22"/>
              </w:rPr>
            </w:pPr>
            <w:r w:rsidRPr="00130FFA">
              <w:rPr>
                <w:rFonts w:ascii="Times New Roman" w:hAnsi="Times New Roman"/>
                <w:sz w:val="22"/>
                <w:szCs w:val="22"/>
              </w:rPr>
              <w:t>6,0</w:t>
            </w:r>
          </w:p>
        </w:tc>
        <w:tc>
          <w:tcPr>
            <w:tcW w:w="945" w:type="pct"/>
            <w:vMerge w:val="restart"/>
            <w:vAlign w:val="center"/>
          </w:tcPr>
          <w:p w:rsidR="00EE58F9" w:rsidRPr="00130FFA" w:rsidRDefault="00345343" w:rsidP="00345343">
            <w:pPr>
              <w:jc w:val="center"/>
              <w:rPr>
                <w:rFonts w:ascii="Times New Roman" w:hAnsi="Times New Roman"/>
                <w:sz w:val="22"/>
                <w:szCs w:val="22"/>
              </w:rPr>
            </w:pPr>
            <w:r>
              <w:rPr>
                <w:rFonts w:ascii="Times New Roman" w:hAnsi="Times New Roman"/>
                <w:sz w:val="22"/>
                <w:szCs w:val="22"/>
              </w:rPr>
              <w:t>Транспортная</w:t>
            </w:r>
            <w:r w:rsidR="00EE58F9" w:rsidRPr="00130FFA">
              <w:rPr>
                <w:rFonts w:ascii="Times New Roman" w:hAnsi="Times New Roman"/>
                <w:sz w:val="22"/>
                <w:szCs w:val="22"/>
              </w:rPr>
              <w:t xml:space="preserve"> доступность         мин</w:t>
            </w:r>
          </w:p>
        </w:tc>
        <w:tc>
          <w:tcPr>
            <w:tcW w:w="655" w:type="pct"/>
            <w:vMerge w:val="restart"/>
            <w:vAlign w:val="center"/>
          </w:tcPr>
          <w:p w:rsidR="00EE58F9" w:rsidRPr="00130FFA" w:rsidRDefault="00EE58F9" w:rsidP="006602CB">
            <w:pPr>
              <w:jc w:val="center"/>
              <w:rPr>
                <w:rFonts w:ascii="Times New Roman" w:hAnsi="Times New Roman"/>
                <w:sz w:val="22"/>
                <w:szCs w:val="22"/>
              </w:rPr>
            </w:pPr>
            <w:r w:rsidRPr="00130FFA">
              <w:rPr>
                <w:rFonts w:ascii="Times New Roman" w:hAnsi="Times New Roman"/>
                <w:sz w:val="22"/>
                <w:szCs w:val="22"/>
              </w:rPr>
              <w:t>30</w:t>
            </w:r>
          </w:p>
        </w:tc>
      </w:tr>
      <w:tr w:rsidR="00EE58F9" w:rsidRPr="00130FFA" w:rsidTr="00D34DBA">
        <w:trPr>
          <w:trHeight w:val="147"/>
        </w:trPr>
        <w:tc>
          <w:tcPr>
            <w:tcW w:w="291" w:type="pct"/>
            <w:gridSpan w:val="2"/>
            <w:vMerge/>
            <w:vAlign w:val="center"/>
          </w:tcPr>
          <w:p w:rsidR="00EE58F9" w:rsidRPr="00130FFA" w:rsidRDefault="00EE58F9" w:rsidP="006602CB">
            <w:pPr>
              <w:jc w:val="center"/>
              <w:rPr>
                <w:rFonts w:ascii="Times New Roman" w:hAnsi="Times New Roman"/>
                <w:sz w:val="22"/>
                <w:szCs w:val="22"/>
              </w:rPr>
            </w:pPr>
          </w:p>
        </w:tc>
        <w:tc>
          <w:tcPr>
            <w:tcW w:w="954" w:type="pct"/>
            <w:vMerge/>
            <w:vAlign w:val="center"/>
          </w:tcPr>
          <w:p w:rsidR="00EE58F9" w:rsidRPr="00130FFA" w:rsidRDefault="00EE58F9" w:rsidP="006602CB">
            <w:pPr>
              <w:rPr>
                <w:rFonts w:ascii="Times New Roman" w:hAnsi="Times New Roman"/>
                <w:sz w:val="22"/>
                <w:szCs w:val="22"/>
              </w:rPr>
            </w:pPr>
          </w:p>
        </w:tc>
        <w:tc>
          <w:tcPr>
            <w:tcW w:w="1153" w:type="pct"/>
            <w:vAlign w:val="center"/>
          </w:tcPr>
          <w:p w:rsidR="00EE58F9" w:rsidRPr="00130FFA" w:rsidRDefault="00EE58F9" w:rsidP="006602CB">
            <w:pPr>
              <w:jc w:val="center"/>
              <w:rPr>
                <w:rFonts w:ascii="Times New Roman" w:hAnsi="Times New Roman"/>
                <w:sz w:val="22"/>
                <w:szCs w:val="22"/>
              </w:rPr>
            </w:pPr>
            <w:r w:rsidRPr="00130FFA">
              <w:rPr>
                <w:rFonts w:ascii="Times New Roman" w:hAnsi="Times New Roman"/>
                <w:sz w:val="22"/>
                <w:szCs w:val="22"/>
              </w:rPr>
              <w:t>мест в читальном зале на 1000 жителей</w:t>
            </w:r>
          </w:p>
        </w:tc>
        <w:tc>
          <w:tcPr>
            <w:tcW w:w="1002" w:type="pct"/>
            <w:vAlign w:val="center"/>
          </w:tcPr>
          <w:p w:rsidR="00EE58F9" w:rsidRPr="00130FFA" w:rsidRDefault="00EE58F9" w:rsidP="006602CB">
            <w:pPr>
              <w:jc w:val="center"/>
              <w:rPr>
                <w:rFonts w:ascii="Times New Roman" w:hAnsi="Times New Roman"/>
                <w:sz w:val="22"/>
                <w:szCs w:val="22"/>
              </w:rPr>
            </w:pPr>
            <w:r w:rsidRPr="00130FFA">
              <w:rPr>
                <w:rFonts w:ascii="Times New Roman" w:hAnsi="Times New Roman"/>
                <w:sz w:val="22"/>
                <w:szCs w:val="22"/>
              </w:rPr>
              <w:t>5</w:t>
            </w:r>
          </w:p>
        </w:tc>
        <w:tc>
          <w:tcPr>
            <w:tcW w:w="945" w:type="pct"/>
            <w:vMerge/>
            <w:vAlign w:val="center"/>
          </w:tcPr>
          <w:p w:rsidR="00EE58F9" w:rsidRPr="00130FFA" w:rsidRDefault="00EE58F9" w:rsidP="006602CB">
            <w:pPr>
              <w:jc w:val="center"/>
              <w:rPr>
                <w:rFonts w:ascii="Times New Roman" w:hAnsi="Times New Roman"/>
                <w:sz w:val="22"/>
                <w:szCs w:val="22"/>
              </w:rPr>
            </w:pPr>
          </w:p>
        </w:tc>
        <w:tc>
          <w:tcPr>
            <w:tcW w:w="655" w:type="pct"/>
            <w:vMerge/>
            <w:vAlign w:val="center"/>
          </w:tcPr>
          <w:p w:rsidR="00EE58F9" w:rsidRPr="00130FFA" w:rsidRDefault="00EE58F9" w:rsidP="006602CB">
            <w:pPr>
              <w:jc w:val="center"/>
              <w:rPr>
                <w:rFonts w:ascii="Times New Roman" w:hAnsi="Times New Roman"/>
                <w:sz w:val="22"/>
                <w:szCs w:val="22"/>
              </w:rPr>
            </w:pPr>
          </w:p>
        </w:tc>
      </w:tr>
    </w:tbl>
    <w:p w:rsidR="00EE58F9" w:rsidRPr="00130FFA" w:rsidRDefault="00EE58F9" w:rsidP="00EE58F9">
      <w:pPr>
        <w:rPr>
          <w:rFonts w:ascii="Times New Roman" w:hAnsi="Times New Roman"/>
          <w:sz w:val="22"/>
          <w:szCs w:val="22"/>
        </w:rPr>
      </w:pPr>
    </w:p>
    <w:bookmarkEnd w:id="20"/>
    <w:p w:rsidR="0094324F" w:rsidRDefault="00691B10" w:rsidP="00691B10">
      <w:pPr>
        <w:widowControl/>
        <w:tabs>
          <w:tab w:val="left" w:pos="8653"/>
        </w:tabs>
        <w:autoSpaceDE w:val="0"/>
        <w:autoSpaceDN w:val="0"/>
        <w:adjustRightInd w:val="0"/>
        <w:outlineLvl w:val="2"/>
        <w:rPr>
          <w:rFonts w:ascii="Times New Roman" w:eastAsia="Calibri" w:hAnsi="Times New Roman"/>
          <w:b/>
          <w:lang w:eastAsia="en-US"/>
        </w:rPr>
      </w:pPr>
      <w:r w:rsidRPr="00691B10">
        <w:rPr>
          <w:rFonts w:ascii="Times New Roman" w:eastAsia="Calibri" w:hAnsi="Times New Roman"/>
          <w:b/>
          <w:sz w:val="22"/>
          <w:szCs w:val="22"/>
          <w:lang w:eastAsia="en-US"/>
        </w:rPr>
        <w:tab/>
      </w:r>
    </w:p>
    <w:p w:rsidR="0094324F" w:rsidRPr="0094324F" w:rsidRDefault="00AA741C" w:rsidP="00AA741C">
      <w:pPr>
        <w:widowControl/>
        <w:autoSpaceDE w:val="0"/>
        <w:autoSpaceDN w:val="0"/>
        <w:adjustRightInd w:val="0"/>
        <w:jc w:val="center"/>
        <w:outlineLvl w:val="2"/>
        <w:rPr>
          <w:rFonts w:ascii="Times New Roman" w:eastAsia="Calibri" w:hAnsi="Times New Roman"/>
          <w:b/>
          <w:lang w:eastAsia="en-US"/>
        </w:rPr>
      </w:pPr>
      <w:r>
        <w:rPr>
          <w:rFonts w:ascii="Times New Roman" w:eastAsia="Calibri" w:hAnsi="Times New Roman"/>
          <w:b/>
          <w:lang w:eastAsia="en-US"/>
        </w:rPr>
        <w:t>2.1.7. Расчетные показатели</w:t>
      </w:r>
      <w:r w:rsidR="00691B10">
        <w:rPr>
          <w:rFonts w:ascii="Times New Roman" w:eastAsia="Calibri" w:hAnsi="Times New Roman"/>
          <w:b/>
          <w:lang w:eastAsia="en-US"/>
        </w:rPr>
        <w:t xml:space="preserve"> </w:t>
      </w:r>
      <w:r w:rsidR="0094324F" w:rsidRPr="0094324F">
        <w:rPr>
          <w:rFonts w:ascii="Times New Roman" w:eastAsia="Calibri" w:hAnsi="Times New Roman"/>
          <w:b/>
          <w:lang w:eastAsia="en-US"/>
        </w:rPr>
        <w:t>в области физической культуры и спорта</w:t>
      </w:r>
    </w:p>
    <w:p w:rsidR="0094324F" w:rsidRPr="0094324F" w:rsidRDefault="0094324F" w:rsidP="00AC642F">
      <w:pPr>
        <w:widowControl/>
        <w:autoSpaceDE w:val="0"/>
        <w:autoSpaceDN w:val="0"/>
        <w:adjustRightInd w:val="0"/>
        <w:jc w:val="both"/>
        <w:rPr>
          <w:rFonts w:eastAsia="Calibri" w:cs="Arial"/>
          <w:sz w:val="20"/>
          <w:szCs w:val="20"/>
          <w:lang w:eastAsia="en-US"/>
        </w:rPr>
      </w:pPr>
    </w:p>
    <w:p w:rsidR="0094324F" w:rsidRDefault="00AA741C" w:rsidP="00D34DBA">
      <w:pPr>
        <w:widowControl/>
        <w:jc w:val="both"/>
        <w:rPr>
          <w:rFonts w:ascii="Times New Roman" w:eastAsia="Calibri" w:hAnsi="Times New Roman"/>
          <w:lang w:eastAsia="en-US"/>
        </w:rPr>
      </w:pPr>
      <w:r>
        <w:rPr>
          <w:rFonts w:ascii="Times New Roman" w:eastAsia="Calibri" w:hAnsi="Times New Roman"/>
          <w:lang w:eastAsia="en-US"/>
        </w:rPr>
        <w:t xml:space="preserve">           </w:t>
      </w:r>
      <w:r w:rsidR="0094324F" w:rsidRPr="0094324F">
        <w:rPr>
          <w:rFonts w:ascii="Times New Roman" w:eastAsia="Calibri" w:hAnsi="Times New Roman"/>
          <w:lang w:eastAsia="en-US"/>
        </w:rPr>
        <w:t xml:space="preserve">Расчетные показатели минимально допустимого уровня обеспеченности объектами в области физической культуры и спорта и расчетные показатели максимально допустимого уровня территориальной доступности таких объектов представлены в таблице </w:t>
      </w:r>
      <w:r w:rsidR="00564634">
        <w:rPr>
          <w:rFonts w:ascii="Times New Roman" w:eastAsia="Calibri" w:hAnsi="Times New Roman"/>
          <w:lang w:eastAsia="en-US"/>
        </w:rPr>
        <w:t>34</w:t>
      </w:r>
      <w:r w:rsidRPr="00D34DBA">
        <w:rPr>
          <w:rFonts w:ascii="Times New Roman" w:eastAsia="Calibri" w:hAnsi="Times New Roman"/>
          <w:lang w:eastAsia="en-US"/>
        </w:rPr>
        <w:t>.</w:t>
      </w:r>
    </w:p>
    <w:p w:rsidR="0094324F" w:rsidRPr="00D34DBA" w:rsidRDefault="00564634" w:rsidP="0053137E">
      <w:pPr>
        <w:pStyle w:val="13"/>
        <w:spacing w:line="240" w:lineRule="auto"/>
        <w:ind w:left="0" w:firstLine="709"/>
        <w:jc w:val="right"/>
        <w:rPr>
          <w:b/>
          <w:szCs w:val="24"/>
        </w:rPr>
      </w:pPr>
      <w:r>
        <w:rPr>
          <w:b/>
          <w:szCs w:val="24"/>
        </w:rPr>
        <w:t>Таблица 34</w:t>
      </w:r>
      <w:r w:rsidR="0094324F" w:rsidRPr="00D34DBA">
        <w:rPr>
          <w:b/>
          <w:szCs w:val="24"/>
        </w:rPr>
        <w:t>.</w:t>
      </w:r>
    </w:p>
    <w:tbl>
      <w:tblPr>
        <w:tblW w:w="4944"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2752"/>
        <w:gridCol w:w="1524"/>
        <w:gridCol w:w="1270"/>
        <w:gridCol w:w="1524"/>
        <w:gridCol w:w="1827"/>
      </w:tblGrid>
      <w:tr w:rsidR="0094324F" w:rsidRPr="0099486F" w:rsidTr="00D34DBA">
        <w:trPr>
          <w:trHeight w:val="480"/>
        </w:trPr>
        <w:tc>
          <w:tcPr>
            <w:tcW w:w="300" w:type="pct"/>
            <w:vMerge w:val="restar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 п/п</w:t>
            </w:r>
          </w:p>
        </w:tc>
        <w:tc>
          <w:tcPr>
            <w:tcW w:w="1454" w:type="pct"/>
            <w:vMerge w:val="restar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Наименование объекта</w:t>
            </w:r>
          </w:p>
        </w:tc>
        <w:tc>
          <w:tcPr>
            <w:tcW w:w="1476" w:type="pct"/>
            <w:gridSpan w:val="2"/>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Минимально допустимый уровень обеспеченности</w:t>
            </w:r>
          </w:p>
        </w:tc>
        <w:tc>
          <w:tcPr>
            <w:tcW w:w="1770" w:type="pct"/>
            <w:gridSpan w:val="2"/>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Максимально допустимый уровень территориальной доступности</w:t>
            </w:r>
          </w:p>
        </w:tc>
      </w:tr>
      <w:tr w:rsidR="0094324F" w:rsidRPr="0099486F" w:rsidTr="00D34DBA">
        <w:trPr>
          <w:trHeight w:val="96"/>
        </w:trPr>
        <w:tc>
          <w:tcPr>
            <w:tcW w:w="300" w:type="pct"/>
            <w:vMerge/>
          </w:tcPr>
          <w:p w:rsidR="0094324F" w:rsidRPr="0099486F" w:rsidRDefault="0094324F" w:rsidP="0053137E">
            <w:pPr>
              <w:jc w:val="center"/>
              <w:rPr>
                <w:rFonts w:ascii="Times New Roman" w:hAnsi="Times New Roman"/>
                <w:b/>
                <w:sz w:val="22"/>
                <w:szCs w:val="22"/>
              </w:rPr>
            </w:pPr>
          </w:p>
        </w:tc>
        <w:tc>
          <w:tcPr>
            <w:tcW w:w="1454" w:type="pct"/>
            <w:vMerge/>
            <w:vAlign w:val="center"/>
          </w:tcPr>
          <w:p w:rsidR="0094324F" w:rsidRPr="0099486F" w:rsidRDefault="0094324F" w:rsidP="0053137E">
            <w:pPr>
              <w:jc w:val="center"/>
              <w:rPr>
                <w:rFonts w:ascii="Times New Roman" w:hAnsi="Times New Roman"/>
                <w:b/>
                <w:sz w:val="22"/>
                <w:szCs w:val="22"/>
              </w:rPr>
            </w:pP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Единица измерения</w:t>
            </w:r>
          </w:p>
        </w:tc>
        <w:tc>
          <w:tcPr>
            <w:tcW w:w="671"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Величина</w:t>
            </w: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Единица измерения</w:t>
            </w:r>
          </w:p>
        </w:tc>
        <w:tc>
          <w:tcPr>
            <w:tcW w:w="96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Величина</w:t>
            </w:r>
          </w:p>
        </w:tc>
      </w:tr>
      <w:tr w:rsidR="0094324F" w:rsidRPr="0099486F" w:rsidTr="00D34DBA">
        <w:trPr>
          <w:trHeight w:val="365"/>
        </w:trPr>
        <w:tc>
          <w:tcPr>
            <w:tcW w:w="300" w:type="pct"/>
            <w:vAlign w:val="center"/>
          </w:tcPr>
          <w:p w:rsidR="0094324F" w:rsidRPr="0099486F" w:rsidRDefault="0094324F" w:rsidP="0053137E">
            <w:pPr>
              <w:jc w:val="center"/>
              <w:rPr>
                <w:rFonts w:ascii="Times New Roman" w:hAnsi="Times New Roman"/>
                <w:spacing w:val="-14"/>
                <w:sz w:val="22"/>
                <w:szCs w:val="22"/>
              </w:rPr>
            </w:pPr>
            <w:r w:rsidRPr="0099486F">
              <w:rPr>
                <w:rFonts w:ascii="Times New Roman" w:hAnsi="Times New Roman"/>
                <w:spacing w:val="-14"/>
                <w:sz w:val="22"/>
                <w:szCs w:val="22"/>
              </w:rPr>
              <w:t>1.</w:t>
            </w:r>
          </w:p>
        </w:tc>
        <w:tc>
          <w:tcPr>
            <w:tcW w:w="1454" w:type="pct"/>
            <w:vAlign w:val="center"/>
          </w:tcPr>
          <w:p w:rsidR="0094324F" w:rsidRPr="0099486F" w:rsidRDefault="0094324F" w:rsidP="0053137E">
            <w:pPr>
              <w:rPr>
                <w:rFonts w:ascii="Times New Roman" w:hAnsi="Times New Roman"/>
                <w:spacing w:val="-14"/>
                <w:sz w:val="22"/>
                <w:szCs w:val="22"/>
              </w:rPr>
            </w:pPr>
            <w:r w:rsidRPr="0099486F">
              <w:rPr>
                <w:rFonts w:ascii="Times New Roman" w:hAnsi="Times New Roman"/>
                <w:spacing w:val="-14"/>
                <w:sz w:val="22"/>
                <w:szCs w:val="22"/>
              </w:rPr>
              <w:t xml:space="preserve">Спортивный зал общего пользования в физкультурно-оздоровительном центре </w:t>
            </w: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м² площади пола на 1000 чел.</w:t>
            </w:r>
          </w:p>
        </w:tc>
        <w:tc>
          <w:tcPr>
            <w:tcW w:w="671" w:type="pct"/>
            <w:vAlign w:val="center"/>
          </w:tcPr>
          <w:p w:rsidR="0094324F" w:rsidRPr="0099486F" w:rsidRDefault="0094324F" w:rsidP="0053137E">
            <w:pPr>
              <w:jc w:val="center"/>
              <w:rPr>
                <w:rFonts w:ascii="Times New Roman" w:hAnsi="Times New Roman"/>
                <w:sz w:val="22"/>
                <w:szCs w:val="22"/>
                <w:highlight w:val="yellow"/>
              </w:rPr>
            </w:pPr>
            <w:r w:rsidRPr="0099486F">
              <w:rPr>
                <w:rFonts w:ascii="Times New Roman" w:hAnsi="Times New Roman"/>
                <w:sz w:val="22"/>
                <w:szCs w:val="22"/>
              </w:rPr>
              <w:t>80</w:t>
            </w:r>
          </w:p>
        </w:tc>
        <w:tc>
          <w:tcPr>
            <w:tcW w:w="805" w:type="pct"/>
            <w:vMerge w:val="restar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Транспортная доступность</w:t>
            </w:r>
          </w:p>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мин</w:t>
            </w:r>
          </w:p>
        </w:tc>
        <w:tc>
          <w:tcPr>
            <w:tcW w:w="965" w:type="pct"/>
            <w:vMerge w:val="restar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20</w:t>
            </w:r>
          </w:p>
        </w:tc>
      </w:tr>
      <w:tr w:rsidR="0094324F" w:rsidRPr="0099486F" w:rsidTr="00D34DBA">
        <w:trPr>
          <w:trHeight w:val="836"/>
        </w:trPr>
        <w:tc>
          <w:tcPr>
            <w:tcW w:w="300" w:type="pct"/>
            <w:vAlign w:val="center"/>
          </w:tcPr>
          <w:p w:rsidR="0094324F" w:rsidRPr="0099486F" w:rsidRDefault="0094324F" w:rsidP="0053137E">
            <w:pPr>
              <w:jc w:val="center"/>
              <w:rPr>
                <w:rFonts w:ascii="Times New Roman" w:hAnsi="Times New Roman"/>
                <w:spacing w:val="-14"/>
                <w:sz w:val="22"/>
                <w:szCs w:val="22"/>
              </w:rPr>
            </w:pPr>
            <w:r w:rsidRPr="0099486F">
              <w:rPr>
                <w:rFonts w:ascii="Times New Roman" w:hAnsi="Times New Roman"/>
                <w:spacing w:val="-14"/>
                <w:sz w:val="22"/>
                <w:szCs w:val="22"/>
              </w:rPr>
              <w:t>2</w:t>
            </w:r>
          </w:p>
        </w:tc>
        <w:tc>
          <w:tcPr>
            <w:tcW w:w="1454" w:type="pct"/>
            <w:vAlign w:val="center"/>
          </w:tcPr>
          <w:p w:rsidR="0094324F" w:rsidRPr="0099486F" w:rsidRDefault="0094324F" w:rsidP="0053137E">
            <w:pPr>
              <w:rPr>
                <w:rFonts w:ascii="Times New Roman" w:hAnsi="Times New Roman"/>
                <w:spacing w:val="-14"/>
                <w:sz w:val="22"/>
                <w:szCs w:val="22"/>
              </w:rPr>
            </w:pPr>
            <w:r w:rsidRPr="0099486F">
              <w:rPr>
                <w:rFonts w:ascii="Times New Roman" w:hAnsi="Times New Roman"/>
                <w:spacing w:val="-14"/>
                <w:sz w:val="22"/>
                <w:szCs w:val="22"/>
              </w:rPr>
              <w:t>Спортивный зал общего пользования в детско-юношеской спортивной школе</w:t>
            </w: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м² площади пола на 1000 чел.</w:t>
            </w:r>
          </w:p>
        </w:tc>
        <w:tc>
          <w:tcPr>
            <w:tcW w:w="671"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80</w:t>
            </w:r>
          </w:p>
        </w:tc>
        <w:tc>
          <w:tcPr>
            <w:tcW w:w="805" w:type="pct"/>
            <w:vMerge/>
            <w:vAlign w:val="center"/>
          </w:tcPr>
          <w:p w:rsidR="0094324F" w:rsidRPr="0099486F" w:rsidRDefault="0094324F" w:rsidP="0053137E">
            <w:pPr>
              <w:jc w:val="center"/>
              <w:rPr>
                <w:rFonts w:ascii="Times New Roman" w:hAnsi="Times New Roman"/>
                <w:sz w:val="22"/>
                <w:szCs w:val="22"/>
              </w:rPr>
            </w:pPr>
          </w:p>
        </w:tc>
        <w:tc>
          <w:tcPr>
            <w:tcW w:w="965" w:type="pct"/>
            <w:vMerge/>
            <w:vAlign w:val="center"/>
          </w:tcPr>
          <w:p w:rsidR="0094324F" w:rsidRPr="0099486F" w:rsidRDefault="0094324F" w:rsidP="0053137E">
            <w:pPr>
              <w:jc w:val="center"/>
              <w:rPr>
                <w:rFonts w:ascii="Times New Roman" w:hAnsi="Times New Roman"/>
                <w:sz w:val="22"/>
                <w:szCs w:val="22"/>
              </w:rPr>
            </w:pPr>
          </w:p>
        </w:tc>
      </w:tr>
      <w:tr w:rsidR="0094324F" w:rsidRPr="0099486F" w:rsidTr="00D34DBA">
        <w:trPr>
          <w:trHeight w:val="355"/>
        </w:trPr>
        <w:tc>
          <w:tcPr>
            <w:tcW w:w="300"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3.</w:t>
            </w:r>
          </w:p>
        </w:tc>
        <w:tc>
          <w:tcPr>
            <w:tcW w:w="1454" w:type="pct"/>
            <w:vAlign w:val="center"/>
          </w:tcPr>
          <w:p w:rsidR="0094324F" w:rsidRPr="0099486F" w:rsidRDefault="0094324F" w:rsidP="0053137E">
            <w:pPr>
              <w:rPr>
                <w:rFonts w:ascii="Times New Roman" w:hAnsi="Times New Roman"/>
                <w:sz w:val="22"/>
                <w:szCs w:val="22"/>
              </w:rPr>
            </w:pPr>
            <w:r w:rsidRPr="0099486F">
              <w:rPr>
                <w:rFonts w:ascii="Times New Roman" w:hAnsi="Times New Roman"/>
                <w:sz w:val="22"/>
                <w:szCs w:val="22"/>
              </w:rPr>
              <w:t xml:space="preserve">Бассейн крытый (открытый) общего пользования </w:t>
            </w: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м² зеркала воды на 1000 чел.</w:t>
            </w:r>
          </w:p>
        </w:tc>
        <w:tc>
          <w:tcPr>
            <w:tcW w:w="671"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25</w:t>
            </w:r>
          </w:p>
        </w:tc>
        <w:tc>
          <w:tcPr>
            <w:tcW w:w="805" w:type="pct"/>
            <w:vMerge/>
            <w:vAlign w:val="center"/>
          </w:tcPr>
          <w:p w:rsidR="0094324F" w:rsidRPr="0099486F" w:rsidRDefault="0094324F" w:rsidP="0053137E">
            <w:pPr>
              <w:jc w:val="center"/>
              <w:rPr>
                <w:rFonts w:ascii="Times New Roman" w:hAnsi="Times New Roman"/>
                <w:sz w:val="22"/>
                <w:szCs w:val="22"/>
              </w:rPr>
            </w:pPr>
          </w:p>
        </w:tc>
        <w:tc>
          <w:tcPr>
            <w:tcW w:w="965" w:type="pct"/>
            <w:vMerge/>
            <w:vAlign w:val="center"/>
          </w:tcPr>
          <w:p w:rsidR="0094324F" w:rsidRPr="0099486F" w:rsidRDefault="0094324F" w:rsidP="0053137E">
            <w:pPr>
              <w:jc w:val="center"/>
              <w:rPr>
                <w:rFonts w:ascii="Times New Roman" w:hAnsi="Times New Roman"/>
                <w:sz w:val="22"/>
                <w:szCs w:val="22"/>
              </w:rPr>
            </w:pPr>
          </w:p>
        </w:tc>
      </w:tr>
      <w:tr w:rsidR="0094324F" w:rsidRPr="0099486F" w:rsidTr="00D34DBA">
        <w:trPr>
          <w:trHeight w:val="100"/>
        </w:trPr>
        <w:tc>
          <w:tcPr>
            <w:tcW w:w="300"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lastRenderedPageBreak/>
              <w:t>4.</w:t>
            </w:r>
          </w:p>
        </w:tc>
        <w:tc>
          <w:tcPr>
            <w:tcW w:w="1454" w:type="pct"/>
            <w:vAlign w:val="center"/>
          </w:tcPr>
          <w:p w:rsidR="0094324F" w:rsidRPr="0099486F" w:rsidRDefault="0094324F" w:rsidP="0053137E">
            <w:pPr>
              <w:rPr>
                <w:rFonts w:ascii="Times New Roman" w:hAnsi="Times New Roman"/>
                <w:sz w:val="22"/>
                <w:szCs w:val="22"/>
              </w:rPr>
            </w:pPr>
            <w:r w:rsidRPr="0099486F">
              <w:rPr>
                <w:rFonts w:ascii="Times New Roman" w:hAnsi="Times New Roman"/>
                <w:sz w:val="22"/>
                <w:szCs w:val="22"/>
              </w:rPr>
              <w:t>Территория плоскостных спортивных сооружений</w:t>
            </w: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 xml:space="preserve">га </w:t>
            </w:r>
          </w:p>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на 1000 чел.</w:t>
            </w:r>
          </w:p>
        </w:tc>
        <w:tc>
          <w:tcPr>
            <w:tcW w:w="671"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0,7</w:t>
            </w:r>
          </w:p>
        </w:tc>
        <w:tc>
          <w:tcPr>
            <w:tcW w:w="805" w:type="pct"/>
            <w:vMerge/>
            <w:vAlign w:val="center"/>
          </w:tcPr>
          <w:p w:rsidR="0094324F" w:rsidRPr="0099486F" w:rsidRDefault="0094324F" w:rsidP="0053137E">
            <w:pPr>
              <w:jc w:val="center"/>
              <w:rPr>
                <w:rFonts w:ascii="Times New Roman" w:hAnsi="Times New Roman"/>
                <w:sz w:val="22"/>
                <w:szCs w:val="22"/>
              </w:rPr>
            </w:pPr>
          </w:p>
        </w:tc>
        <w:tc>
          <w:tcPr>
            <w:tcW w:w="965" w:type="pct"/>
            <w:vMerge/>
            <w:vAlign w:val="center"/>
          </w:tcPr>
          <w:p w:rsidR="0094324F" w:rsidRPr="0099486F" w:rsidRDefault="0094324F" w:rsidP="0053137E">
            <w:pPr>
              <w:jc w:val="center"/>
              <w:rPr>
                <w:rFonts w:ascii="Times New Roman" w:hAnsi="Times New Roman"/>
                <w:sz w:val="22"/>
                <w:szCs w:val="22"/>
              </w:rPr>
            </w:pPr>
          </w:p>
        </w:tc>
      </w:tr>
      <w:tr w:rsidR="0094324F" w:rsidRPr="0099486F" w:rsidTr="00D34DBA">
        <w:trPr>
          <w:trHeight w:val="100"/>
        </w:trPr>
        <w:tc>
          <w:tcPr>
            <w:tcW w:w="300"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5.</w:t>
            </w:r>
          </w:p>
        </w:tc>
        <w:tc>
          <w:tcPr>
            <w:tcW w:w="1454" w:type="pct"/>
            <w:vAlign w:val="center"/>
          </w:tcPr>
          <w:p w:rsidR="0094324F" w:rsidRPr="0099486F" w:rsidRDefault="0094324F" w:rsidP="0053137E">
            <w:pPr>
              <w:rPr>
                <w:rFonts w:ascii="Times New Roman" w:hAnsi="Times New Roman"/>
                <w:sz w:val="22"/>
                <w:szCs w:val="22"/>
              </w:rPr>
            </w:pPr>
            <w:r w:rsidRPr="0099486F">
              <w:rPr>
                <w:rFonts w:ascii="Times New Roman" w:hAnsi="Times New Roman"/>
                <w:sz w:val="22"/>
                <w:szCs w:val="22"/>
              </w:rPr>
              <w:t>Площадки для физкультурно-оздоровительных занятий</w:t>
            </w: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 кв. на 1000 чел.</w:t>
            </w:r>
          </w:p>
        </w:tc>
        <w:tc>
          <w:tcPr>
            <w:tcW w:w="671"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70</w:t>
            </w:r>
          </w:p>
        </w:tc>
        <w:tc>
          <w:tcPr>
            <w:tcW w:w="80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Пешеходная доступность</w:t>
            </w:r>
          </w:p>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мин</w:t>
            </w:r>
          </w:p>
        </w:tc>
        <w:tc>
          <w:tcPr>
            <w:tcW w:w="965" w:type="pct"/>
            <w:vAlign w:val="center"/>
          </w:tcPr>
          <w:p w:rsidR="0094324F" w:rsidRPr="0099486F" w:rsidRDefault="0094324F" w:rsidP="0053137E">
            <w:pPr>
              <w:jc w:val="center"/>
              <w:rPr>
                <w:rFonts w:ascii="Times New Roman" w:hAnsi="Times New Roman"/>
                <w:sz w:val="22"/>
                <w:szCs w:val="22"/>
              </w:rPr>
            </w:pPr>
            <w:r w:rsidRPr="0099486F">
              <w:rPr>
                <w:rFonts w:ascii="Times New Roman" w:hAnsi="Times New Roman"/>
                <w:sz w:val="22"/>
                <w:szCs w:val="22"/>
              </w:rPr>
              <w:t>15 - 20</w:t>
            </w:r>
          </w:p>
        </w:tc>
      </w:tr>
    </w:tbl>
    <w:p w:rsidR="007A61EA" w:rsidRPr="00696B2E" w:rsidRDefault="00F44D2B" w:rsidP="0094324F">
      <w:pPr>
        <w:pStyle w:val="13"/>
        <w:spacing w:line="240" w:lineRule="auto"/>
        <w:ind w:left="0" w:firstLine="0"/>
        <w:rPr>
          <w:rFonts w:eastAsia="Lucida Sans Unicode"/>
          <w:sz w:val="22"/>
          <w:lang w:eastAsia="ru-RU"/>
        </w:rPr>
      </w:pPr>
      <w:r w:rsidRPr="00696B2E">
        <w:rPr>
          <w:rFonts w:eastAsia="Lucida Sans Unicode"/>
          <w:b/>
          <w:sz w:val="22"/>
          <w:lang w:eastAsia="ru-RU"/>
        </w:rPr>
        <w:t xml:space="preserve">         </w:t>
      </w:r>
      <w:r w:rsidR="0094324F" w:rsidRPr="00696B2E">
        <w:rPr>
          <w:rFonts w:eastAsia="Lucida Sans Unicode"/>
          <w:b/>
          <w:sz w:val="22"/>
          <w:lang w:eastAsia="ru-RU"/>
        </w:rPr>
        <w:t>Примечания:</w:t>
      </w:r>
      <w:r w:rsidR="0094324F" w:rsidRPr="00696B2E">
        <w:rPr>
          <w:rFonts w:eastAsia="Lucida Sans Unicode"/>
          <w:sz w:val="22"/>
          <w:lang w:eastAsia="ru-RU"/>
        </w:rPr>
        <w:t xml:space="preserve"> </w:t>
      </w:r>
    </w:p>
    <w:p w:rsidR="0094324F" w:rsidRPr="00696B2E" w:rsidRDefault="00696B2E" w:rsidP="0094324F">
      <w:pPr>
        <w:pStyle w:val="13"/>
        <w:spacing w:line="240" w:lineRule="auto"/>
        <w:ind w:left="0" w:firstLine="0"/>
        <w:rPr>
          <w:rFonts w:eastAsia="Lucida Sans Unicode"/>
          <w:sz w:val="22"/>
          <w:lang w:eastAsia="ru-RU"/>
        </w:rPr>
      </w:pPr>
      <w:r>
        <w:rPr>
          <w:rFonts w:eastAsia="Lucida Sans Unicode"/>
          <w:sz w:val="22"/>
          <w:lang w:eastAsia="ru-RU"/>
        </w:rPr>
        <w:t xml:space="preserve">        </w:t>
      </w:r>
      <w:r w:rsidR="0094324F" w:rsidRPr="00696B2E">
        <w:rPr>
          <w:rFonts w:eastAsia="Lucida Sans Unicode"/>
          <w:sz w:val="22"/>
          <w:lang w:eastAsia="ru-RU"/>
        </w:rPr>
        <w:t xml:space="preserve">Физкультурно-спортивные сооружения сети общего пользования следует, как правило, объединять со спортивными объектами </w:t>
      </w:r>
      <w:r w:rsidR="005105D6" w:rsidRPr="00696B2E">
        <w:rPr>
          <w:rFonts w:eastAsia="Lucida Sans Unicode"/>
          <w:sz w:val="22"/>
          <w:lang w:eastAsia="ru-RU"/>
        </w:rPr>
        <w:t>образовательных организаций</w:t>
      </w:r>
      <w:r w:rsidR="0094324F" w:rsidRPr="00696B2E">
        <w:rPr>
          <w:rFonts w:eastAsia="Lucida Sans Unicode"/>
          <w:sz w:val="22"/>
          <w:lang w:eastAsia="ru-RU"/>
        </w:rPr>
        <w:t xml:space="preserve"> и других учебных заведений, учреждений отдыха и культуры с возможным сокращением территории.</w:t>
      </w:r>
    </w:p>
    <w:p w:rsidR="00865A5F" w:rsidRDefault="00865A5F" w:rsidP="0094324F">
      <w:pPr>
        <w:pStyle w:val="13"/>
        <w:spacing w:line="240" w:lineRule="auto"/>
        <w:ind w:left="0" w:firstLine="0"/>
        <w:rPr>
          <w:rFonts w:eastAsia="Lucida Sans Unicode"/>
          <w:sz w:val="20"/>
          <w:szCs w:val="20"/>
          <w:lang w:eastAsia="ru-RU"/>
        </w:rPr>
      </w:pPr>
    </w:p>
    <w:p w:rsidR="008338C2" w:rsidRDefault="008338C2" w:rsidP="0094324F">
      <w:pPr>
        <w:pStyle w:val="13"/>
        <w:spacing w:line="240" w:lineRule="auto"/>
        <w:ind w:left="0" w:firstLine="0"/>
        <w:rPr>
          <w:rFonts w:eastAsia="Lucida Sans Unicode"/>
          <w:sz w:val="20"/>
          <w:szCs w:val="20"/>
          <w:lang w:eastAsia="ru-RU"/>
        </w:rPr>
      </w:pPr>
    </w:p>
    <w:p w:rsidR="00B06C8A" w:rsidRPr="00B06C8A" w:rsidRDefault="00B06C8A" w:rsidP="00B06C8A">
      <w:pPr>
        <w:widowControl/>
        <w:autoSpaceDE w:val="0"/>
        <w:autoSpaceDN w:val="0"/>
        <w:adjustRightInd w:val="0"/>
        <w:jc w:val="center"/>
        <w:outlineLvl w:val="2"/>
        <w:rPr>
          <w:rFonts w:ascii="Times New Roman" w:eastAsia="Calibri" w:hAnsi="Times New Roman"/>
          <w:b/>
          <w:lang w:eastAsia="en-US"/>
        </w:rPr>
      </w:pPr>
      <w:r w:rsidRPr="00B06C8A">
        <w:rPr>
          <w:rFonts w:ascii="Times New Roman" w:eastAsia="Calibri" w:hAnsi="Times New Roman"/>
          <w:b/>
          <w:lang w:eastAsia="en-US"/>
        </w:rPr>
        <w:t>2.1.8. Расчетные показатели в области обращения с отходами</w:t>
      </w:r>
    </w:p>
    <w:p w:rsidR="00B06C8A" w:rsidRPr="00B06C8A" w:rsidRDefault="00B06C8A" w:rsidP="00B06C8A">
      <w:pPr>
        <w:widowControl/>
        <w:autoSpaceDE w:val="0"/>
        <w:autoSpaceDN w:val="0"/>
        <w:adjustRightInd w:val="0"/>
        <w:jc w:val="both"/>
        <w:rPr>
          <w:rFonts w:ascii="Times New Roman" w:eastAsia="Calibri" w:hAnsi="Times New Roman"/>
          <w:b/>
          <w:lang w:eastAsia="en-US"/>
        </w:rPr>
      </w:pPr>
    </w:p>
    <w:p w:rsidR="00B06C8A" w:rsidRDefault="00F44D2B" w:rsidP="00F44D2B">
      <w:pPr>
        <w:widowControl/>
        <w:spacing w:after="200"/>
        <w:jc w:val="both"/>
        <w:rPr>
          <w:rFonts w:ascii="Times New Roman" w:eastAsia="Calibri" w:hAnsi="Times New Roman"/>
          <w:lang w:eastAsia="en-US"/>
        </w:rPr>
      </w:pPr>
      <w:r>
        <w:rPr>
          <w:rFonts w:ascii="Times New Roman" w:eastAsia="Calibri" w:hAnsi="Times New Roman"/>
          <w:lang w:eastAsia="en-US"/>
        </w:rPr>
        <w:t xml:space="preserve">         </w:t>
      </w:r>
      <w:r w:rsidR="00B06C8A" w:rsidRPr="00B06C8A">
        <w:rPr>
          <w:rFonts w:ascii="Times New Roman" w:eastAsia="Calibri" w:hAnsi="Times New Roman"/>
          <w:lang w:eastAsia="en-US"/>
        </w:rPr>
        <w:t xml:space="preserve">Расчетные показатели минимально допустимого уровня обеспеченности объектами в области обращения с отходами и расчетные показатели максимально допустимого уровня территориальной доступности таких объектов приведены </w:t>
      </w:r>
      <w:r w:rsidR="00B06C8A" w:rsidRPr="00571CB3">
        <w:rPr>
          <w:rFonts w:ascii="Times New Roman" w:eastAsia="Calibri" w:hAnsi="Times New Roman"/>
          <w:lang w:eastAsia="en-US"/>
        </w:rPr>
        <w:t xml:space="preserve">в таблице </w:t>
      </w:r>
      <w:r w:rsidR="00564634">
        <w:rPr>
          <w:rFonts w:ascii="Times New Roman" w:eastAsia="Calibri" w:hAnsi="Times New Roman"/>
          <w:lang w:eastAsia="en-US"/>
        </w:rPr>
        <w:t>35</w:t>
      </w:r>
      <w:r w:rsidR="00571CB3" w:rsidRPr="00571CB3">
        <w:rPr>
          <w:rFonts w:ascii="Times New Roman" w:eastAsia="Calibri" w:hAnsi="Times New Roman"/>
          <w:lang w:eastAsia="en-US"/>
        </w:rPr>
        <w:t>.</w:t>
      </w:r>
    </w:p>
    <w:p w:rsidR="00B06C8A" w:rsidRPr="00571CB3" w:rsidRDefault="00564634" w:rsidP="0053137E">
      <w:pPr>
        <w:jc w:val="right"/>
        <w:rPr>
          <w:rFonts w:ascii="Times New Roman" w:hAnsi="Times New Roman"/>
          <w:b/>
          <w:lang w:eastAsia="en-US"/>
        </w:rPr>
      </w:pPr>
      <w:r>
        <w:rPr>
          <w:rFonts w:ascii="Times New Roman" w:hAnsi="Times New Roman"/>
          <w:b/>
          <w:lang w:eastAsia="en-US"/>
        </w:rPr>
        <w:t>Таблица 35</w:t>
      </w:r>
      <w:r w:rsidR="00B06C8A" w:rsidRPr="00571CB3">
        <w:rPr>
          <w:rFonts w:ascii="Times New Roman" w:hAnsi="Times New Roman"/>
          <w:b/>
          <w:lang w:eastAsia="en-US"/>
        </w:rPr>
        <w:t>.</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6"/>
        <w:gridCol w:w="2358"/>
        <w:gridCol w:w="1666"/>
        <w:gridCol w:w="1526"/>
        <w:gridCol w:w="1526"/>
        <w:gridCol w:w="1802"/>
      </w:tblGrid>
      <w:tr w:rsidR="00B06C8A" w:rsidRPr="0053137E" w:rsidTr="00571CB3">
        <w:trPr>
          <w:trHeight w:val="778"/>
        </w:trPr>
        <w:tc>
          <w:tcPr>
            <w:tcW w:w="310" w:type="pct"/>
            <w:vMerge w:val="restar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 п/п</w:t>
            </w:r>
          </w:p>
        </w:tc>
        <w:tc>
          <w:tcPr>
            <w:tcW w:w="1246" w:type="pct"/>
            <w:vMerge w:val="restar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Наименование объекта</w:t>
            </w:r>
          </w:p>
        </w:tc>
        <w:tc>
          <w:tcPr>
            <w:tcW w:w="1686" w:type="pct"/>
            <w:gridSpan w:val="2"/>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Минимально допустимый уровень обеспеченности</w:t>
            </w:r>
          </w:p>
        </w:tc>
        <w:tc>
          <w:tcPr>
            <w:tcW w:w="1759" w:type="pct"/>
            <w:gridSpan w:val="2"/>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Максимально допустимый уровень территориальной доступности</w:t>
            </w:r>
          </w:p>
        </w:tc>
      </w:tr>
      <w:tr w:rsidR="00B06C8A" w:rsidRPr="0053137E" w:rsidTr="00571CB3">
        <w:trPr>
          <w:trHeight w:val="615"/>
        </w:trPr>
        <w:tc>
          <w:tcPr>
            <w:tcW w:w="310" w:type="pct"/>
            <w:vMerge/>
            <w:vAlign w:val="center"/>
          </w:tcPr>
          <w:p w:rsidR="00B06C8A" w:rsidRPr="00571CB3" w:rsidRDefault="00B06C8A" w:rsidP="00F44D2B">
            <w:pPr>
              <w:jc w:val="center"/>
              <w:rPr>
                <w:rFonts w:ascii="Times New Roman" w:hAnsi="Times New Roman"/>
                <w:b/>
                <w:sz w:val="22"/>
                <w:szCs w:val="22"/>
              </w:rPr>
            </w:pPr>
          </w:p>
        </w:tc>
        <w:tc>
          <w:tcPr>
            <w:tcW w:w="1246" w:type="pct"/>
            <w:vMerge/>
            <w:vAlign w:val="center"/>
          </w:tcPr>
          <w:p w:rsidR="00B06C8A" w:rsidRPr="00571CB3" w:rsidRDefault="00B06C8A" w:rsidP="00F44D2B">
            <w:pPr>
              <w:jc w:val="center"/>
              <w:rPr>
                <w:rFonts w:ascii="Times New Roman" w:hAnsi="Times New Roman"/>
                <w:b/>
                <w:sz w:val="22"/>
                <w:szCs w:val="22"/>
              </w:rPr>
            </w:pPr>
          </w:p>
        </w:tc>
        <w:tc>
          <w:tcPr>
            <w:tcW w:w="880" w:type="pc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Единица измерения</w:t>
            </w:r>
          </w:p>
        </w:tc>
        <w:tc>
          <w:tcPr>
            <w:tcW w:w="806" w:type="pc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Величина</w:t>
            </w:r>
          </w:p>
        </w:tc>
        <w:tc>
          <w:tcPr>
            <w:tcW w:w="806" w:type="pc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Единица измерения</w:t>
            </w:r>
          </w:p>
        </w:tc>
        <w:tc>
          <w:tcPr>
            <w:tcW w:w="953" w:type="pc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Величина</w:t>
            </w:r>
          </w:p>
        </w:tc>
      </w:tr>
      <w:tr w:rsidR="00B06C8A" w:rsidRPr="0053137E" w:rsidTr="00571CB3">
        <w:trPr>
          <w:trHeight w:val="836"/>
        </w:trPr>
        <w:tc>
          <w:tcPr>
            <w:tcW w:w="310" w:type="pct"/>
            <w:vAlign w:val="center"/>
          </w:tcPr>
          <w:p w:rsidR="00B06C8A" w:rsidRPr="00571CB3" w:rsidRDefault="00B06C8A" w:rsidP="00F44D2B">
            <w:pPr>
              <w:jc w:val="center"/>
              <w:rPr>
                <w:rFonts w:ascii="Times New Roman" w:hAnsi="Times New Roman"/>
                <w:sz w:val="22"/>
                <w:szCs w:val="22"/>
                <w:lang w:val="en-US"/>
              </w:rPr>
            </w:pPr>
            <w:r w:rsidRPr="00571CB3">
              <w:rPr>
                <w:rFonts w:ascii="Times New Roman" w:hAnsi="Times New Roman"/>
                <w:sz w:val="22"/>
                <w:szCs w:val="22"/>
                <w:lang w:val="en-US"/>
              </w:rPr>
              <w:t>1.</w:t>
            </w:r>
          </w:p>
        </w:tc>
        <w:tc>
          <w:tcPr>
            <w:tcW w:w="1246" w:type="pct"/>
            <w:vAlign w:val="center"/>
          </w:tcPr>
          <w:p w:rsidR="00B06C8A" w:rsidRPr="00571CB3" w:rsidRDefault="00B06C8A" w:rsidP="00F44D2B">
            <w:pPr>
              <w:rPr>
                <w:rFonts w:ascii="Times New Roman" w:hAnsi="Times New Roman"/>
                <w:sz w:val="22"/>
                <w:szCs w:val="22"/>
              </w:rPr>
            </w:pPr>
            <w:r w:rsidRPr="00571CB3">
              <w:rPr>
                <w:rFonts w:ascii="Times New Roman" w:hAnsi="Times New Roman"/>
                <w:sz w:val="22"/>
                <w:szCs w:val="22"/>
              </w:rPr>
              <w:t xml:space="preserve">Предприятие по транспортировке отходов (контейнерные площадки) </w:t>
            </w:r>
          </w:p>
        </w:tc>
        <w:tc>
          <w:tcPr>
            <w:tcW w:w="880" w:type="pc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 xml:space="preserve">м² / </w:t>
            </w:r>
            <w:proofErr w:type="spellStart"/>
            <w:r w:rsidRPr="00571CB3">
              <w:rPr>
                <w:rFonts w:ascii="Times New Roman" w:hAnsi="Times New Roman"/>
                <w:sz w:val="22"/>
                <w:szCs w:val="22"/>
              </w:rPr>
              <w:t>тыс.чел</w:t>
            </w:r>
            <w:proofErr w:type="spellEnd"/>
            <w:r w:rsidRPr="00571CB3">
              <w:rPr>
                <w:rFonts w:ascii="Times New Roman" w:hAnsi="Times New Roman"/>
                <w:sz w:val="22"/>
                <w:szCs w:val="22"/>
              </w:rPr>
              <w:t>.</w:t>
            </w:r>
          </w:p>
        </w:tc>
        <w:tc>
          <w:tcPr>
            <w:tcW w:w="806" w:type="pct"/>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10,0</w:t>
            </w:r>
          </w:p>
        </w:tc>
        <w:tc>
          <w:tcPr>
            <w:tcW w:w="1759" w:type="pct"/>
            <w:gridSpan w:val="2"/>
            <w:vAlign w:val="center"/>
          </w:tcPr>
          <w:p w:rsidR="00B06C8A" w:rsidRPr="00571CB3" w:rsidRDefault="00B06C8A" w:rsidP="00F44D2B">
            <w:pPr>
              <w:jc w:val="center"/>
              <w:rPr>
                <w:rFonts w:ascii="Times New Roman" w:hAnsi="Times New Roman"/>
                <w:sz w:val="22"/>
                <w:szCs w:val="22"/>
              </w:rPr>
            </w:pPr>
            <w:r w:rsidRPr="00571CB3">
              <w:rPr>
                <w:rFonts w:ascii="Times New Roman" w:hAnsi="Times New Roman"/>
                <w:sz w:val="22"/>
                <w:szCs w:val="22"/>
              </w:rPr>
              <w:t>Не нормируется</w:t>
            </w:r>
          </w:p>
        </w:tc>
      </w:tr>
    </w:tbl>
    <w:p w:rsidR="00B06C8A" w:rsidRPr="00F44D2B" w:rsidRDefault="00571CB3" w:rsidP="0053137E">
      <w:pPr>
        <w:rPr>
          <w:rFonts w:ascii="Times New Roman" w:hAnsi="Times New Roman"/>
          <w:b/>
          <w:sz w:val="22"/>
          <w:szCs w:val="22"/>
        </w:rPr>
      </w:pPr>
      <w:r>
        <w:rPr>
          <w:rFonts w:ascii="Times New Roman" w:hAnsi="Times New Roman"/>
          <w:b/>
          <w:sz w:val="22"/>
          <w:szCs w:val="22"/>
        </w:rPr>
        <w:t xml:space="preserve">        </w:t>
      </w:r>
      <w:r w:rsidR="00B06C8A" w:rsidRPr="00F44D2B">
        <w:rPr>
          <w:rFonts w:ascii="Times New Roman" w:hAnsi="Times New Roman"/>
          <w:b/>
          <w:sz w:val="22"/>
          <w:szCs w:val="22"/>
        </w:rPr>
        <w:t>Примечания:</w:t>
      </w:r>
    </w:p>
    <w:p w:rsidR="00B06C8A" w:rsidRPr="00B23453" w:rsidRDefault="00B06C8A" w:rsidP="004D1D72">
      <w:pPr>
        <w:pStyle w:val="ConsPlusNormal"/>
        <w:ind w:firstLine="426"/>
        <w:jc w:val="both"/>
        <w:rPr>
          <w:rFonts w:ascii="Times New Roman" w:eastAsia="Lucida Sans Unicode" w:hAnsi="Times New Roman" w:cs="Times New Roman"/>
          <w:sz w:val="22"/>
          <w:szCs w:val="22"/>
          <w:lang w:eastAsia="ru-RU"/>
        </w:rPr>
      </w:pPr>
      <w:r w:rsidRPr="00B23453">
        <w:rPr>
          <w:rFonts w:ascii="Times New Roman" w:eastAsia="Lucida Sans Unicode" w:hAnsi="Times New Roman" w:cs="Times New Roman"/>
          <w:sz w:val="22"/>
          <w:szCs w:val="22"/>
          <w:lang w:eastAsia="ru-RU"/>
        </w:rPr>
        <w:t>1.</w:t>
      </w:r>
      <w:r w:rsidR="00571CB3">
        <w:rPr>
          <w:rFonts w:ascii="Times New Roman" w:eastAsia="Lucida Sans Unicode" w:hAnsi="Times New Roman" w:cs="Times New Roman"/>
          <w:sz w:val="22"/>
          <w:szCs w:val="22"/>
          <w:lang w:eastAsia="ru-RU"/>
        </w:rPr>
        <w:t xml:space="preserve">  </w:t>
      </w:r>
      <w:r w:rsidRPr="00B23453">
        <w:rPr>
          <w:rFonts w:ascii="Times New Roman" w:eastAsia="Lucida Sans Unicode" w:hAnsi="Times New Roman" w:cs="Times New Roman"/>
          <w:sz w:val="22"/>
          <w:szCs w:val="22"/>
          <w:lang w:eastAsia="ru-RU"/>
        </w:rPr>
        <w:t>Размер площадок должен быть рассчитан на установку необходимого (на основании расчета объема удаления) числа контейнеров, но не более 5. Площадка должна быть открытой, с водонепроницаемым покрытием. Площадки, как правило, должны примыкать к сквозным проездам, что должно исключать маневрирование вывозящих мусор машин.</w:t>
      </w:r>
    </w:p>
    <w:p w:rsidR="00B06C8A" w:rsidRPr="00B23453" w:rsidRDefault="00B06C8A" w:rsidP="004D1D72">
      <w:pPr>
        <w:pStyle w:val="ConsPlusNormal"/>
        <w:ind w:firstLine="426"/>
        <w:jc w:val="both"/>
        <w:rPr>
          <w:rFonts w:ascii="Times New Roman" w:eastAsia="Lucida Sans Unicode" w:hAnsi="Times New Roman" w:cs="Times New Roman"/>
          <w:sz w:val="22"/>
          <w:szCs w:val="22"/>
          <w:lang w:eastAsia="ru-RU"/>
        </w:rPr>
      </w:pPr>
      <w:r w:rsidRPr="00B23453">
        <w:rPr>
          <w:rFonts w:ascii="Times New Roman" w:eastAsia="Lucida Sans Unicode" w:hAnsi="Times New Roman" w:cs="Times New Roman"/>
          <w:sz w:val="22"/>
          <w:szCs w:val="22"/>
          <w:lang w:eastAsia="ru-RU"/>
        </w:rPr>
        <w:t>2. Площадки с контейнерами для отходов и крупногабаритным мусором рекомендуется проектировать на специально выделенных участках из расчета 1 площадка на 20-50 участков жилых домов при малоэтажной застройке.</w:t>
      </w:r>
    </w:p>
    <w:p w:rsidR="00B06C8A" w:rsidRDefault="00B06C8A" w:rsidP="004D1D72">
      <w:pPr>
        <w:pStyle w:val="ConsPlusNormal"/>
        <w:ind w:firstLine="426"/>
        <w:jc w:val="both"/>
        <w:rPr>
          <w:rFonts w:ascii="Times New Roman" w:eastAsia="Lucida Sans Unicode" w:hAnsi="Times New Roman" w:cs="Times New Roman"/>
          <w:sz w:val="22"/>
          <w:szCs w:val="22"/>
          <w:lang w:eastAsia="ru-RU"/>
        </w:rPr>
      </w:pPr>
      <w:r w:rsidRPr="00B23453">
        <w:rPr>
          <w:rFonts w:ascii="Times New Roman" w:eastAsia="Lucida Sans Unicode" w:hAnsi="Times New Roman" w:cs="Times New Roman"/>
          <w:sz w:val="22"/>
          <w:szCs w:val="22"/>
          <w:lang w:eastAsia="ru-RU"/>
        </w:rPr>
        <w:t>3. В сельских поселениях площадки для мусоросборников размещаются из расчета 1 контейнер на 10 домов.</w:t>
      </w:r>
    </w:p>
    <w:p w:rsidR="00564634" w:rsidRDefault="00564634" w:rsidP="004D1D72">
      <w:pPr>
        <w:pStyle w:val="ConsPlusNormal"/>
        <w:ind w:firstLine="426"/>
        <w:jc w:val="both"/>
        <w:rPr>
          <w:rFonts w:ascii="Times New Roman" w:eastAsia="Lucida Sans Unicode" w:hAnsi="Times New Roman" w:cs="Times New Roman"/>
          <w:sz w:val="22"/>
          <w:szCs w:val="22"/>
          <w:lang w:eastAsia="ru-RU"/>
        </w:rPr>
      </w:pPr>
    </w:p>
    <w:p w:rsidR="004D1D72" w:rsidRPr="00B23453" w:rsidRDefault="004D1D72" w:rsidP="00B06C8A">
      <w:pPr>
        <w:pStyle w:val="ConsPlusNormal"/>
        <w:ind w:firstLine="0"/>
        <w:jc w:val="both"/>
        <w:rPr>
          <w:rFonts w:ascii="Times New Roman" w:eastAsia="Lucida Sans Unicode" w:hAnsi="Times New Roman" w:cs="Times New Roman"/>
          <w:sz w:val="22"/>
          <w:szCs w:val="22"/>
          <w:lang w:eastAsia="ru-RU"/>
        </w:rPr>
      </w:pPr>
    </w:p>
    <w:p w:rsidR="00564634" w:rsidRDefault="00B06C8A" w:rsidP="00564634">
      <w:pPr>
        <w:widowControl/>
        <w:autoSpaceDE w:val="0"/>
        <w:autoSpaceDN w:val="0"/>
        <w:adjustRightInd w:val="0"/>
        <w:jc w:val="center"/>
        <w:outlineLvl w:val="2"/>
        <w:rPr>
          <w:rFonts w:ascii="Times New Roman" w:eastAsia="Calibri" w:hAnsi="Times New Roman"/>
          <w:b/>
          <w:lang w:eastAsia="en-US"/>
        </w:rPr>
      </w:pPr>
      <w:r w:rsidRPr="00B06C8A">
        <w:rPr>
          <w:rFonts w:ascii="Times New Roman" w:eastAsia="Calibri" w:hAnsi="Times New Roman"/>
          <w:b/>
          <w:lang w:eastAsia="en-US"/>
        </w:rPr>
        <w:t>2.1.9. Расчетные показатели</w:t>
      </w:r>
      <w:r w:rsidR="00110A9C">
        <w:rPr>
          <w:rFonts w:ascii="Times New Roman" w:eastAsia="Calibri" w:hAnsi="Times New Roman"/>
          <w:b/>
          <w:lang w:eastAsia="en-US"/>
        </w:rPr>
        <w:t xml:space="preserve"> </w:t>
      </w:r>
      <w:r w:rsidRPr="00B06C8A">
        <w:rPr>
          <w:rFonts w:ascii="Times New Roman" w:eastAsia="Calibri" w:hAnsi="Times New Roman"/>
          <w:b/>
          <w:lang w:eastAsia="en-US"/>
        </w:rPr>
        <w:t xml:space="preserve">для объектов местного значения в области </w:t>
      </w:r>
    </w:p>
    <w:p w:rsidR="00B06C8A" w:rsidRDefault="00B06C8A" w:rsidP="00564634">
      <w:pPr>
        <w:widowControl/>
        <w:autoSpaceDE w:val="0"/>
        <w:autoSpaceDN w:val="0"/>
        <w:adjustRightInd w:val="0"/>
        <w:jc w:val="center"/>
        <w:outlineLvl w:val="2"/>
        <w:rPr>
          <w:rFonts w:ascii="Times New Roman" w:eastAsia="Calibri" w:hAnsi="Times New Roman"/>
          <w:b/>
          <w:lang w:eastAsia="en-US"/>
        </w:rPr>
      </w:pPr>
      <w:r w:rsidRPr="00B06C8A">
        <w:rPr>
          <w:rFonts w:ascii="Times New Roman" w:eastAsia="Calibri" w:hAnsi="Times New Roman"/>
          <w:b/>
          <w:lang w:eastAsia="en-US"/>
        </w:rPr>
        <w:t>организации</w:t>
      </w:r>
      <w:r w:rsidR="00110A9C">
        <w:rPr>
          <w:rFonts w:ascii="Times New Roman" w:eastAsia="Calibri" w:hAnsi="Times New Roman"/>
          <w:b/>
          <w:lang w:eastAsia="en-US"/>
        </w:rPr>
        <w:t xml:space="preserve"> </w:t>
      </w:r>
      <w:r w:rsidRPr="00B06C8A">
        <w:rPr>
          <w:rFonts w:ascii="Times New Roman" w:eastAsia="Calibri" w:hAnsi="Times New Roman"/>
          <w:b/>
          <w:lang w:eastAsia="en-US"/>
        </w:rPr>
        <w:t>рит</w:t>
      </w:r>
      <w:r w:rsidR="000754DC">
        <w:rPr>
          <w:rFonts w:ascii="Times New Roman" w:eastAsia="Calibri" w:hAnsi="Times New Roman"/>
          <w:b/>
          <w:lang w:eastAsia="en-US"/>
        </w:rPr>
        <w:t>уальных услуг, мест захоронения</w:t>
      </w:r>
    </w:p>
    <w:p w:rsidR="00564634" w:rsidRPr="000754DC" w:rsidRDefault="00564634" w:rsidP="00564634">
      <w:pPr>
        <w:widowControl/>
        <w:autoSpaceDE w:val="0"/>
        <w:autoSpaceDN w:val="0"/>
        <w:adjustRightInd w:val="0"/>
        <w:jc w:val="center"/>
        <w:outlineLvl w:val="2"/>
        <w:rPr>
          <w:rFonts w:ascii="Times New Roman" w:eastAsia="Calibri" w:hAnsi="Times New Roman"/>
          <w:b/>
          <w:lang w:eastAsia="en-US"/>
        </w:rPr>
      </w:pPr>
    </w:p>
    <w:p w:rsidR="00B06C8A" w:rsidRPr="004D1D72" w:rsidRDefault="004D1D72" w:rsidP="0053137E">
      <w:pPr>
        <w:jc w:val="right"/>
        <w:rPr>
          <w:rFonts w:ascii="Times New Roman" w:hAnsi="Times New Roman"/>
          <w:b/>
          <w:lang w:eastAsia="en-US"/>
        </w:rPr>
      </w:pPr>
      <w:r w:rsidRPr="004D1D72">
        <w:rPr>
          <w:rFonts w:ascii="Times New Roman" w:hAnsi="Times New Roman"/>
          <w:b/>
          <w:lang w:eastAsia="en-US"/>
        </w:rPr>
        <w:t>Таблица</w:t>
      </w:r>
      <w:r w:rsidR="00564634">
        <w:rPr>
          <w:rFonts w:ascii="Times New Roman" w:hAnsi="Times New Roman"/>
          <w:b/>
          <w:lang w:eastAsia="en-US"/>
        </w:rPr>
        <w:t xml:space="preserve"> 36</w:t>
      </w:r>
      <w:r w:rsidRPr="004D1D72">
        <w:rPr>
          <w:rFonts w:ascii="Times New Roman" w:hAnsi="Times New Roman"/>
          <w:b/>
          <w:lang w:eastAsia="en-US"/>
        </w:rPr>
        <w:t>.</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2464"/>
        <w:gridCol w:w="1658"/>
        <w:gridCol w:w="1658"/>
        <w:gridCol w:w="1518"/>
        <w:gridCol w:w="1653"/>
      </w:tblGrid>
      <w:tr w:rsidR="00B06C8A" w:rsidRPr="0053137E" w:rsidTr="004D1D72">
        <w:trPr>
          <w:trHeight w:val="778"/>
        </w:trPr>
        <w:tc>
          <w:tcPr>
            <w:tcW w:w="251" w:type="pct"/>
            <w:vMerge w:val="restart"/>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 п/п</w:t>
            </w:r>
          </w:p>
        </w:tc>
        <w:tc>
          <w:tcPr>
            <w:tcW w:w="1306" w:type="pct"/>
            <w:vMerge w:val="restart"/>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Наименование объекта</w:t>
            </w:r>
          </w:p>
        </w:tc>
        <w:tc>
          <w:tcPr>
            <w:tcW w:w="1760" w:type="pct"/>
            <w:gridSpan w:val="2"/>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Минимально допустимый уровень обеспеченности</w:t>
            </w:r>
          </w:p>
        </w:tc>
        <w:tc>
          <w:tcPr>
            <w:tcW w:w="1684" w:type="pct"/>
            <w:gridSpan w:val="2"/>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Максимально допустимый уровень территориальной доступности</w:t>
            </w:r>
          </w:p>
        </w:tc>
      </w:tr>
      <w:tr w:rsidR="00B06C8A" w:rsidRPr="0053137E" w:rsidTr="004D1D72">
        <w:trPr>
          <w:trHeight w:val="420"/>
        </w:trPr>
        <w:tc>
          <w:tcPr>
            <w:tcW w:w="251" w:type="pct"/>
            <w:vMerge/>
            <w:vAlign w:val="center"/>
          </w:tcPr>
          <w:p w:rsidR="00B06C8A" w:rsidRPr="004D1D72" w:rsidRDefault="00B06C8A" w:rsidP="0053137E">
            <w:pPr>
              <w:jc w:val="center"/>
              <w:rPr>
                <w:rFonts w:ascii="Times New Roman" w:hAnsi="Times New Roman"/>
                <w:b/>
                <w:sz w:val="22"/>
                <w:szCs w:val="22"/>
              </w:rPr>
            </w:pPr>
          </w:p>
        </w:tc>
        <w:tc>
          <w:tcPr>
            <w:tcW w:w="1306" w:type="pct"/>
            <w:vMerge/>
            <w:vAlign w:val="center"/>
          </w:tcPr>
          <w:p w:rsidR="00B06C8A" w:rsidRPr="004D1D72" w:rsidRDefault="00B06C8A" w:rsidP="0053137E">
            <w:pPr>
              <w:jc w:val="center"/>
              <w:rPr>
                <w:rFonts w:ascii="Times New Roman" w:hAnsi="Times New Roman"/>
                <w:b/>
                <w:sz w:val="22"/>
                <w:szCs w:val="22"/>
              </w:rPr>
            </w:pPr>
          </w:p>
        </w:tc>
        <w:tc>
          <w:tcPr>
            <w:tcW w:w="880" w:type="pct"/>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Единица измерения</w:t>
            </w:r>
          </w:p>
        </w:tc>
        <w:tc>
          <w:tcPr>
            <w:tcW w:w="880" w:type="pct"/>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Величина</w:t>
            </w:r>
          </w:p>
        </w:tc>
        <w:tc>
          <w:tcPr>
            <w:tcW w:w="806" w:type="pct"/>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Единица измерения</w:t>
            </w:r>
          </w:p>
        </w:tc>
        <w:tc>
          <w:tcPr>
            <w:tcW w:w="878" w:type="pct"/>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Величина</w:t>
            </w:r>
          </w:p>
        </w:tc>
      </w:tr>
      <w:tr w:rsidR="00B06C8A" w:rsidRPr="0053137E" w:rsidTr="004D1D72">
        <w:trPr>
          <w:trHeight w:val="836"/>
        </w:trPr>
        <w:tc>
          <w:tcPr>
            <w:tcW w:w="251" w:type="pct"/>
            <w:vAlign w:val="center"/>
          </w:tcPr>
          <w:p w:rsidR="00B06C8A" w:rsidRPr="004D1D72" w:rsidRDefault="004D1D72" w:rsidP="0053137E">
            <w:pPr>
              <w:jc w:val="center"/>
              <w:rPr>
                <w:rFonts w:ascii="Times New Roman" w:hAnsi="Times New Roman"/>
                <w:sz w:val="22"/>
                <w:szCs w:val="22"/>
              </w:rPr>
            </w:pPr>
            <w:r>
              <w:rPr>
                <w:rFonts w:ascii="Times New Roman" w:hAnsi="Times New Roman"/>
                <w:sz w:val="22"/>
                <w:szCs w:val="22"/>
              </w:rPr>
              <w:t>1</w:t>
            </w:r>
          </w:p>
        </w:tc>
        <w:tc>
          <w:tcPr>
            <w:tcW w:w="1306" w:type="pct"/>
            <w:vAlign w:val="center"/>
          </w:tcPr>
          <w:p w:rsidR="00B06C8A" w:rsidRPr="004D1D72" w:rsidRDefault="00B06C8A" w:rsidP="0053137E">
            <w:pPr>
              <w:rPr>
                <w:rFonts w:ascii="Times New Roman" w:hAnsi="Times New Roman"/>
                <w:sz w:val="22"/>
                <w:szCs w:val="22"/>
              </w:rPr>
            </w:pPr>
            <w:r w:rsidRPr="004D1D72">
              <w:rPr>
                <w:rFonts w:ascii="Times New Roman" w:hAnsi="Times New Roman"/>
                <w:sz w:val="22"/>
                <w:szCs w:val="22"/>
              </w:rPr>
              <w:t>Кладбище традиционного захоронения</w:t>
            </w:r>
          </w:p>
        </w:tc>
        <w:tc>
          <w:tcPr>
            <w:tcW w:w="880" w:type="pct"/>
            <w:vAlign w:val="center"/>
          </w:tcPr>
          <w:p w:rsidR="00B06C8A" w:rsidRPr="004D1D72" w:rsidRDefault="004D1D72" w:rsidP="0053137E">
            <w:pPr>
              <w:jc w:val="center"/>
              <w:rPr>
                <w:rFonts w:ascii="Times New Roman" w:hAnsi="Times New Roman"/>
                <w:sz w:val="22"/>
                <w:szCs w:val="22"/>
              </w:rPr>
            </w:pPr>
            <w:r w:rsidRPr="004D1D72">
              <w:rPr>
                <w:rFonts w:ascii="Times New Roman" w:hAnsi="Times New Roman"/>
                <w:sz w:val="22"/>
                <w:szCs w:val="22"/>
              </w:rPr>
              <w:t xml:space="preserve">площадь, </w:t>
            </w:r>
            <w:r w:rsidR="00B06C8A" w:rsidRPr="004D1D72">
              <w:rPr>
                <w:rFonts w:ascii="Times New Roman" w:hAnsi="Times New Roman"/>
                <w:sz w:val="22"/>
                <w:szCs w:val="22"/>
              </w:rPr>
              <w:t>га / 1000 чел.</w:t>
            </w:r>
          </w:p>
        </w:tc>
        <w:tc>
          <w:tcPr>
            <w:tcW w:w="880" w:type="pct"/>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0,24</w:t>
            </w:r>
          </w:p>
        </w:tc>
        <w:tc>
          <w:tcPr>
            <w:tcW w:w="1684" w:type="pct"/>
            <w:gridSpan w:val="2"/>
            <w:vAlign w:val="center"/>
          </w:tcPr>
          <w:p w:rsidR="00B06C8A" w:rsidRPr="004D1D72" w:rsidRDefault="00B06C8A" w:rsidP="0053137E">
            <w:pPr>
              <w:jc w:val="center"/>
              <w:rPr>
                <w:rFonts w:ascii="Times New Roman" w:hAnsi="Times New Roman"/>
                <w:sz w:val="22"/>
                <w:szCs w:val="22"/>
              </w:rPr>
            </w:pPr>
            <w:r w:rsidRPr="004D1D72">
              <w:rPr>
                <w:rFonts w:ascii="Times New Roman" w:hAnsi="Times New Roman"/>
                <w:sz w:val="22"/>
                <w:szCs w:val="22"/>
              </w:rPr>
              <w:t>Не нормируется</w:t>
            </w:r>
          </w:p>
        </w:tc>
      </w:tr>
    </w:tbl>
    <w:p w:rsidR="00B06C8A" w:rsidRPr="00F44D2B" w:rsidRDefault="004D1D72" w:rsidP="00956B08">
      <w:pPr>
        <w:jc w:val="both"/>
        <w:rPr>
          <w:rFonts w:ascii="Times New Roman" w:hAnsi="Times New Roman"/>
          <w:b/>
          <w:sz w:val="22"/>
          <w:szCs w:val="22"/>
        </w:rPr>
      </w:pPr>
      <w:r>
        <w:rPr>
          <w:rFonts w:ascii="Times New Roman" w:hAnsi="Times New Roman"/>
          <w:b/>
          <w:sz w:val="22"/>
          <w:szCs w:val="22"/>
        </w:rPr>
        <w:t xml:space="preserve">     </w:t>
      </w:r>
      <w:r w:rsidR="00B06C8A" w:rsidRPr="00F44D2B">
        <w:rPr>
          <w:rFonts w:ascii="Times New Roman" w:hAnsi="Times New Roman"/>
          <w:b/>
          <w:sz w:val="22"/>
          <w:szCs w:val="22"/>
        </w:rPr>
        <w:t xml:space="preserve">Примечания: </w:t>
      </w:r>
    </w:p>
    <w:p w:rsidR="00B06C8A" w:rsidRPr="00E406A7" w:rsidRDefault="00B06C8A" w:rsidP="004D1D72">
      <w:pPr>
        <w:pStyle w:val="a5"/>
        <w:numPr>
          <w:ilvl w:val="0"/>
          <w:numId w:val="45"/>
        </w:numPr>
        <w:ind w:left="0" w:firstLine="426"/>
        <w:jc w:val="both"/>
        <w:rPr>
          <w:rFonts w:ascii="Times New Roman" w:hAnsi="Times New Roman"/>
          <w:sz w:val="22"/>
          <w:szCs w:val="22"/>
        </w:rPr>
      </w:pPr>
      <w:r w:rsidRPr="00E406A7">
        <w:rPr>
          <w:rFonts w:ascii="Times New Roman" w:hAnsi="Times New Roman"/>
          <w:sz w:val="22"/>
          <w:szCs w:val="22"/>
        </w:rPr>
        <w:t>Минимально допустимое расстояние до стен жилых домов 300 м</w:t>
      </w:r>
      <w:r w:rsidR="00956B08" w:rsidRPr="00E406A7">
        <w:rPr>
          <w:rFonts w:ascii="Times New Roman" w:hAnsi="Times New Roman"/>
          <w:sz w:val="22"/>
          <w:szCs w:val="22"/>
        </w:rPr>
        <w:t>.</w:t>
      </w:r>
    </w:p>
    <w:p w:rsidR="00B06C8A" w:rsidRPr="00E406A7" w:rsidRDefault="00B06C8A" w:rsidP="004D1D72">
      <w:pPr>
        <w:pStyle w:val="a5"/>
        <w:numPr>
          <w:ilvl w:val="0"/>
          <w:numId w:val="45"/>
        </w:numPr>
        <w:ind w:left="0" w:firstLine="426"/>
        <w:jc w:val="both"/>
        <w:rPr>
          <w:rFonts w:ascii="Times New Roman" w:hAnsi="Times New Roman" w:cs="Tahoma"/>
          <w:sz w:val="22"/>
          <w:szCs w:val="22"/>
        </w:rPr>
      </w:pPr>
      <w:r w:rsidRPr="00E406A7">
        <w:rPr>
          <w:rFonts w:ascii="Times New Roman" w:hAnsi="Times New Roman" w:cs="Tahoma"/>
          <w:sz w:val="22"/>
          <w:szCs w:val="22"/>
        </w:rPr>
        <w:t xml:space="preserve">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w:t>
      </w:r>
    </w:p>
    <w:p w:rsidR="00B06C8A" w:rsidRPr="00E406A7" w:rsidRDefault="00B06C8A" w:rsidP="004D1D72">
      <w:pPr>
        <w:pStyle w:val="a5"/>
        <w:numPr>
          <w:ilvl w:val="0"/>
          <w:numId w:val="45"/>
        </w:numPr>
        <w:ind w:left="0" w:firstLine="426"/>
        <w:jc w:val="both"/>
        <w:rPr>
          <w:rFonts w:ascii="Times New Roman" w:hAnsi="Times New Roman" w:cs="Tahoma"/>
          <w:sz w:val="22"/>
          <w:szCs w:val="22"/>
        </w:rPr>
      </w:pPr>
      <w:r w:rsidRPr="00E406A7">
        <w:rPr>
          <w:rFonts w:ascii="Times New Roman" w:hAnsi="Times New Roman" w:cs="Tahoma"/>
          <w:sz w:val="22"/>
          <w:szCs w:val="22"/>
        </w:rPr>
        <w:t xml:space="preserve">В сельских поселениях расстояния от кладбищ до стен жилых домов, зданий детских и лечебных учреждений допускается уменьшать по согласованию с местными органами </w:t>
      </w:r>
      <w:proofErr w:type="spellStart"/>
      <w:r w:rsidRPr="00E406A7">
        <w:rPr>
          <w:rFonts w:ascii="Times New Roman" w:hAnsi="Times New Roman" w:cs="Tahoma"/>
          <w:sz w:val="22"/>
          <w:szCs w:val="22"/>
        </w:rPr>
        <w:t>Роспотребнадзора</w:t>
      </w:r>
      <w:proofErr w:type="spellEnd"/>
      <w:r w:rsidRPr="00E406A7">
        <w:rPr>
          <w:rFonts w:ascii="Times New Roman" w:hAnsi="Times New Roman" w:cs="Tahoma"/>
          <w:sz w:val="22"/>
          <w:szCs w:val="22"/>
        </w:rPr>
        <w:t>, но принимать не менее 100 м.</w:t>
      </w:r>
    </w:p>
    <w:p w:rsidR="00E3239A" w:rsidRPr="00E406A7" w:rsidRDefault="00B06C8A" w:rsidP="004D1D72">
      <w:pPr>
        <w:pStyle w:val="a5"/>
        <w:numPr>
          <w:ilvl w:val="0"/>
          <w:numId w:val="45"/>
        </w:numPr>
        <w:ind w:left="0" w:firstLine="426"/>
        <w:jc w:val="both"/>
        <w:rPr>
          <w:rFonts w:ascii="Times New Roman" w:hAnsi="Times New Roman" w:cs="Tahoma"/>
          <w:sz w:val="22"/>
          <w:szCs w:val="22"/>
        </w:rPr>
      </w:pPr>
      <w:r w:rsidRPr="00E406A7">
        <w:rPr>
          <w:rFonts w:ascii="Times New Roman" w:hAnsi="Times New Roman"/>
          <w:sz w:val="22"/>
          <w:szCs w:val="22"/>
        </w:rPr>
        <w:lastRenderedPageBreak/>
        <w:t>В сельских населённых пунктах, пользующихся колодцами, каптажами, родниками и другими природными источниками водоснабжения, при размещении кладбищ выше по потоку грунтовых вод, санитарно-защитная зона между кладбищем и населённым пунктом обеспечивается в соответствии с результатами расчётов очистки грунтовых вод и данными лабораторных исследований.</w:t>
      </w:r>
    </w:p>
    <w:p w:rsidR="00E406A7" w:rsidRPr="00E406A7" w:rsidRDefault="00E406A7" w:rsidP="00FE7B09">
      <w:pPr>
        <w:pStyle w:val="a5"/>
        <w:ind w:left="284"/>
        <w:jc w:val="both"/>
        <w:rPr>
          <w:rFonts w:ascii="Times New Roman" w:hAnsi="Times New Roman" w:cs="Tahoma"/>
          <w:sz w:val="22"/>
          <w:szCs w:val="22"/>
        </w:rPr>
      </w:pPr>
    </w:p>
    <w:p w:rsidR="00564634" w:rsidRDefault="00E3239A" w:rsidP="00564634">
      <w:pPr>
        <w:widowControl/>
        <w:autoSpaceDE w:val="0"/>
        <w:autoSpaceDN w:val="0"/>
        <w:adjustRightInd w:val="0"/>
        <w:jc w:val="center"/>
        <w:outlineLvl w:val="2"/>
        <w:rPr>
          <w:rFonts w:ascii="Times New Roman" w:eastAsia="Calibri" w:hAnsi="Times New Roman"/>
          <w:b/>
          <w:lang w:eastAsia="en-US"/>
        </w:rPr>
      </w:pPr>
      <w:r w:rsidRPr="00BF73ED">
        <w:rPr>
          <w:rFonts w:ascii="Times New Roman" w:eastAsia="Calibri" w:hAnsi="Times New Roman"/>
          <w:b/>
          <w:lang w:eastAsia="en-US"/>
        </w:rPr>
        <w:t>2.1.10. Расчетные показатели интенсивности</w:t>
      </w:r>
      <w:r w:rsidR="00BF73ED" w:rsidRPr="00BF73ED">
        <w:rPr>
          <w:rFonts w:ascii="Times New Roman" w:eastAsia="Calibri" w:hAnsi="Times New Roman"/>
          <w:b/>
          <w:lang w:eastAsia="en-US"/>
        </w:rPr>
        <w:t xml:space="preserve"> </w:t>
      </w:r>
      <w:r w:rsidRPr="00BF73ED">
        <w:rPr>
          <w:rFonts w:ascii="Times New Roman" w:eastAsia="Calibri" w:hAnsi="Times New Roman"/>
          <w:b/>
          <w:lang w:eastAsia="en-US"/>
        </w:rPr>
        <w:t>использовани</w:t>
      </w:r>
      <w:r w:rsidR="00BF73ED" w:rsidRPr="00BF73ED">
        <w:rPr>
          <w:rFonts w:ascii="Times New Roman" w:eastAsia="Calibri" w:hAnsi="Times New Roman"/>
          <w:b/>
          <w:lang w:eastAsia="en-US"/>
        </w:rPr>
        <w:t xml:space="preserve">я жилых </w:t>
      </w:r>
    </w:p>
    <w:p w:rsidR="00BF73ED" w:rsidRDefault="00BF73ED" w:rsidP="00564634">
      <w:pPr>
        <w:widowControl/>
        <w:autoSpaceDE w:val="0"/>
        <w:autoSpaceDN w:val="0"/>
        <w:adjustRightInd w:val="0"/>
        <w:jc w:val="center"/>
        <w:outlineLvl w:val="2"/>
        <w:rPr>
          <w:rFonts w:ascii="Times New Roman" w:eastAsia="Calibri" w:hAnsi="Times New Roman"/>
          <w:b/>
          <w:lang w:eastAsia="en-US"/>
        </w:rPr>
      </w:pPr>
      <w:r w:rsidRPr="00BF73ED">
        <w:rPr>
          <w:rFonts w:ascii="Times New Roman" w:eastAsia="Calibri" w:hAnsi="Times New Roman"/>
          <w:b/>
          <w:lang w:eastAsia="en-US"/>
        </w:rPr>
        <w:t>территорий</w:t>
      </w:r>
      <w:r w:rsidR="00564634">
        <w:rPr>
          <w:rFonts w:ascii="Times New Roman" w:eastAsia="Calibri" w:hAnsi="Times New Roman"/>
          <w:b/>
          <w:lang w:eastAsia="en-US"/>
        </w:rPr>
        <w:t xml:space="preserve"> </w:t>
      </w:r>
      <w:r w:rsidRPr="00BF73ED">
        <w:rPr>
          <w:rFonts w:ascii="Times New Roman" w:eastAsia="Calibri" w:hAnsi="Times New Roman"/>
          <w:b/>
          <w:lang w:eastAsia="en-US"/>
        </w:rPr>
        <w:t xml:space="preserve">в населенных </w:t>
      </w:r>
      <w:r w:rsidR="00E3239A" w:rsidRPr="00BF73ED">
        <w:rPr>
          <w:rFonts w:ascii="Times New Roman" w:eastAsia="Calibri" w:hAnsi="Times New Roman"/>
          <w:b/>
          <w:lang w:eastAsia="en-US"/>
        </w:rPr>
        <w:t>пунктах поселения</w:t>
      </w:r>
      <w:r w:rsidR="00461AFC" w:rsidRPr="00BF73ED">
        <w:rPr>
          <w:rFonts w:ascii="Times New Roman" w:eastAsia="Calibri" w:hAnsi="Times New Roman"/>
          <w:b/>
          <w:lang w:eastAsia="en-US"/>
        </w:rPr>
        <w:t xml:space="preserve"> </w:t>
      </w:r>
      <w:r w:rsidR="004D1C8F" w:rsidRPr="00BF73ED">
        <w:rPr>
          <w:rFonts w:ascii="Times New Roman" w:eastAsia="Calibri" w:hAnsi="Times New Roman"/>
          <w:b/>
          <w:lang w:eastAsia="en-US"/>
        </w:rPr>
        <w:t>*</w:t>
      </w:r>
    </w:p>
    <w:p w:rsidR="00564634" w:rsidRPr="00BF73ED" w:rsidRDefault="00564634" w:rsidP="00564634">
      <w:pPr>
        <w:widowControl/>
        <w:autoSpaceDE w:val="0"/>
        <w:autoSpaceDN w:val="0"/>
        <w:adjustRightInd w:val="0"/>
        <w:jc w:val="center"/>
        <w:outlineLvl w:val="2"/>
        <w:rPr>
          <w:rFonts w:ascii="Times New Roman" w:eastAsia="Calibri" w:hAnsi="Times New Roman"/>
          <w:b/>
          <w:lang w:eastAsia="en-US"/>
        </w:rPr>
      </w:pPr>
    </w:p>
    <w:p w:rsidR="00E3239A" w:rsidRDefault="00BF73ED" w:rsidP="009153FD">
      <w:pPr>
        <w:widowControl/>
        <w:autoSpaceDE w:val="0"/>
        <w:autoSpaceDN w:val="0"/>
        <w:adjustRightInd w:val="0"/>
        <w:jc w:val="both"/>
        <w:rPr>
          <w:rFonts w:ascii="Times New Roman" w:eastAsia="Calibri" w:hAnsi="Times New Roman"/>
          <w:bCs/>
          <w:spacing w:val="1"/>
        </w:rPr>
      </w:pPr>
      <w:r w:rsidRPr="009153FD">
        <w:rPr>
          <w:rFonts w:ascii="Times New Roman" w:eastAsia="Calibri" w:hAnsi="Times New Roman"/>
          <w:b/>
          <w:bCs/>
        </w:rPr>
        <w:t xml:space="preserve">        </w:t>
      </w:r>
      <w:r w:rsidR="009153FD" w:rsidRPr="009153FD">
        <w:rPr>
          <w:rFonts w:ascii="Times New Roman" w:eastAsia="Calibri" w:hAnsi="Times New Roman"/>
          <w:b/>
          <w:bCs/>
        </w:rPr>
        <w:t xml:space="preserve">  </w:t>
      </w:r>
      <w:r w:rsidRPr="009153FD">
        <w:rPr>
          <w:rFonts w:ascii="Times New Roman" w:eastAsia="Calibri" w:hAnsi="Times New Roman"/>
          <w:b/>
          <w:bCs/>
        </w:rPr>
        <w:t xml:space="preserve"> </w:t>
      </w:r>
      <w:r w:rsidR="009153FD" w:rsidRPr="009153FD">
        <w:rPr>
          <w:rFonts w:ascii="Times New Roman" w:eastAsia="Calibri" w:hAnsi="Times New Roman"/>
          <w:b/>
          <w:bCs/>
        </w:rPr>
        <w:t>2.1.10.1.</w:t>
      </w:r>
      <w:r w:rsidR="009153FD">
        <w:rPr>
          <w:rFonts w:ascii="Times New Roman" w:eastAsia="Calibri" w:hAnsi="Times New Roman"/>
          <w:bCs/>
        </w:rPr>
        <w:t xml:space="preserve"> </w:t>
      </w:r>
      <w:r w:rsidRPr="00BF73ED">
        <w:rPr>
          <w:rFonts w:ascii="Times New Roman" w:eastAsia="Calibri" w:hAnsi="Times New Roman"/>
          <w:bCs/>
        </w:rPr>
        <w:t>Р</w:t>
      </w:r>
      <w:r w:rsidR="00E3239A" w:rsidRPr="00BF73ED">
        <w:rPr>
          <w:rFonts w:ascii="Times New Roman" w:eastAsia="Calibri" w:hAnsi="Times New Roman"/>
          <w:bCs/>
        </w:rPr>
        <w:t xml:space="preserve">асчетные показатели интенсивности использования жилых территорий в населенных пунктах </w:t>
      </w:r>
      <w:r w:rsidRPr="00BF73ED">
        <w:rPr>
          <w:rFonts w:ascii="Times New Roman" w:eastAsia="Calibri" w:hAnsi="Times New Roman"/>
          <w:bCs/>
        </w:rPr>
        <w:t xml:space="preserve">Красноярского </w:t>
      </w:r>
      <w:r w:rsidR="00E3239A" w:rsidRPr="00BF73ED">
        <w:rPr>
          <w:rFonts w:ascii="Times New Roman" w:eastAsia="Calibri" w:hAnsi="Times New Roman"/>
          <w:bCs/>
        </w:rPr>
        <w:t>муниципального образования</w:t>
      </w:r>
      <w:r w:rsidRPr="00BF73ED">
        <w:rPr>
          <w:rFonts w:ascii="Times New Roman" w:eastAsia="Calibri" w:hAnsi="Times New Roman"/>
          <w:bCs/>
        </w:rPr>
        <w:t>,</w:t>
      </w:r>
      <w:r w:rsidR="00E3239A" w:rsidRPr="00BF73ED">
        <w:rPr>
          <w:rFonts w:ascii="Times New Roman" w:eastAsia="Calibri" w:hAnsi="Times New Roman"/>
          <w:bCs/>
        </w:rPr>
        <w:t xml:space="preserve"> в том числе предельно допустимая этажность объектов жилого, социального, общественного, религиозного, производственного назначения, определяются в соответствии с </w:t>
      </w:r>
      <w:r w:rsidR="00E3239A" w:rsidRPr="00BF73ED">
        <w:rPr>
          <w:rFonts w:ascii="Times New Roman" w:eastAsia="Calibri" w:hAnsi="Times New Roman"/>
          <w:bCs/>
          <w:spacing w:val="1"/>
          <w:shd w:val="clear" w:color="auto" w:fill="FFFFFF"/>
        </w:rPr>
        <w:t xml:space="preserve">пунктом 2.1.10 </w:t>
      </w:r>
      <w:r w:rsidR="00E3239A" w:rsidRPr="00BF73ED">
        <w:rPr>
          <w:rFonts w:ascii="Times New Roman" w:eastAsia="Calibri" w:hAnsi="Times New Roman"/>
          <w:bCs/>
          <w:spacing w:val="1"/>
        </w:rPr>
        <w:t>Региональных нормативов градостроительного проектирования Саратовской области, утвержденных постановлением Правительства Саратовской области от 25 декабря 2017 года № 679-П.</w:t>
      </w:r>
    </w:p>
    <w:p w:rsidR="004D1C8F" w:rsidRPr="003A0126" w:rsidRDefault="003A0126" w:rsidP="009153FD">
      <w:pPr>
        <w:widowControl/>
        <w:shd w:val="clear" w:color="auto" w:fill="FFFFFF"/>
        <w:ind w:firstLine="540"/>
        <w:jc w:val="both"/>
        <w:textAlignment w:val="baseline"/>
        <w:outlineLvl w:val="1"/>
        <w:rPr>
          <w:rFonts w:ascii="Times New Roman" w:eastAsia="Calibri" w:hAnsi="Times New Roman"/>
          <w:bCs/>
          <w:i/>
          <w:spacing w:val="1"/>
          <w:sz w:val="22"/>
          <w:szCs w:val="22"/>
        </w:rPr>
      </w:pPr>
      <w:r w:rsidRPr="003A0126">
        <w:rPr>
          <w:rFonts w:ascii="Times New Roman" w:hAnsi="Times New Roman"/>
          <w:spacing w:val="1"/>
          <w:sz w:val="22"/>
          <w:szCs w:val="22"/>
        </w:rPr>
        <w:t>*</w:t>
      </w:r>
      <w:r w:rsidRPr="003A0126">
        <w:rPr>
          <w:rFonts w:ascii="Times New Roman" w:hAnsi="Times New Roman"/>
          <w:i/>
          <w:spacing w:val="1"/>
          <w:sz w:val="22"/>
          <w:szCs w:val="22"/>
        </w:rPr>
        <w:t>применяются после вступления</w:t>
      </w:r>
      <w:r w:rsidRPr="003A0126">
        <w:rPr>
          <w:b/>
          <w:i/>
          <w:spacing w:val="1"/>
          <w:sz w:val="22"/>
          <w:szCs w:val="22"/>
        </w:rPr>
        <w:t xml:space="preserve"> </w:t>
      </w:r>
      <w:r w:rsidRPr="003A0126">
        <w:rPr>
          <w:rFonts w:ascii="Times New Roman" w:hAnsi="Times New Roman"/>
          <w:i/>
          <w:spacing w:val="1"/>
          <w:sz w:val="22"/>
          <w:szCs w:val="22"/>
        </w:rPr>
        <w:t>в силу с 1 октября 2019 года</w:t>
      </w:r>
      <w:r w:rsidRPr="003A0126">
        <w:rPr>
          <w:rFonts w:ascii="Times New Roman" w:eastAsia="Calibri" w:hAnsi="Times New Roman"/>
          <w:bCs/>
          <w:i/>
          <w:spacing w:val="1"/>
          <w:sz w:val="22"/>
          <w:szCs w:val="22"/>
          <w:shd w:val="clear" w:color="auto" w:fill="FFFFFF"/>
        </w:rPr>
        <w:t xml:space="preserve"> </w:t>
      </w:r>
      <w:r w:rsidR="004D1C8F" w:rsidRPr="003A0126">
        <w:rPr>
          <w:rFonts w:ascii="Times New Roman" w:eastAsia="Calibri" w:hAnsi="Times New Roman"/>
          <w:bCs/>
          <w:i/>
          <w:spacing w:val="1"/>
          <w:sz w:val="22"/>
          <w:szCs w:val="22"/>
          <w:shd w:val="clear" w:color="auto" w:fill="FFFFFF"/>
        </w:rPr>
        <w:t xml:space="preserve">пункта 2.1.10 </w:t>
      </w:r>
      <w:r w:rsidR="004D1C8F" w:rsidRPr="003A0126">
        <w:rPr>
          <w:rFonts w:ascii="Times New Roman" w:eastAsia="Calibri" w:hAnsi="Times New Roman"/>
          <w:bCs/>
          <w:i/>
          <w:spacing w:val="1"/>
          <w:sz w:val="22"/>
          <w:szCs w:val="22"/>
        </w:rPr>
        <w:t>Региональных нормативов градостроительного проектирования Саратовской области, утвержденных постановлением Правительства Саратовской области от 25 декабря 2017 года № 679-П.</w:t>
      </w:r>
    </w:p>
    <w:p w:rsidR="00E406A7" w:rsidRDefault="009153FD" w:rsidP="00E406A7">
      <w:pPr>
        <w:jc w:val="both"/>
        <w:rPr>
          <w:rFonts w:ascii="Times New Roman" w:hAnsi="Times New Roman"/>
          <w:lang w:eastAsia="en-US"/>
        </w:rPr>
      </w:pPr>
      <w:r>
        <w:rPr>
          <w:rFonts w:ascii="Times New Roman" w:hAnsi="Times New Roman"/>
          <w:lang w:eastAsia="en-US"/>
        </w:rPr>
        <w:t xml:space="preserve">           </w:t>
      </w:r>
      <w:r>
        <w:rPr>
          <w:rFonts w:ascii="Times New Roman" w:eastAsia="Calibri" w:hAnsi="Times New Roman"/>
          <w:b/>
          <w:bCs/>
        </w:rPr>
        <w:t xml:space="preserve"> </w:t>
      </w:r>
      <w:r w:rsidRPr="003D0D23">
        <w:rPr>
          <w:rFonts w:ascii="Times New Roman" w:eastAsia="Calibri" w:hAnsi="Times New Roman"/>
          <w:b/>
          <w:bCs/>
        </w:rPr>
        <w:t>2.1.10.2.</w:t>
      </w:r>
      <w:r w:rsidR="00697469">
        <w:rPr>
          <w:rFonts w:ascii="Times New Roman" w:eastAsia="Calibri" w:hAnsi="Times New Roman"/>
          <w:b/>
          <w:bCs/>
        </w:rPr>
        <w:t xml:space="preserve"> </w:t>
      </w:r>
      <w:r w:rsidR="003D0D23" w:rsidRPr="003D0D23">
        <w:rPr>
          <w:rFonts w:ascii="Times New Roman" w:hAnsi="Times New Roman"/>
          <w:lang w:eastAsia="en-US"/>
        </w:rPr>
        <w:t>Нормативами градостроительного проектирования предусматриваются</w:t>
      </w:r>
      <w:r w:rsidRPr="003D0D23">
        <w:rPr>
          <w:rFonts w:ascii="Times New Roman" w:hAnsi="Times New Roman"/>
          <w:lang w:eastAsia="en-US"/>
        </w:rPr>
        <w:t xml:space="preserve"> дополнительные ограничения по размещению отдельных объектов в зонах жилой застройки.</w:t>
      </w:r>
    </w:p>
    <w:p w:rsidR="003D0D23" w:rsidRPr="003D0D23" w:rsidRDefault="003D0D23" w:rsidP="003D0D23">
      <w:pPr>
        <w:ind w:firstLine="709"/>
        <w:jc w:val="both"/>
        <w:rPr>
          <w:rFonts w:ascii="Times New Roman" w:hAnsi="Times New Roman"/>
        </w:rPr>
      </w:pPr>
      <w:r w:rsidRPr="003D0D23">
        <w:rPr>
          <w:rFonts w:ascii="Times New Roman" w:hAnsi="Times New Roman"/>
        </w:rPr>
        <w:t>На территории малоэтажной застройки принимаются следующие типы жилых зданий:</w:t>
      </w:r>
    </w:p>
    <w:p w:rsidR="003D0D23" w:rsidRPr="003D0D23" w:rsidRDefault="003D0D23" w:rsidP="003D0D23">
      <w:pPr>
        <w:pStyle w:val="a5"/>
        <w:ind w:left="709"/>
        <w:contextualSpacing w:val="0"/>
        <w:jc w:val="both"/>
        <w:rPr>
          <w:rFonts w:ascii="Times New Roman" w:hAnsi="Times New Roman"/>
        </w:rPr>
      </w:pPr>
      <w:r w:rsidRPr="003D0D23">
        <w:rPr>
          <w:rFonts w:ascii="Times New Roman" w:hAnsi="Times New Roman"/>
        </w:rPr>
        <w:t>индивидуальные жилые дома (усадебный тип);</w:t>
      </w:r>
    </w:p>
    <w:p w:rsidR="003D0D23" w:rsidRPr="003D0D23" w:rsidRDefault="003D0D23" w:rsidP="003D0D23">
      <w:pPr>
        <w:pStyle w:val="a5"/>
        <w:ind w:left="709"/>
        <w:contextualSpacing w:val="0"/>
        <w:jc w:val="both"/>
        <w:rPr>
          <w:rFonts w:ascii="Times New Roman" w:hAnsi="Times New Roman"/>
        </w:rPr>
      </w:pPr>
      <w:r w:rsidRPr="003D0D23">
        <w:rPr>
          <w:rFonts w:ascii="Times New Roman" w:hAnsi="Times New Roman"/>
        </w:rPr>
        <w:t>малоэтажные (блокированные и коттеджного типа);</w:t>
      </w:r>
    </w:p>
    <w:p w:rsidR="003D0D23" w:rsidRPr="003D0D23" w:rsidRDefault="003D0D23" w:rsidP="003D0D23">
      <w:pPr>
        <w:pStyle w:val="a5"/>
        <w:ind w:left="709"/>
        <w:contextualSpacing w:val="0"/>
        <w:jc w:val="both"/>
        <w:rPr>
          <w:rFonts w:ascii="Times New Roman" w:hAnsi="Times New Roman"/>
        </w:rPr>
      </w:pPr>
      <w:proofErr w:type="spellStart"/>
      <w:r w:rsidRPr="003D0D23">
        <w:rPr>
          <w:rFonts w:ascii="Times New Roman" w:hAnsi="Times New Roman"/>
        </w:rPr>
        <w:t>среднеэтажные</w:t>
      </w:r>
      <w:proofErr w:type="spellEnd"/>
      <w:r w:rsidRPr="003D0D23">
        <w:rPr>
          <w:rFonts w:ascii="Times New Roman" w:hAnsi="Times New Roman"/>
        </w:rPr>
        <w:t xml:space="preserve"> (многоквартирные, блокированные, секционные).</w:t>
      </w:r>
    </w:p>
    <w:p w:rsidR="00697469" w:rsidRPr="00697469" w:rsidRDefault="00697469" w:rsidP="00697469">
      <w:pPr>
        <w:widowControl/>
        <w:autoSpaceDE w:val="0"/>
        <w:autoSpaceDN w:val="0"/>
        <w:adjustRightInd w:val="0"/>
        <w:ind w:firstLine="720"/>
        <w:jc w:val="both"/>
        <w:rPr>
          <w:rFonts w:ascii="Times New Roman" w:eastAsia="Calibri" w:hAnsi="Times New Roman"/>
          <w:lang w:eastAsia="en-US"/>
        </w:rPr>
      </w:pPr>
      <w:bookmarkStart w:id="21" w:name="sub_532"/>
      <w:r>
        <w:rPr>
          <w:rFonts w:ascii="Times New Roman" w:eastAsia="Calibri" w:hAnsi="Times New Roman"/>
          <w:b/>
          <w:lang w:eastAsia="en-US"/>
        </w:rPr>
        <w:t>2.1.10.3</w:t>
      </w:r>
      <w:r w:rsidRPr="00697469">
        <w:rPr>
          <w:rFonts w:ascii="Times New Roman" w:eastAsia="Calibri" w:hAnsi="Times New Roman"/>
          <w:b/>
          <w:lang w:eastAsia="en-US"/>
        </w:rPr>
        <w:t>.</w:t>
      </w:r>
      <w:r w:rsidRPr="00697469">
        <w:rPr>
          <w:rFonts w:ascii="Times New Roman" w:eastAsia="Calibri" w:hAnsi="Times New Roman"/>
          <w:lang w:eastAsia="en-US"/>
        </w:rPr>
        <w:t xml:space="preserve">  Усадебный, одно-двухквартирный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p w:rsidR="00697469" w:rsidRPr="00697469" w:rsidRDefault="00697469" w:rsidP="00697469">
      <w:pPr>
        <w:widowControl/>
        <w:autoSpaceDE w:val="0"/>
        <w:autoSpaceDN w:val="0"/>
        <w:adjustRightInd w:val="0"/>
        <w:ind w:firstLine="720"/>
        <w:jc w:val="both"/>
        <w:rPr>
          <w:rFonts w:ascii="Times New Roman" w:eastAsia="Calibri" w:hAnsi="Times New Roman"/>
          <w:lang w:eastAsia="en-US"/>
        </w:rPr>
      </w:pPr>
      <w:bookmarkStart w:id="22" w:name="sub_533"/>
      <w:bookmarkEnd w:id="21"/>
      <w:r>
        <w:rPr>
          <w:rFonts w:ascii="Times New Roman" w:eastAsia="Calibri" w:hAnsi="Times New Roman"/>
          <w:b/>
          <w:lang w:eastAsia="en-US"/>
        </w:rPr>
        <w:t>2.1.10.4</w:t>
      </w:r>
      <w:r w:rsidRPr="00697469">
        <w:rPr>
          <w:rFonts w:ascii="Times New Roman" w:eastAsia="Calibri" w:hAnsi="Times New Roman"/>
          <w:b/>
          <w:lang w:eastAsia="en-US"/>
        </w:rPr>
        <w:t>.</w:t>
      </w:r>
      <w:r w:rsidRPr="00697469">
        <w:rPr>
          <w:rFonts w:ascii="Times New Roman" w:eastAsia="Calibri" w:hAnsi="Times New Roman"/>
          <w:lang w:eastAsia="en-US"/>
        </w:rPr>
        <w:t xml:space="preserve">   В сельских поселениях и на территориях малоэтажной застройки городов и пригородных поселений (на которых разрешено содержание скота) допускается предусматривать на </w:t>
      </w:r>
      <w:proofErr w:type="spellStart"/>
      <w:r w:rsidRPr="00697469">
        <w:rPr>
          <w:rFonts w:ascii="Times New Roman" w:eastAsia="Calibri" w:hAnsi="Times New Roman"/>
          <w:lang w:eastAsia="en-US"/>
        </w:rPr>
        <w:t>приквартирных</w:t>
      </w:r>
      <w:proofErr w:type="spellEnd"/>
      <w:r w:rsidRPr="00697469">
        <w:rPr>
          <w:rFonts w:ascii="Times New Roman" w:eastAsia="Calibri" w:hAnsi="Times New Roman"/>
          <w:lang w:eastAsia="en-US"/>
        </w:rPr>
        <w:t xml:space="preserve"> земельных участках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Состав и площади хозяйственных построек и построек для индивидуальной трудовой деятельности принимаются в соответствии с региональными особенностями и заданием на проектирование.</w:t>
      </w:r>
    </w:p>
    <w:p w:rsidR="00697469" w:rsidRPr="00697469" w:rsidRDefault="00564634" w:rsidP="00697469">
      <w:pPr>
        <w:widowControl/>
        <w:autoSpaceDE w:val="0"/>
        <w:autoSpaceDN w:val="0"/>
        <w:adjustRightInd w:val="0"/>
        <w:ind w:firstLine="720"/>
        <w:jc w:val="both"/>
        <w:rPr>
          <w:rFonts w:ascii="Times New Roman" w:eastAsia="Calibri" w:hAnsi="Times New Roman"/>
          <w:lang w:eastAsia="en-US"/>
        </w:rPr>
      </w:pPr>
      <w:bookmarkStart w:id="23" w:name="sub_534"/>
      <w:bookmarkEnd w:id="22"/>
      <w:r w:rsidRPr="00564634">
        <w:rPr>
          <w:rFonts w:ascii="Times New Roman" w:eastAsia="Calibri" w:hAnsi="Times New Roman"/>
          <w:b/>
          <w:lang w:eastAsia="en-US"/>
        </w:rPr>
        <w:t>2.1.10.5.</w:t>
      </w:r>
      <w:r w:rsidRPr="00564634">
        <w:rPr>
          <w:rFonts w:ascii="Times New Roman" w:eastAsia="Calibri" w:hAnsi="Times New Roman"/>
          <w:lang w:eastAsia="en-US"/>
        </w:rPr>
        <w:t xml:space="preserve">   </w:t>
      </w:r>
      <w:r w:rsidR="00697469" w:rsidRPr="00564634">
        <w:rPr>
          <w:rFonts w:ascii="Times New Roman" w:eastAsia="Calibri" w:hAnsi="Times New Roman"/>
          <w:lang w:eastAsia="en-US"/>
        </w:rPr>
        <w:t xml:space="preserve">До границы соседнего </w:t>
      </w:r>
      <w:proofErr w:type="spellStart"/>
      <w:r w:rsidR="00697469" w:rsidRPr="00564634">
        <w:rPr>
          <w:rFonts w:ascii="Times New Roman" w:eastAsia="Calibri" w:hAnsi="Times New Roman"/>
          <w:lang w:eastAsia="en-US"/>
        </w:rPr>
        <w:t>приквартирного</w:t>
      </w:r>
      <w:proofErr w:type="spellEnd"/>
      <w:r w:rsidR="00697469" w:rsidRPr="00564634">
        <w:rPr>
          <w:rFonts w:ascii="Times New Roman" w:eastAsia="Calibri" w:hAnsi="Times New Roman"/>
          <w:lang w:eastAsia="en-US"/>
        </w:rPr>
        <w:t xml:space="preserve"> участка расстояния по санитарно-бытовым условиям должны быть не менее: от усадебного, одно-двухквартирного и блокированного дома - 3 м; от постройки для содержания скота и птицы - 4 м; от других построек (бани, гаража и др.) - 1 м; от стволов высокорослых деревьев - 4 м; среднерослых - 2 м; от кустарника - 1 м.</w:t>
      </w:r>
    </w:p>
    <w:p w:rsidR="00697469" w:rsidRPr="00697469" w:rsidRDefault="00564634" w:rsidP="00697469">
      <w:pPr>
        <w:widowControl/>
        <w:autoSpaceDE w:val="0"/>
        <w:autoSpaceDN w:val="0"/>
        <w:adjustRightInd w:val="0"/>
        <w:ind w:firstLine="720"/>
        <w:jc w:val="both"/>
        <w:rPr>
          <w:rFonts w:ascii="Times New Roman" w:eastAsia="Calibri" w:hAnsi="Times New Roman"/>
          <w:lang w:eastAsia="en-US"/>
        </w:rPr>
      </w:pPr>
      <w:bookmarkStart w:id="24" w:name="sub_535"/>
      <w:bookmarkEnd w:id="23"/>
      <w:r>
        <w:rPr>
          <w:rFonts w:ascii="Times New Roman" w:eastAsia="Calibri" w:hAnsi="Times New Roman"/>
          <w:b/>
          <w:lang w:eastAsia="en-US"/>
        </w:rPr>
        <w:t>2.1.10.6</w:t>
      </w:r>
      <w:r w:rsidRPr="00697469">
        <w:rPr>
          <w:rFonts w:ascii="Times New Roman" w:eastAsia="Calibri" w:hAnsi="Times New Roman"/>
          <w:b/>
          <w:lang w:eastAsia="en-US"/>
        </w:rPr>
        <w:t>.</w:t>
      </w:r>
      <w:r>
        <w:rPr>
          <w:rFonts w:ascii="Times New Roman" w:eastAsia="Calibri" w:hAnsi="Times New Roman"/>
          <w:lang w:eastAsia="en-US"/>
        </w:rPr>
        <w:t xml:space="preserve">  </w:t>
      </w:r>
      <w:r w:rsidR="00697469" w:rsidRPr="00697469">
        <w:rPr>
          <w:rFonts w:ascii="Times New Roman" w:eastAsia="Calibri" w:hAnsi="Times New Roman"/>
          <w:lang w:eastAsia="en-US"/>
        </w:rPr>
        <w:t>Постройки для содержания скота и птицы допускается пристраивать только к усадебным одно-двухквартирным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697469" w:rsidRPr="00697469" w:rsidRDefault="00564634" w:rsidP="00697469">
      <w:pPr>
        <w:widowControl/>
        <w:autoSpaceDE w:val="0"/>
        <w:autoSpaceDN w:val="0"/>
        <w:adjustRightInd w:val="0"/>
        <w:ind w:firstLine="720"/>
        <w:jc w:val="both"/>
        <w:rPr>
          <w:rFonts w:ascii="Times New Roman" w:eastAsia="Calibri" w:hAnsi="Times New Roman"/>
          <w:lang w:eastAsia="en-US"/>
        </w:rPr>
      </w:pPr>
      <w:bookmarkStart w:id="25" w:name="sub_536"/>
      <w:bookmarkEnd w:id="24"/>
      <w:r w:rsidRPr="00564634">
        <w:rPr>
          <w:rFonts w:ascii="Times New Roman" w:eastAsia="Calibri" w:hAnsi="Times New Roman"/>
          <w:b/>
          <w:lang w:eastAsia="en-US"/>
        </w:rPr>
        <w:t>2.1.10.7.</w:t>
      </w:r>
      <w:r w:rsidRPr="00564634">
        <w:rPr>
          <w:rFonts w:ascii="Times New Roman" w:eastAsia="Calibri" w:hAnsi="Times New Roman"/>
          <w:lang w:eastAsia="en-US"/>
        </w:rPr>
        <w:t xml:space="preserve"> </w:t>
      </w:r>
      <w:r w:rsidR="00697469" w:rsidRPr="00564634">
        <w:rPr>
          <w:rFonts w:ascii="Times New Roman" w:eastAsia="Calibri" w:hAnsi="Times New Roman"/>
          <w:lang w:eastAsia="en-US"/>
        </w:rPr>
        <w:t>При устройстве гаражей (в том числе пристроенных) в цокольном, подвальном этажах одно-двухэтажных усадебных, одноквартирных и блокированных домов (в усадебных, одно-двухквартирных домах и в первом этаже) допускается их проектирование без соблюдения нормативов на проектирование предприятий по обслуживанию автомобилей.</w:t>
      </w:r>
    </w:p>
    <w:p w:rsidR="00697469" w:rsidRPr="00697469" w:rsidRDefault="00564634" w:rsidP="00697469">
      <w:pPr>
        <w:widowControl/>
        <w:autoSpaceDE w:val="0"/>
        <w:autoSpaceDN w:val="0"/>
        <w:adjustRightInd w:val="0"/>
        <w:ind w:firstLine="720"/>
        <w:jc w:val="both"/>
        <w:rPr>
          <w:rFonts w:ascii="Times New Roman" w:eastAsia="Calibri" w:hAnsi="Times New Roman"/>
          <w:lang w:eastAsia="en-US"/>
        </w:rPr>
      </w:pPr>
      <w:bookmarkStart w:id="26" w:name="sub_537"/>
      <w:bookmarkEnd w:id="25"/>
      <w:r>
        <w:rPr>
          <w:rFonts w:ascii="Times New Roman" w:eastAsia="Calibri" w:hAnsi="Times New Roman"/>
          <w:b/>
          <w:lang w:eastAsia="en-US"/>
        </w:rPr>
        <w:t>2.1.10.8</w:t>
      </w:r>
      <w:r w:rsidRPr="00697469">
        <w:rPr>
          <w:rFonts w:ascii="Times New Roman" w:eastAsia="Calibri" w:hAnsi="Times New Roman"/>
          <w:b/>
          <w:lang w:eastAsia="en-US"/>
        </w:rPr>
        <w:t>.</w:t>
      </w:r>
      <w:r>
        <w:rPr>
          <w:rFonts w:ascii="Times New Roman" w:eastAsia="Calibri" w:hAnsi="Times New Roman"/>
          <w:lang w:eastAsia="en-US"/>
        </w:rPr>
        <w:t xml:space="preserve"> </w:t>
      </w:r>
      <w:r w:rsidR="00697469" w:rsidRPr="00697469">
        <w:rPr>
          <w:rFonts w:ascii="Times New Roman" w:eastAsia="Calibri" w:hAnsi="Times New Roman"/>
          <w:lang w:eastAsia="en-US"/>
        </w:rPr>
        <w:t xml:space="preserve">В сельских поселениях и на территориях малоэтажной застройки пригородной зоны для жителей многоквартирных домов хозяйственные постройки для скота и птицы могут выделяться за пределами жилых образований. Для многоквартирных </w:t>
      </w:r>
      <w:r w:rsidR="00697469" w:rsidRPr="00697469">
        <w:rPr>
          <w:rFonts w:ascii="Times New Roman" w:eastAsia="Calibri" w:hAnsi="Times New Roman"/>
          <w:lang w:eastAsia="en-US"/>
        </w:rPr>
        <w:lastRenderedPageBreak/>
        <w:t>домов допускается устройство встроенных или отдельно стоящих коллективных хранилищ сельскохозяйственных продуктов, площадь которых определяется заданием на проектирование.</w:t>
      </w:r>
    </w:p>
    <w:p w:rsidR="00697469" w:rsidRPr="00697469" w:rsidRDefault="00564634" w:rsidP="00697469">
      <w:pPr>
        <w:widowControl/>
        <w:autoSpaceDE w:val="0"/>
        <w:autoSpaceDN w:val="0"/>
        <w:adjustRightInd w:val="0"/>
        <w:ind w:firstLine="720"/>
        <w:jc w:val="both"/>
        <w:rPr>
          <w:rFonts w:ascii="Times New Roman" w:eastAsia="Calibri" w:hAnsi="Times New Roman"/>
          <w:lang w:eastAsia="en-US"/>
        </w:rPr>
      </w:pPr>
      <w:bookmarkStart w:id="27" w:name="sub_5308"/>
      <w:bookmarkEnd w:id="26"/>
      <w:r>
        <w:rPr>
          <w:rFonts w:ascii="Times New Roman" w:eastAsia="Calibri" w:hAnsi="Times New Roman"/>
          <w:b/>
          <w:lang w:eastAsia="en-US"/>
        </w:rPr>
        <w:t>2.1.10.9</w:t>
      </w:r>
      <w:r w:rsidRPr="00697469">
        <w:rPr>
          <w:rFonts w:ascii="Times New Roman" w:eastAsia="Calibri" w:hAnsi="Times New Roman"/>
          <w:b/>
          <w:lang w:eastAsia="en-US"/>
        </w:rPr>
        <w:t>.</w:t>
      </w:r>
      <w:r>
        <w:rPr>
          <w:rFonts w:ascii="Times New Roman" w:eastAsia="Calibri" w:hAnsi="Times New Roman"/>
          <w:lang w:eastAsia="en-US"/>
        </w:rPr>
        <w:t xml:space="preserve"> </w:t>
      </w:r>
      <w:r w:rsidR="00697469" w:rsidRPr="00564634">
        <w:rPr>
          <w:rFonts w:ascii="Times New Roman" w:eastAsia="Calibri" w:hAnsi="Times New Roman"/>
          <w:lang w:eastAsia="en-US"/>
        </w:rPr>
        <w:t>На территориях с застройкой усадебными, одно-двухквартирными домами 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w:t>
      </w:r>
    </w:p>
    <w:bookmarkEnd w:id="27"/>
    <w:p w:rsidR="003D0D23" w:rsidRPr="00E406A7" w:rsidRDefault="003D0D23" w:rsidP="00564634">
      <w:pPr>
        <w:jc w:val="both"/>
        <w:rPr>
          <w:rFonts w:ascii="Times New Roman" w:hAnsi="Times New Roman"/>
          <w:lang w:eastAsia="en-US"/>
        </w:rPr>
      </w:pPr>
    </w:p>
    <w:p w:rsidR="00564634" w:rsidRDefault="00E3239A" w:rsidP="00564634">
      <w:pPr>
        <w:keepNext/>
        <w:keepLines/>
        <w:widowControl/>
        <w:contextualSpacing/>
        <w:jc w:val="center"/>
        <w:outlineLvl w:val="2"/>
        <w:rPr>
          <w:rFonts w:ascii="Times New Roman" w:eastAsia="Times New Roman" w:hAnsi="Times New Roman"/>
          <w:b/>
          <w:bCs/>
        </w:rPr>
      </w:pPr>
      <w:r w:rsidRPr="00E3239A">
        <w:rPr>
          <w:rFonts w:ascii="Times New Roman" w:eastAsia="Times New Roman" w:hAnsi="Times New Roman"/>
          <w:b/>
          <w:bCs/>
        </w:rPr>
        <w:t xml:space="preserve">2.1.11. </w:t>
      </w:r>
      <w:r w:rsidR="00733C26">
        <w:rPr>
          <w:rFonts w:ascii="Times New Roman" w:eastAsia="Times New Roman" w:hAnsi="Times New Roman"/>
          <w:b/>
          <w:bCs/>
        </w:rPr>
        <w:t>Расчетные</w:t>
      </w:r>
      <w:r w:rsidR="00733C26" w:rsidRPr="00733C26">
        <w:rPr>
          <w:rFonts w:ascii="Times New Roman" w:eastAsia="Times New Roman" w:hAnsi="Times New Roman"/>
          <w:b/>
          <w:bCs/>
        </w:rPr>
        <w:t xml:space="preserve"> п</w:t>
      </w:r>
      <w:r w:rsidR="00733C26">
        <w:rPr>
          <w:rFonts w:ascii="Times New Roman" w:eastAsia="Times New Roman" w:hAnsi="Times New Roman"/>
          <w:b/>
          <w:bCs/>
        </w:rPr>
        <w:t>оказатели</w:t>
      </w:r>
      <w:r w:rsidR="00733C26" w:rsidRPr="00733C26">
        <w:rPr>
          <w:rFonts w:ascii="Times New Roman" w:eastAsia="Times New Roman" w:hAnsi="Times New Roman"/>
          <w:b/>
          <w:bCs/>
        </w:rPr>
        <w:t xml:space="preserve"> </w:t>
      </w:r>
      <w:r w:rsidR="00733C26">
        <w:rPr>
          <w:rFonts w:ascii="Times New Roman" w:eastAsia="Times New Roman" w:hAnsi="Times New Roman"/>
          <w:b/>
          <w:bCs/>
        </w:rPr>
        <w:t>объектов</w:t>
      </w:r>
      <w:r w:rsidR="00564634">
        <w:rPr>
          <w:rFonts w:ascii="Times New Roman" w:eastAsia="Times New Roman" w:hAnsi="Times New Roman"/>
          <w:b/>
          <w:bCs/>
        </w:rPr>
        <w:t>, относящих</w:t>
      </w:r>
      <w:r w:rsidRPr="00E3239A">
        <w:rPr>
          <w:rFonts w:ascii="Times New Roman" w:eastAsia="Times New Roman" w:hAnsi="Times New Roman"/>
          <w:b/>
          <w:bCs/>
        </w:rPr>
        <w:t xml:space="preserve">ся </w:t>
      </w:r>
    </w:p>
    <w:p w:rsidR="00E3239A" w:rsidRDefault="00E3239A" w:rsidP="00564634">
      <w:pPr>
        <w:keepNext/>
        <w:keepLines/>
        <w:widowControl/>
        <w:contextualSpacing/>
        <w:jc w:val="center"/>
        <w:outlineLvl w:val="2"/>
        <w:rPr>
          <w:rFonts w:ascii="Times New Roman" w:eastAsia="Times New Roman" w:hAnsi="Times New Roman"/>
          <w:b/>
          <w:bCs/>
        </w:rPr>
      </w:pPr>
      <w:r w:rsidRPr="00E3239A">
        <w:rPr>
          <w:rFonts w:ascii="Times New Roman" w:eastAsia="Times New Roman" w:hAnsi="Times New Roman"/>
          <w:b/>
          <w:bCs/>
        </w:rPr>
        <w:t>к сфере электроснабжения</w:t>
      </w:r>
    </w:p>
    <w:p w:rsidR="00564634" w:rsidRPr="00E3239A" w:rsidRDefault="00564634" w:rsidP="00564634">
      <w:pPr>
        <w:keepNext/>
        <w:keepLines/>
        <w:widowControl/>
        <w:contextualSpacing/>
        <w:jc w:val="center"/>
        <w:outlineLvl w:val="2"/>
        <w:rPr>
          <w:rFonts w:ascii="Times New Roman" w:eastAsia="Times New Roman" w:hAnsi="Times New Roman"/>
          <w:b/>
          <w:bCs/>
        </w:rPr>
      </w:pPr>
    </w:p>
    <w:p w:rsidR="00E3239A" w:rsidRDefault="00E3239A" w:rsidP="00E3239A">
      <w:pPr>
        <w:widowControl/>
        <w:autoSpaceDE w:val="0"/>
        <w:autoSpaceDN w:val="0"/>
        <w:adjustRightInd w:val="0"/>
        <w:ind w:firstLine="540"/>
        <w:jc w:val="both"/>
        <w:rPr>
          <w:rFonts w:ascii="Times New Roman" w:eastAsia="Calibri" w:hAnsi="Times New Roman"/>
        </w:rPr>
      </w:pPr>
      <w:r w:rsidRPr="00E3239A">
        <w:rPr>
          <w:rFonts w:ascii="Times New Roman" w:eastAsia="Calibri" w:hAnsi="Times New Roman"/>
        </w:rPr>
        <w:t xml:space="preserve">Расход энергоносителей и потребность в мощности источников следует определять: </w:t>
      </w:r>
      <w:r w:rsidRPr="00733C26">
        <w:rPr>
          <w:rFonts w:ascii="Times New Roman" w:eastAsia="Calibri" w:hAnsi="Times New Roman"/>
        </w:rPr>
        <w:t>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 для хозяйственно-бытовых и коммунальных нужд – в соответствии с действующими отраслевыми нормами по электро-, тепло- и газоснабжению. Укрупненные показатели электропотребления допускается приним</w:t>
      </w:r>
      <w:r w:rsidR="00564634">
        <w:rPr>
          <w:rFonts w:ascii="Times New Roman" w:eastAsia="Calibri" w:hAnsi="Times New Roman"/>
        </w:rPr>
        <w:t>ать в соответствии с таблицей 37</w:t>
      </w:r>
      <w:r w:rsidRPr="00733C26">
        <w:rPr>
          <w:rFonts w:ascii="Times New Roman" w:eastAsia="Calibri" w:hAnsi="Times New Roman"/>
        </w:rPr>
        <w:t>.</w:t>
      </w:r>
      <w:r w:rsidRPr="00E3239A">
        <w:rPr>
          <w:rFonts w:ascii="Times New Roman" w:eastAsia="Calibri" w:hAnsi="Times New Roman"/>
        </w:rPr>
        <w:t xml:space="preserve"> </w:t>
      </w:r>
    </w:p>
    <w:p w:rsidR="004D1C8F" w:rsidRDefault="00733C26" w:rsidP="00E3239A">
      <w:pPr>
        <w:widowControl/>
        <w:autoSpaceDE w:val="0"/>
        <w:autoSpaceDN w:val="0"/>
        <w:adjustRightInd w:val="0"/>
        <w:ind w:firstLine="540"/>
        <w:jc w:val="both"/>
        <w:rPr>
          <w:rFonts w:ascii="Times New Roman" w:eastAsia="Calibri" w:hAnsi="Times New Roman"/>
        </w:rPr>
      </w:pPr>
      <w:r w:rsidRPr="00733C26">
        <w:rPr>
          <w:rFonts w:ascii="Times New Roman" w:eastAsia="Calibri" w:hAnsi="Times New Roman"/>
        </w:rPr>
        <w:t>Электроснабжение сельских населенных пунктов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E3239A" w:rsidRPr="00733C26" w:rsidRDefault="00564634" w:rsidP="0053137E">
      <w:pPr>
        <w:suppressAutoHyphens/>
        <w:adjustRightInd w:val="0"/>
        <w:jc w:val="right"/>
        <w:rPr>
          <w:rFonts w:ascii="Times New Roman" w:hAnsi="Times New Roman"/>
          <w:b/>
        </w:rPr>
      </w:pPr>
      <w:r>
        <w:rPr>
          <w:rFonts w:ascii="Times New Roman" w:hAnsi="Times New Roman"/>
          <w:b/>
        </w:rPr>
        <w:t>Таблица 37</w:t>
      </w:r>
      <w:r w:rsidR="00E3239A" w:rsidRPr="00733C26">
        <w:rPr>
          <w:rFonts w:ascii="Times New Roman" w:hAnsi="Times New Roman"/>
          <w:b/>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57"/>
        <w:gridCol w:w="2445"/>
        <w:gridCol w:w="1963"/>
      </w:tblGrid>
      <w:tr w:rsidR="00E3239A" w:rsidRPr="0053137E" w:rsidTr="00607DCF">
        <w:trPr>
          <w:tblCellSpacing w:w="15" w:type="dxa"/>
        </w:trPr>
        <w:tc>
          <w:tcPr>
            <w:tcW w:w="2666" w:type="pct"/>
            <w:tcBorders>
              <w:top w:val="single" w:sz="4" w:space="0" w:color="000000"/>
              <w:left w:val="single" w:sz="4" w:space="0" w:color="000000"/>
              <w:bottom w:val="single" w:sz="4" w:space="0" w:color="000000"/>
              <w:right w:val="single" w:sz="4" w:space="0" w:color="000000"/>
            </w:tcBorders>
            <w:hideMark/>
          </w:tcPr>
          <w:p w:rsidR="00E3239A" w:rsidRPr="00733C26" w:rsidRDefault="00E3239A" w:rsidP="00BF73ED">
            <w:pPr>
              <w:pStyle w:val="s1"/>
              <w:spacing w:before="0" w:beforeAutospacing="0" w:after="0" w:afterAutospacing="0"/>
              <w:rPr>
                <w:sz w:val="22"/>
                <w:szCs w:val="22"/>
              </w:rPr>
            </w:pPr>
            <w:r w:rsidRPr="00733C26">
              <w:rPr>
                <w:sz w:val="22"/>
                <w:szCs w:val="22"/>
              </w:rPr>
              <w:t>Степень благоустройства поселений</w:t>
            </w:r>
          </w:p>
        </w:tc>
        <w:tc>
          <w:tcPr>
            <w:tcW w:w="1285" w:type="pct"/>
            <w:tcBorders>
              <w:top w:val="single" w:sz="4" w:space="0" w:color="000000"/>
              <w:bottom w:val="single" w:sz="4" w:space="0" w:color="000000"/>
              <w:right w:val="single" w:sz="4" w:space="0" w:color="000000"/>
            </w:tcBorders>
            <w:hideMark/>
          </w:tcPr>
          <w:p w:rsidR="00E3239A" w:rsidRPr="00733C26" w:rsidRDefault="00E3239A" w:rsidP="0053137E">
            <w:pPr>
              <w:pStyle w:val="s1"/>
              <w:spacing w:before="0" w:beforeAutospacing="0" w:after="0" w:afterAutospacing="0"/>
              <w:jc w:val="both"/>
              <w:rPr>
                <w:sz w:val="22"/>
                <w:szCs w:val="22"/>
              </w:rPr>
            </w:pPr>
            <w:r w:rsidRPr="00733C26">
              <w:rPr>
                <w:sz w:val="22"/>
                <w:szCs w:val="22"/>
              </w:rPr>
              <w:t xml:space="preserve">Электропотребление, </w:t>
            </w:r>
            <w:r w:rsidRPr="00733C26">
              <w:rPr>
                <w:noProof/>
                <w:sz w:val="22"/>
                <w:szCs w:val="22"/>
              </w:rPr>
              <w:t>кВт×ч</w:t>
            </w:r>
            <w:r w:rsidRPr="00733C26">
              <w:rPr>
                <w:sz w:val="22"/>
                <w:szCs w:val="22"/>
              </w:rPr>
              <w:t>/год на 1 чел.</w:t>
            </w:r>
          </w:p>
        </w:tc>
        <w:tc>
          <w:tcPr>
            <w:tcW w:w="991" w:type="pct"/>
            <w:tcBorders>
              <w:top w:val="single" w:sz="4" w:space="0" w:color="000000"/>
              <w:bottom w:val="single" w:sz="4" w:space="0" w:color="000000"/>
              <w:right w:val="single" w:sz="4" w:space="0" w:color="000000"/>
            </w:tcBorders>
            <w:hideMark/>
          </w:tcPr>
          <w:p w:rsidR="00E3239A" w:rsidRPr="00733C26" w:rsidRDefault="00E3239A" w:rsidP="0053137E">
            <w:pPr>
              <w:pStyle w:val="s1"/>
              <w:spacing w:before="0" w:beforeAutospacing="0" w:after="0" w:afterAutospacing="0"/>
              <w:jc w:val="both"/>
              <w:rPr>
                <w:sz w:val="22"/>
                <w:szCs w:val="22"/>
              </w:rPr>
            </w:pPr>
            <w:r w:rsidRPr="00733C26">
              <w:rPr>
                <w:sz w:val="22"/>
                <w:szCs w:val="22"/>
              </w:rPr>
              <w:t>Использование максимума электрической нагрузки, ч/год</w:t>
            </w:r>
          </w:p>
        </w:tc>
      </w:tr>
      <w:tr w:rsidR="00E3239A" w:rsidRPr="0053137E" w:rsidTr="00607DCF">
        <w:trPr>
          <w:tblCellSpacing w:w="15" w:type="dxa"/>
        </w:trPr>
        <w:tc>
          <w:tcPr>
            <w:tcW w:w="2666" w:type="pct"/>
            <w:tcBorders>
              <w:left w:val="single" w:sz="4" w:space="0" w:color="000000"/>
              <w:right w:val="single" w:sz="4" w:space="0" w:color="000000"/>
            </w:tcBorders>
            <w:hideMark/>
          </w:tcPr>
          <w:p w:rsidR="00E3239A" w:rsidRPr="00733C26" w:rsidRDefault="00E3239A" w:rsidP="00BF73ED">
            <w:pPr>
              <w:pStyle w:val="s16"/>
              <w:spacing w:before="0" w:beforeAutospacing="0" w:after="0" w:afterAutospacing="0"/>
              <w:rPr>
                <w:sz w:val="22"/>
                <w:szCs w:val="22"/>
              </w:rPr>
            </w:pPr>
            <w:r w:rsidRPr="00733C26">
              <w:rPr>
                <w:sz w:val="22"/>
                <w:szCs w:val="22"/>
              </w:rPr>
              <w:t>Поселки и сельские поселения (без кондиционеров):</w:t>
            </w:r>
          </w:p>
        </w:tc>
        <w:tc>
          <w:tcPr>
            <w:tcW w:w="1285" w:type="pct"/>
            <w:tcBorders>
              <w:right w:val="single" w:sz="4" w:space="0" w:color="000000"/>
            </w:tcBorders>
            <w:hideMark/>
          </w:tcPr>
          <w:p w:rsidR="00E3239A" w:rsidRPr="00733C26" w:rsidRDefault="00E3239A" w:rsidP="00BF73ED">
            <w:pPr>
              <w:jc w:val="center"/>
              <w:rPr>
                <w:rFonts w:ascii="Times New Roman" w:hAnsi="Times New Roman"/>
                <w:sz w:val="22"/>
                <w:szCs w:val="22"/>
              </w:rPr>
            </w:pPr>
          </w:p>
        </w:tc>
        <w:tc>
          <w:tcPr>
            <w:tcW w:w="991" w:type="pct"/>
            <w:tcBorders>
              <w:right w:val="single" w:sz="4" w:space="0" w:color="000000"/>
            </w:tcBorders>
            <w:hideMark/>
          </w:tcPr>
          <w:p w:rsidR="00E3239A" w:rsidRPr="00733C26" w:rsidRDefault="00E3239A" w:rsidP="00BF73ED">
            <w:pPr>
              <w:jc w:val="center"/>
              <w:rPr>
                <w:rFonts w:ascii="Times New Roman" w:hAnsi="Times New Roman"/>
                <w:sz w:val="22"/>
                <w:szCs w:val="22"/>
              </w:rPr>
            </w:pPr>
          </w:p>
        </w:tc>
      </w:tr>
      <w:tr w:rsidR="00E3239A" w:rsidRPr="0053137E" w:rsidTr="00607DCF">
        <w:trPr>
          <w:tblCellSpacing w:w="15" w:type="dxa"/>
        </w:trPr>
        <w:tc>
          <w:tcPr>
            <w:tcW w:w="2666" w:type="pct"/>
            <w:tcBorders>
              <w:left w:val="single" w:sz="4" w:space="0" w:color="000000"/>
              <w:right w:val="single" w:sz="4" w:space="0" w:color="000000"/>
            </w:tcBorders>
            <w:hideMark/>
          </w:tcPr>
          <w:p w:rsidR="00E3239A" w:rsidRPr="00733C26" w:rsidRDefault="00E3239A" w:rsidP="00BF73ED">
            <w:pPr>
              <w:pStyle w:val="s16"/>
              <w:spacing w:before="0" w:beforeAutospacing="0" w:after="0" w:afterAutospacing="0"/>
              <w:rPr>
                <w:sz w:val="22"/>
                <w:szCs w:val="22"/>
              </w:rPr>
            </w:pPr>
            <w:r w:rsidRPr="00733C26">
              <w:rPr>
                <w:sz w:val="22"/>
                <w:szCs w:val="22"/>
              </w:rPr>
              <w:t>- не оборудованные стационарными электроплитами;</w:t>
            </w:r>
          </w:p>
        </w:tc>
        <w:tc>
          <w:tcPr>
            <w:tcW w:w="1285" w:type="pct"/>
            <w:tcBorders>
              <w:right w:val="single" w:sz="4" w:space="0" w:color="000000"/>
            </w:tcBorders>
            <w:hideMark/>
          </w:tcPr>
          <w:p w:rsidR="00E3239A" w:rsidRPr="00733C26" w:rsidRDefault="00E3239A" w:rsidP="00BF73ED">
            <w:pPr>
              <w:pStyle w:val="s1"/>
              <w:spacing w:before="0" w:beforeAutospacing="0" w:after="0" w:afterAutospacing="0"/>
              <w:jc w:val="center"/>
              <w:rPr>
                <w:sz w:val="22"/>
                <w:szCs w:val="22"/>
              </w:rPr>
            </w:pPr>
            <w:r w:rsidRPr="00733C26">
              <w:rPr>
                <w:sz w:val="22"/>
                <w:szCs w:val="22"/>
              </w:rPr>
              <w:t>950</w:t>
            </w:r>
          </w:p>
        </w:tc>
        <w:tc>
          <w:tcPr>
            <w:tcW w:w="991" w:type="pct"/>
            <w:tcBorders>
              <w:right w:val="single" w:sz="4" w:space="0" w:color="000000"/>
            </w:tcBorders>
            <w:hideMark/>
          </w:tcPr>
          <w:p w:rsidR="00E3239A" w:rsidRPr="00733C26" w:rsidRDefault="00E3239A" w:rsidP="00BF73ED">
            <w:pPr>
              <w:pStyle w:val="s1"/>
              <w:spacing w:before="0" w:beforeAutospacing="0" w:after="0" w:afterAutospacing="0"/>
              <w:jc w:val="center"/>
              <w:rPr>
                <w:sz w:val="22"/>
                <w:szCs w:val="22"/>
              </w:rPr>
            </w:pPr>
            <w:r w:rsidRPr="00733C26">
              <w:rPr>
                <w:sz w:val="22"/>
                <w:szCs w:val="22"/>
              </w:rPr>
              <w:t>4100</w:t>
            </w:r>
          </w:p>
        </w:tc>
      </w:tr>
      <w:tr w:rsidR="00E3239A" w:rsidRPr="0053137E" w:rsidTr="00607DCF">
        <w:trPr>
          <w:tblCellSpacing w:w="15" w:type="dxa"/>
        </w:trPr>
        <w:tc>
          <w:tcPr>
            <w:tcW w:w="2666" w:type="pct"/>
            <w:tcBorders>
              <w:left w:val="single" w:sz="4" w:space="0" w:color="000000"/>
              <w:bottom w:val="single" w:sz="4" w:space="0" w:color="000000"/>
              <w:right w:val="single" w:sz="4" w:space="0" w:color="000000"/>
            </w:tcBorders>
            <w:hideMark/>
          </w:tcPr>
          <w:p w:rsidR="00E3239A" w:rsidRPr="00733C26" w:rsidRDefault="00E3239A" w:rsidP="00BF73ED">
            <w:pPr>
              <w:pStyle w:val="s16"/>
              <w:spacing w:before="0" w:beforeAutospacing="0" w:after="0" w:afterAutospacing="0"/>
              <w:rPr>
                <w:sz w:val="22"/>
                <w:szCs w:val="22"/>
              </w:rPr>
            </w:pPr>
            <w:r w:rsidRPr="00733C26">
              <w:rPr>
                <w:sz w:val="22"/>
                <w:szCs w:val="22"/>
              </w:rPr>
              <w:t>- оборудованные стационарными электроплитами (100% охвата).</w:t>
            </w:r>
          </w:p>
        </w:tc>
        <w:tc>
          <w:tcPr>
            <w:tcW w:w="1285" w:type="pct"/>
            <w:tcBorders>
              <w:bottom w:val="single" w:sz="4" w:space="0" w:color="000000"/>
              <w:right w:val="single" w:sz="4" w:space="0" w:color="000000"/>
            </w:tcBorders>
            <w:hideMark/>
          </w:tcPr>
          <w:p w:rsidR="00E3239A" w:rsidRPr="00733C26" w:rsidRDefault="00E3239A" w:rsidP="00BF73ED">
            <w:pPr>
              <w:pStyle w:val="s1"/>
              <w:spacing w:before="0" w:beforeAutospacing="0" w:after="0" w:afterAutospacing="0"/>
              <w:jc w:val="center"/>
              <w:rPr>
                <w:sz w:val="22"/>
                <w:szCs w:val="22"/>
              </w:rPr>
            </w:pPr>
            <w:r w:rsidRPr="00733C26">
              <w:rPr>
                <w:sz w:val="22"/>
                <w:szCs w:val="22"/>
              </w:rPr>
              <w:t>1350</w:t>
            </w:r>
          </w:p>
        </w:tc>
        <w:tc>
          <w:tcPr>
            <w:tcW w:w="991" w:type="pct"/>
            <w:tcBorders>
              <w:bottom w:val="single" w:sz="4" w:space="0" w:color="000000"/>
              <w:right w:val="single" w:sz="4" w:space="0" w:color="000000"/>
            </w:tcBorders>
            <w:hideMark/>
          </w:tcPr>
          <w:p w:rsidR="00E3239A" w:rsidRPr="00733C26" w:rsidRDefault="00E3239A" w:rsidP="00BF73ED">
            <w:pPr>
              <w:pStyle w:val="s1"/>
              <w:spacing w:before="0" w:beforeAutospacing="0" w:after="0" w:afterAutospacing="0"/>
              <w:jc w:val="center"/>
              <w:rPr>
                <w:sz w:val="22"/>
                <w:szCs w:val="22"/>
              </w:rPr>
            </w:pPr>
            <w:r w:rsidRPr="00733C26">
              <w:rPr>
                <w:sz w:val="22"/>
                <w:szCs w:val="22"/>
              </w:rPr>
              <w:t>4400</w:t>
            </w:r>
          </w:p>
        </w:tc>
      </w:tr>
      <w:tr w:rsidR="00E3239A" w:rsidRPr="0053137E" w:rsidTr="00607DCF">
        <w:trPr>
          <w:tblCellSpacing w:w="15" w:type="dxa"/>
        </w:trPr>
        <w:tc>
          <w:tcPr>
            <w:tcW w:w="4971" w:type="pct"/>
            <w:gridSpan w:val="3"/>
            <w:tcBorders>
              <w:left w:val="single" w:sz="4" w:space="0" w:color="000000"/>
              <w:bottom w:val="single" w:sz="4" w:space="0" w:color="000000"/>
              <w:right w:val="single" w:sz="4" w:space="0" w:color="000000"/>
            </w:tcBorders>
            <w:hideMark/>
          </w:tcPr>
          <w:p w:rsidR="00E3239A" w:rsidRPr="00733C26" w:rsidRDefault="00BF73ED" w:rsidP="0053137E">
            <w:pPr>
              <w:pStyle w:val="s16"/>
              <w:spacing w:before="0" w:beforeAutospacing="0" w:after="0" w:afterAutospacing="0"/>
              <w:jc w:val="both"/>
              <w:rPr>
                <w:b/>
                <w:sz w:val="22"/>
                <w:szCs w:val="22"/>
              </w:rPr>
            </w:pPr>
            <w:r w:rsidRPr="00733C26">
              <w:rPr>
                <w:rStyle w:val="s10"/>
                <w:rFonts w:eastAsia="Calibri"/>
                <w:b/>
                <w:sz w:val="22"/>
                <w:szCs w:val="22"/>
              </w:rPr>
              <w:t xml:space="preserve">       </w:t>
            </w:r>
            <w:r w:rsidR="00E3239A" w:rsidRPr="00733C26">
              <w:rPr>
                <w:rStyle w:val="s10"/>
                <w:rFonts w:eastAsia="Calibri"/>
                <w:b/>
                <w:sz w:val="22"/>
                <w:szCs w:val="22"/>
              </w:rPr>
              <w:t>Примечания:</w:t>
            </w:r>
          </w:p>
          <w:p w:rsidR="00E3239A" w:rsidRPr="00733C26" w:rsidRDefault="00E3239A" w:rsidP="0053137E">
            <w:pPr>
              <w:pStyle w:val="s16"/>
              <w:spacing w:before="0" w:beforeAutospacing="0" w:after="0" w:afterAutospacing="0"/>
              <w:jc w:val="both"/>
              <w:rPr>
                <w:sz w:val="22"/>
                <w:szCs w:val="22"/>
              </w:rPr>
            </w:pPr>
            <w:r w:rsidRPr="00733C26">
              <w:rPr>
                <w:sz w:val="22"/>
                <w:szCs w:val="22"/>
              </w:rPr>
              <w:t>1.</w:t>
            </w:r>
            <w:r w:rsidR="00BF73ED" w:rsidRPr="00733C26">
              <w:rPr>
                <w:sz w:val="22"/>
                <w:szCs w:val="22"/>
              </w:rPr>
              <w:t xml:space="preserve"> </w:t>
            </w:r>
            <w:r w:rsidRPr="00733C26">
              <w:rPr>
                <w:sz w:val="22"/>
                <w:szCs w:val="22"/>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E3239A" w:rsidRPr="00733C26" w:rsidRDefault="00E3239A" w:rsidP="0053137E">
            <w:pPr>
              <w:pStyle w:val="s16"/>
              <w:spacing w:before="0" w:beforeAutospacing="0" w:after="0" w:afterAutospacing="0"/>
              <w:jc w:val="both"/>
              <w:rPr>
                <w:sz w:val="22"/>
                <w:szCs w:val="22"/>
              </w:rPr>
            </w:pPr>
            <w:r w:rsidRPr="00733C26">
              <w:rPr>
                <w:sz w:val="22"/>
                <w:szCs w:val="22"/>
              </w:rPr>
              <w:t>2.</w:t>
            </w:r>
            <w:r w:rsidR="00BF73ED" w:rsidRPr="00733C26">
              <w:rPr>
                <w:sz w:val="22"/>
                <w:szCs w:val="22"/>
              </w:rPr>
              <w:t xml:space="preserve"> </w:t>
            </w:r>
            <w:r w:rsidRPr="00733C26">
              <w:rPr>
                <w:sz w:val="22"/>
                <w:szCs w:val="22"/>
              </w:rPr>
              <w:t xml:space="preserve">Условия применения стационарных электроплит в жилой застройке, а также районы применения населением бытовых кондиционеров принимать в соответствии с </w:t>
            </w:r>
            <w:hyperlink r:id="rId9" w:history="1">
              <w:r w:rsidRPr="00733C26">
                <w:rPr>
                  <w:rStyle w:val="af"/>
                  <w:rFonts w:eastAsia="Arial Unicode MS"/>
                  <w:color w:val="auto"/>
                  <w:sz w:val="22"/>
                  <w:szCs w:val="22"/>
                  <w:u w:val="none"/>
                </w:rPr>
                <w:t>СП 54.13330</w:t>
              </w:r>
            </w:hyperlink>
            <w:r w:rsidRPr="00733C26">
              <w:rPr>
                <w:sz w:val="22"/>
                <w:szCs w:val="22"/>
              </w:rPr>
              <w:t>.</w:t>
            </w:r>
          </w:p>
        </w:tc>
      </w:tr>
    </w:tbl>
    <w:p w:rsidR="00E3239A" w:rsidRPr="00F824C9" w:rsidRDefault="00E3239A" w:rsidP="0053137E">
      <w:pPr>
        <w:ind w:firstLine="709"/>
        <w:contextualSpacing/>
        <w:jc w:val="both"/>
        <w:rPr>
          <w:rFonts w:ascii="Times New Roman" w:hAnsi="Times New Roman"/>
        </w:rPr>
      </w:pPr>
    </w:p>
    <w:p w:rsidR="00564634" w:rsidRPr="00F824C9" w:rsidRDefault="00733C26" w:rsidP="00564634">
      <w:pPr>
        <w:pStyle w:val="3"/>
        <w:spacing w:line="240" w:lineRule="auto"/>
        <w:rPr>
          <w:b/>
        </w:rPr>
      </w:pPr>
      <w:r w:rsidRPr="00F824C9">
        <w:rPr>
          <w:b/>
        </w:rPr>
        <w:t>2.1.12.</w:t>
      </w:r>
      <w:r w:rsidR="00E3239A" w:rsidRPr="00F824C9">
        <w:rPr>
          <w:b/>
        </w:rPr>
        <w:t xml:space="preserve"> </w:t>
      </w:r>
      <w:r w:rsidRPr="00F824C9">
        <w:rPr>
          <w:b/>
        </w:rPr>
        <w:t>Расчетные показатели объектов</w:t>
      </w:r>
      <w:r w:rsidR="00F47C29" w:rsidRPr="00F824C9">
        <w:rPr>
          <w:b/>
        </w:rPr>
        <w:t>, относящих</w:t>
      </w:r>
      <w:r w:rsidR="00E3239A" w:rsidRPr="00F824C9">
        <w:rPr>
          <w:b/>
        </w:rPr>
        <w:t>ся</w:t>
      </w:r>
    </w:p>
    <w:p w:rsidR="00E3239A" w:rsidRPr="00F824C9" w:rsidRDefault="00E3239A" w:rsidP="00564634">
      <w:pPr>
        <w:pStyle w:val="3"/>
        <w:spacing w:line="240" w:lineRule="auto"/>
        <w:rPr>
          <w:b/>
        </w:rPr>
      </w:pPr>
      <w:r w:rsidRPr="00F824C9">
        <w:rPr>
          <w:b/>
        </w:rPr>
        <w:t>к области теплоснабжения</w:t>
      </w:r>
    </w:p>
    <w:p w:rsidR="00564634" w:rsidRPr="00564634" w:rsidRDefault="00564634" w:rsidP="00564634">
      <w:pPr>
        <w:rPr>
          <w:lang w:eastAsia="en-US"/>
        </w:rPr>
      </w:pPr>
    </w:p>
    <w:p w:rsidR="00E3239A" w:rsidRDefault="00E3239A" w:rsidP="00733C26">
      <w:pPr>
        <w:ind w:firstLine="709"/>
        <w:jc w:val="both"/>
        <w:rPr>
          <w:rFonts w:ascii="Times New Roman" w:hAnsi="Times New Roman"/>
          <w:sz w:val="22"/>
          <w:szCs w:val="22"/>
        </w:rPr>
      </w:pPr>
      <w:r w:rsidRPr="00F47C29">
        <w:rPr>
          <w:rFonts w:ascii="Times New Roman" w:hAnsi="Times New Roman"/>
          <w:sz w:val="22"/>
          <w:szCs w:val="22"/>
        </w:rPr>
        <w:t xml:space="preserve">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объектов теплоснабжения приведены </w:t>
      </w:r>
      <w:r w:rsidRPr="00685C4F">
        <w:rPr>
          <w:rFonts w:ascii="Times New Roman" w:hAnsi="Times New Roman"/>
          <w:sz w:val="22"/>
          <w:szCs w:val="22"/>
        </w:rPr>
        <w:t>в таблице</w:t>
      </w:r>
      <w:r w:rsidR="00531EA7" w:rsidRPr="00685C4F">
        <w:rPr>
          <w:sz w:val="22"/>
          <w:szCs w:val="22"/>
        </w:rPr>
        <w:t xml:space="preserve"> </w:t>
      </w:r>
      <w:r w:rsidR="00564634">
        <w:rPr>
          <w:rFonts w:ascii="Times New Roman" w:hAnsi="Times New Roman"/>
          <w:sz w:val="22"/>
          <w:szCs w:val="22"/>
        </w:rPr>
        <w:t>38</w:t>
      </w:r>
      <w:r w:rsidR="00531EA7" w:rsidRPr="00685C4F">
        <w:rPr>
          <w:rFonts w:ascii="Times New Roman" w:hAnsi="Times New Roman"/>
          <w:sz w:val="22"/>
          <w:szCs w:val="22"/>
        </w:rPr>
        <w:t>.</w:t>
      </w:r>
    </w:p>
    <w:p w:rsidR="00F824C9" w:rsidRPr="00F47C29" w:rsidRDefault="00F824C9" w:rsidP="00733C26">
      <w:pPr>
        <w:ind w:firstLine="709"/>
        <w:jc w:val="both"/>
        <w:rPr>
          <w:rFonts w:ascii="Times New Roman" w:hAnsi="Times New Roman"/>
          <w:sz w:val="22"/>
          <w:szCs w:val="22"/>
        </w:rPr>
      </w:pPr>
    </w:p>
    <w:p w:rsidR="00E3239A" w:rsidRPr="00685C4F" w:rsidRDefault="00564634" w:rsidP="00F47C29">
      <w:pPr>
        <w:jc w:val="right"/>
        <w:rPr>
          <w:rFonts w:ascii="Times New Roman" w:hAnsi="Times New Roman"/>
          <w:b/>
          <w:sz w:val="22"/>
          <w:szCs w:val="22"/>
        </w:rPr>
      </w:pPr>
      <w:r>
        <w:rPr>
          <w:rFonts w:ascii="Times New Roman" w:hAnsi="Times New Roman"/>
          <w:b/>
          <w:sz w:val="22"/>
          <w:szCs w:val="22"/>
        </w:rPr>
        <w:t>Таблица 38</w:t>
      </w:r>
      <w:r w:rsidR="00685C4F" w:rsidRPr="00685C4F">
        <w:rPr>
          <w:rFonts w:ascii="Times New Roman" w:hAnsi="Times New Roman"/>
          <w:b/>
          <w:sz w:val="22"/>
          <w:szCs w:val="22"/>
        </w:rPr>
        <w:t>.</w:t>
      </w:r>
    </w:p>
    <w:tbl>
      <w:tblPr>
        <w:tblStyle w:val="af6"/>
        <w:tblW w:w="0" w:type="auto"/>
        <w:jc w:val="center"/>
        <w:tblLook w:val="04A0" w:firstRow="1" w:lastRow="0" w:firstColumn="1" w:lastColumn="0" w:noHBand="0" w:noVBand="1"/>
      </w:tblPr>
      <w:tblGrid>
        <w:gridCol w:w="2133"/>
        <w:gridCol w:w="2858"/>
        <w:gridCol w:w="4580"/>
      </w:tblGrid>
      <w:tr w:rsidR="00E3239A" w:rsidRPr="00F47C29" w:rsidTr="00607DCF">
        <w:trPr>
          <w:trHeight w:val="414"/>
          <w:jc w:val="center"/>
        </w:trPr>
        <w:tc>
          <w:tcPr>
            <w:tcW w:w="2180" w:type="dxa"/>
            <w:vMerge w:val="restar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Наименование объектов</w:t>
            </w:r>
          </w:p>
        </w:tc>
        <w:tc>
          <w:tcPr>
            <w:tcW w:w="7917" w:type="dxa"/>
            <w:gridSpan w:val="2"/>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Предельные значения расчетных показателей</w:t>
            </w:r>
          </w:p>
        </w:tc>
      </w:tr>
      <w:tr w:rsidR="00E3239A" w:rsidRPr="00F47C29" w:rsidTr="00607DCF">
        <w:trPr>
          <w:trHeight w:val="414"/>
          <w:jc w:val="center"/>
        </w:trPr>
        <w:tc>
          <w:tcPr>
            <w:tcW w:w="2180" w:type="dxa"/>
            <w:vMerge/>
          </w:tcPr>
          <w:p w:rsidR="00E3239A" w:rsidRPr="00F47C29" w:rsidRDefault="00E3239A" w:rsidP="00F47C29">
            <w:pPr>
              <w:jc w:val="both"/>
              <w:rPr>
                <w:rFonts w:ascii="Times New Roman" w:hAnsi="Times New Roman"/>
                <w:sz w:val="22"/>
                <w:szCs w:val="22"/>
              </w:rPr>
            </w:pPr>
          </w:p>
        </w:tc>
        <w:tc>
          <w:tcPr>
            <w:tcW w:w="2989" w:type="dxa"/>
          </w:tcPr>
          <w:p w:rsidR="00E3239A" w:rsidRPr="00F47C29" w:rsidRDefault="00E3239A" w:rsidP="00F47C29">
            <w:pPr>
              <w:jc w:val="both"/>
              <w:rPr>
                <w:rFonts w:ascii="Times New Roman" w:hAnsi="Times New Roman"/>
                <w:sz w:val="22"/>
                <w:szCs w:val="22"/>
                <w:lang w:val="en-US"/>
              </w:rPr>
            </w:pPr>
            <w:r w:rsidRPr="00F47C29">
              <w:rPr>
                <w:rFonts w:ascii="Times New Roman" w:hAnsi="Times New Roman"/>
                <w:sz w:val="22"/>
                <w:szCs w:val="22"/>
              </w:rPr>
              <w:t>Минимально допустимого уровня обеспеченности</w:t>
            </w:r>
            <w:r w:rsidRPr="00F47C29">
              <w:rPr>
                <w:rFonts w:ascii="Times New Roman" w:hAnsi="Times New Roman"/>
                <w:sz w:val="22"/>
                <w:szCs w:val="22"/>
                <w:lang w:val="en-US"/>
              </w:rPr>
              <w:t>*</w:t>
            </w:r>
          </w:p>
        </w:tc>
        <w:tc>
          <w:tcPr>
            <w:tcW w:w="4928"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Максимально допустимого уровня территориальной доступности</w:t>
            </w:r>
          </w:p>
        </w:tc>
      </w:tr>
      <w:tr w:rsidR="00E3239A" w:rsidRPr="00F47C29" w:rsidTr="0053137E">
        <w:trPr>
          <w:trHeight w:val="60"/>
          <w:jc w:val="center"/>
        </w:trPr>
        <w:tc>
          <w:tcPr>
            <w:tcW w:w="2180"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Объекты теплоснабжения</w:t>
            </w:r>
          </w:p>
        </w:tc>
        <w:tc>
          <w:tcPr>
            <w:tcW w:w="2989"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 xml:space="preserve">В зависимости от типов зданий </w:t>
            </w:r>
          </w:p>
        </w:tc>
        <w:tc>
          <w:tcPr>
            <w:tcW w:w="4928"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Не нормируется</w:t>
            </w:r>
          </w:p>
        </w:tc>
      </w:tr>
    </w:tbl>
    <w:p w:rsidR="00E3239A" w:rsidRPr="00F47C29" w:rsidRDefault="00685C4F" w:rsidP="00685C4F">
      <w:pPr>
        <w:contextualSpacing/>
        <w:jc w:val="both"/>
        <w:rPr>
          <w:rFonts w:ascii="Times New Roman" w:hAnsi="Times New Roman"/>
          <w:sz w:val="22"/>
          <w:szCs w:val="22"/>
        </w:rPr>
      </w:pPr>
      <w:r>
        <w:rPr>
          <w:rFonts w:ascii="Times New Roman" w:hAnsi="Times New Roman"/>
          <w:sz w:val="22"/>
          <w:szCs w:val="22"/>
        </w:rPr>
        <w:t xml:space="preserve">          </w:t>
      </w:r>
      <w:r w:rsidR="00E3239A" w:rsidRPr="00F47C29">
        <w:rPr>
          <w:rFonts w:ascii="Times New Roman" w:hAnsi="Times New Roman"/>
          <w:sz w:val="22"/>
          <w:szCs w:val="22"/>
        </w:rPr>
        <w:t xml:space="preserve">*Расчетные значения удельной характеристики расхода тепловой энергии на отопление и вентиляцию строящихся зданий определяются по методике приложения Г СП 50.13330.2012.  </w:t>
      </w:r>
      <w:r>
        <w:rPr>
          <w:rFonts w:ascii="Times New Roman" w:hAnsi="Times New Roman"/>
          <w:sz w:val="22"/>
          <w:szCs w:val="22"/>
        </w:rPr>
        <w:t xml:space="preserve">                      </w:t>
      </w:r>
      <w:r w:rsidR="00E3239A" w:rsidRPr="00F47C29">
        <w:rPr>
          <w:rFonts w:ascii="Times New Roman" w:hAnsi="Times New Roman"/>
          <w:sz w:val="22"/>
          <w:szCs w:val="22"/>
        </w:rPr>
        <w:t xml:space="preserve">Удельные показатели максимальной тепловой нагрузки для ранее построенных зданий  следует принимать по рекомендуемому приложению  В  СП 124.13330.2012 в зависимости от расчетной </w:t>
      </w:r>
      <w:r w:rsidR="00E3239A" w:rsidRPr="00F47C29">
        <w:rPr>
          <w:rFonts w:ascii="Times New Roman" w:hAnsi="Times New Roman"/>
          <w:sz w:val="22"/>
          <w:szCs w:val="22"/>
        </w:rPr>
        <w:lastRenderedPageBreak/>
        <w:t>температуры наружного воздуха для проектирования отопления, вида жилого здания, его этажности и  года строительства.</w:t>
      </w:r>
    </w:p>
    <w:p w:rsidR="00AC642F" w:rsidRDefault="00AC642F" w:rsidP="00F47C29">
      <w:pPr>
        <w:contextualSpacing/>
        <w:jc w:val="both"/>
        <w:rPr>
          <w:rFonts w:ascii="Times New Roman" w:hAnsi="Times New Roman"/>
          <w:sz w:val="22"/>
          <w:szCs w:val="22"/>
        </w:rPr>
      </w:pPr>
    </w:p>
    <w:p w:rsidR="00564634" w:rsidRPr="00F47C29" w:rsidRDefault="00564634" w:rsidP="00F47C29">
      <w:pPr>
        <w:contextualSpacing/>
        <w:jc w:val="both"/>
        <w:rPr>
          <w:rFonts w:ascii="Times New Roman" w:hAnsi="Times New Roman"/>
          <w:sz w:val="22"/>
          <w:szCs w:val="22"/>
        </w:rPr>
      </w:pPr>
    </w:p>
    <w:p w:rsidR="00564634" w:rsidRDefault="00685C4F" w:rsidP="00564634">
      <w:pPr>
        <w:pStyle w:val="a5"/>
        <w:ind w:left="0"/>
        <w:jc w:val="center"/>
        <w:outlineLvl w:val="2"/>
        <w:rPr>
          <w:rFonts w:ascii="Times New Roman" w:eastAsia="Calibri" w:hAnsi="Times New Roman"/>
          <w:b/>
          <w:bCs/>
          <w:lang w:eastAsia="en-US"/>
        </w:rPr>
      </w:pPr>
      <w:r>
        <w:rPr>
          <w:rFonts w:ascii="Times New Roman" w:eastAsia="Calibri" w:hAnsi="Times New Roman"/>
          <w:b/>
          <w:bCs/>
          <w:sz w:val="22"/>
          <w:szCs w:val="22"/>
          <w:lang w:eastAsia="en-US"/>
        </w:rPr>
        <w:t xml:space="preserve">2.1.13. </w:t>
      </w:r>
      <w:r w:rsidRPr="00685C4F">
        <w:rPr>
          <w:rFonts w:ascii="Times New Roman" w:hAnsi="Times New Roman"/>
          <w:b/>
        </w:rPr>
        <w:t xml:space="preserve">Расчетные показатели </w:t>
      </w:r>
      <w:r w:rsidR="00F47C29" w:rsidRPr="00685C4F">
        <w:rPr>
          <w:rFonts w:ascii="Times New Roman" w:eastAsia="Calibri" w:hAnsi="Times New Roman"/>
          <w:b/>
          <w:bCs/>
          <w:lang w:eastAsia="en-US"/>
        </w:rPr>
        <w:t>объектов, относящих</w:t>
      </w:r>
      <w:r w:rsidR="00E3239A" w:rsidRPr="00685C4F">
        <w:rPr>
          <w:rFonts w:ascii="Times New Roman" w:eastAsia="Calibri" w:hAnsi="Times New Roman"/>
          <w:b/>
          <w:bCs/>
          <w:lang w:eastAsia="en-US"/>
        </w:rPr>
        <w:t>ся</w:t>
      </w:r>
    </w:p>
    <w:p w:rsidR="00E3239A" w:rsidRDefault="00E3239A" w:rsidP="00564634">
      <w:pPr>
        <w:pStyle w:val="a5"/>
        <w:ind w:left="0"/>
        <w:jc w:val="center"/>
        <w:outlineLvl w:val="2"/>
        <w:rPr>
          <w:rFonts w:ascii="Times New Roman" w:eastAsia="Calibri" w:hAnsi="Times New Roman"/>
          <w:b/>
          <w:bCs/>
          <w:lang w:eastAsia="en-US"/>
        </w:rPr>
      </w:pPr>
      <w:r w:rsidRPr="00685C4F">
        <w:rPr>
          <w:rFonts w:ascii="Times New Roman" w:eastAsia="Calibri" w:hAnsi="Times New Roman"/>
          <w:b/>
          <w:bCs/>
          <w:lang w:eastAsia="en-US"/>
        </w:rPr>
        <w:t>к области газоснабжения</w:t>
      </w:r>
    </w:p>
    <w:p w:rsidR="00E3239A" w:rsidRPr="00685C4F" w:rsidRDefault="00564634" w:rsidP="00F47C29">
      <w:pPr>
        <w:pStyle w:val="a5"/>
        <w:ind w:left="0"/>
        <w:jc w:val="right"/>
        <w:rPr>
          <w:rFonts w:ascii="Times New Roman" w:hAnsi="Times New Roman"/>
          <w:b/>
          <w:sz w:val="22"/>
          <w:szCs w:val="22"/>
        </w:rPr>
      </w:pPr>
      <w:r>
        <w:rPr>
          <w:rFonts w:ascii="Times New Roman" w:hAnsi="Times New Roman"/>
          <w:b/>
          <w:sz w:val="22"/>
          <w:szCs w:val="22"/>
        </w:rPr>
        <w:t>Таблица 39</w:t>
      </w:r>
      <w:r w:rsidR="00685C4F" w:rsidRPr="00685C4F">
        <w:rPr>
          <w:rFonts w:ascii="Times New Roman" w:hAnsi="Times New Roman"/>
          <w:b/>
          <w:sz w:val="22"/>
          <w:szCs w:val="22"/>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2835"/>
        <w:gridCol w:w="2693"/>
        <w:gridCol w:w="2694"/>
      </w:tblGrid>
      <w:tr w:rsidR="00E3239A" w:rsidRPr="00F47C29" w:rsidTr="00607DCF">
        <w:trPr>
          <w:trHeight w:val="390"/>
        </w:trPr>
        <w:tc>
          <w:tcPr>
            <w:tcW w:w="1276" w:type="dxa"/>
            <w:vMerge w:val="restart"/>
            <w:vAlign w:val="center"/>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Наименование объектов</w:t>
            </w:r>
          </w:p>
        </w:tc>
        <w:tc>
          <w:tcPr>
            <w:tcW w:w="2835" w:type="dxa"/>
            <w:vMerge w:val="restart"/>
            <w:vAlign w:val="center"/>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Степень благоустройства застройки</w:t>
            </w:r>
          </w:p>
        </w:tc>
        <w:tc>
          <w:tcPr>
            <w:tcW w:w="5387" w:type="dxa"/>
            <w:gridSpan w:val="2"/>
            <w:vAlign w:val="center"/>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Предельные значения расчетных показателей</w:t>
            </w:r>
          </w:p>
        </w:tc>
      </w:tr>
      <w:tr w:rsidR="00E3239A" w:rsidRPr="00F47C29" w:rsidTr="00607DCF">
        <w:trPr>
          <w:trHeight w:val="390"/>
        </w:trPr>
        <w:tc>
          <w:tcPr>
            <w:tcW w:w="1276" w:type="dxa"/>
            <w:vMerge/>
            <w:vAlign w:val="center"/>
          </w:tcPr>
          <w:p w:rsidR="00E3239A" w:rsidRPr="00F47C29" w:rsidRDefault="00E3239A" w:rsidP="00F47C29">
            <w:pPr>
              <w:jc w:val="both"/>
              <w:rPr>
                <w:rFonts w:ascii="Times New Roman" w:hAnsi="Times New Roman"/>
                <w:sz w:val="22"/>
                <w:szCs w:val="22"/>
              </w:rPr>
            </w:pPr>
          </w:p>
        </w:tc>
        <w:tc>
          <w:tcPr>
            <w:tcW w:w="2835" w:type="dxa"/>
            <w:vMerge/>
            <w:vAlign w:val="center"/>
          </w:tcPr>
          <w:p w:rsidR="00E3239A" w:rsidRPr="00F47C29" w:rsidRDefault="00E3239A" w:rsidP="00F47C29">
            <w:pPr>
              <w:jc w:val="both"/>
              <w:rPr>
                <w:rFonts w:ascii="Times New Roman" w:hAnsi="Times New Roman"/>
                <w:sz w:val="22"/>
                <w:szCs w:val="22"/>
              </w:rPr>
            </w:pPr>
          </w:p>
        </w:tc>
        <w:tc>
          <w:tcPr>
            <w:tcW w:w="2693"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Минимально допустимого уровня обеспеченности*, м</w:t>
            </w:r>
            <w:r w:rsidRPr="00F47C29">
              <w:rPr>
                <w:rFonts w:ascii="Times New Roman" w:hAnsi="Times New Roman"/>
                <w:sz w:val="22"/>
                <w:szCs w:val="22"/>
                <w:vertAlign w:val="superscript"/>
              </w:rPr>
              <w:t>3</w:t>
            </w:r>
            <w:r w:rsidRPr="00F47C29">
              <w:rPr>
                <w:rFonts w:ascii="Times New Roman" w:hAnsi="Times New Roman"/>
                <w:sz w:val="22"/>
                <w:szCs w:val="22"/>
              </w:rPr>
              <w:t xml:space="preserve">/год  на 1 чел </w:t>
            </w:r>
          </w:p>
        </w:tc>
        <w:tc>
          <w:tcPr>
            <w:tcW w:w="2694"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Максимально допустимого уровня территориальной доступности</w:t>
            </w:r>
          </w:p>
        </w:tc>
      </w:tr>
      <w:tr w:rsidR="00E3239A" w:rsidRPr="00F47C29" w:rsidTr="00685C4F">
        <w:trPr>
          <w:trHeight w:val="553"/>
        </w:trPr>
        <w:tc>
          <w:tcPr>
            <w:tcW w:w="1276" w:type="dxa"/>
            <w:vMerge w:val="restart"/>
          </w:tcPr>
          <w:p w:rsidR="00E3239A" w:rsidRPr="00F47C29" w:rsidRDefault="00531EA7" w:rsidP="00F47C29">
            <w:pPr>
              <w:jc w:val="both"/>
              <w:rPr>
                <w:rFonts w:ascii="Times New Roman" w:hAnsi="Times New Roman"/>
                <w:sz w:val="22"/>
                <w:szCs w:val="22"/>
              </w:rPr>
            </w:pPr>
            <w:r w:rsidRPr="00F47C29">
              <w:rPr>
                <w:rFonts w:ascii="Times New Roman" w:hAnsi="Times New Roman"/>
                <w:sz w:val="22"/>
                <w:szCs w:val="22"/>
              </w:rPr>
              <w:t>Объекты газоснаб</w:t>
            </w:r>
            <w:r w:rsidR="00E3239A" w:rsidRPr="00F47C29">
              <w:rPr>
                <w:rFonts w:ascii="Times New Roman" w:hAnsi="Times New Roman"/>
                <w:sz w:val="22"/>
                <w:szCs w:val="22"/>
              </w:rPr>
              <w:t>жения</w:t>
            </w:r>
          </w:p>
        </w:tc>
        <w:tc>
          <w:tcPr>
            <w:tcW w:w="2835"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Централизованное горячее водоснабжение</w:t>
            </w:r>
          </w:p>
        </w:tc>
        <w:tc>
          <w:tcPr>
            <w:tcW w:w="2693" w:type="dxa"/>
            <w:vAlign w:val="center"/>
          </w:tcPr>
          <w:p w:rsidR="00E3239A" w:rsidRPr="00F47C29" w:rsidRDefault="00E3239A" w:rsidP="002563C9">
            <w:pPr>
              <w:jc w:val="center"/>
              <w:rPr>
                <w:rFonts w:ascii="Times New Roman" w:hAnsi="Times New Roman"/>
                <w:sz w:val="22"/>
                <w:szCs w:val="22"/>
              </w:rPr>
            </w:pPr>
            <w:r w:rsidRPr="00F47C29">
              <w:rPr>
                <w:rFonts w:ascii="Times New Roman" w:hAnsi="Times New Roman"/>
                <w:sz w:val="22"/>
                <w:szCs w:val="22"/>
              </w:rPr>
              <w:t>120</w:t>
            </w:r>
          </w:p>
        </w:tc>
        <w:tc>
          <w:tcPr>
            <w:tcW w:w="2694" w:type="dxa"/>
            <w:vMerge w:val="restart"/>
            <w:vAlign w:val="center"/>
          </w:tcPr>
          <w:p w:rsidR="00E3239A" w:rsidRPr="00F47C29" w:rsidRDefault="00E3239A" w:rsidP="00F47C29">
            <w:pPr>
              <w:jc w:val="both"/>
              <w:rPr>
                <w:rFonts w:ascii="Times New Roman" w:hAnsi="Times New Roman"/>
                <w:sz w:val="22"/>
                <w:szCs w:val="22"/>
              </w:rPr>
            </w:pPr>
          </w:p>
          <w:p w:rsidR="00E3239A" w:rsidRPr="00F47C29" w:rsidRDefault="00E3239A" w:rsidP="00F47C29">
            <w:pPr>
              <w:jc w:val="both"/>
              <w:rPr>
                <w:rFonts w:ascii="Times New Roman" w:hAnsi="Times New Roman"/>
                <w:sz w:val="22"/>
                <w:szCs w:val="22"/>
              </w:rPr>
            </w:pPr>
          </w:p>
          <w:p w:rsidR="00E3239A" w:rsidRPr="00F47C29" w:rsidRDefault="00E3239A" w:rsidP="00F47C29">
            <w:pPr>
              <w:jc w:val="both"/>
              <w:rPr>
                <w:rFonts w:ascii="Times New Roman" w:hAnsi="Times New Roman"/>
                <w:sz w:val="22"/>
                <w:szCs w:val="22"/>
              </w:rPr>
            </w:pPr>
          </w:p>
          <w:p w:rsidR="00E3239A" w:rsidRPr="00F47C29" w:rsidRDefault="00E3239A" w:rsidP="002563C9">
            <w:pPr>
              <w:jc w:val="center"/>
              <w:rPr>
                <w:rFonts w:ascii="Times New Roman" w:hAnsi="Times New Roman"/>
                <w:sz w:val="22"/>
                <w:szCs w:val="22"/>
              </w:rPr>
            </w:pPr>
            <w:r w:rsidRPr="00F47C29">
              <w:rPr>
                <w:rFonts w:ascii="Times New Roman" w:hAnsi="Times New Roman"/>
                <w:sz w:val="22"/>
                <w:szCs w:val="22"/>
              </w:rPr>
              <w:t>Не нормируется</w:t>
            </w:r>
          </w:p>
          <w:p w:rsidR="00E3239A" w:rsidRPr="00F47C29" w:rsidRDefault="00E3239A" w:rsidP="00F47C29">
            <w:pPr>
              <w:jc w:val="both"/>
              <w:rPr>
                <w:rFonts w:ascii="Times New Roman" w:hAnsi="Times New Roman"/>
                <w:sz w:val="22"/>
                <w:szCs w:val="22"/>
              </w:rPr>
            </w:pPr>
          </w:p>
          <w:p w:rsidR="00E3239A" w:rsidRPr="00F47C29" w:rsidRDefault="00E3239A" w:rsidP="00F47C29">
            <w:pPr>
              <w:jc w:val="both"/>
              <w:rPr>
                <w:rFonts w:ascii="Times New Roman" w:hAnsi="Times New Roman"/>
                <w:sz w:val="22"/>
                <w:szCs w:val="22"/>
              </w:rPr>
            </w:pPr>
          </w:p>
          <w:p w:rsidR="00E3239A" w:rsidRPr="00F47C29" w:rsidRDefault="00E3239A" w:rsidP="00685C4F">
            <w:pPr>
              <w:jc w:val="both"/>
              <w:rPr>
                <w:rFonts w:ascii="Times New Roman" w:hAnsi="Times New Roman"/>
                <w:sz w:val="22"/>
                <w:szCs w:val="22"/>
              </w:rPr>
            </w:pPr>
          </w:p>
        </w:tc>
      </w:tr>
      <w:tr w:rsidR="00E3239A" w:rsidRPr="00F47C29" w:rsidTr="00685C4F">
        <w:trPr>
          <w:trHeight w:val="575"/>
        </w:trPr>
        <w:tc>
          <w:tcPr>
            <w:tcW w:w="1276" w:type="dxa"/>
            <w:vMerge/>
            <w:vAlign w:val="center"/>
          </w:tcPr>
          <w:p w:rsidR="00E3239A" w:rsidRPr="00F47C29" w:rsidRDefault="00E3239A" w:rsidP="00F47C29">
            <w:pPr>
              <w:jc w:val="both"/>
              <w:rPr>
                <w:rFonts w:ascii="Times New Roman" w:hAnsi="Times New Roman"/>
                <w:sz w:val="22"/>
                <w:szCs w:val="22"/>
              </w:rPr>
            </w:pPr>
          </w:p>
        </w:tc>
        <w:tc>
          <w:tcPr>
            <w:tcW w:w="2835" w:type="dxa"/>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Горячее водоснабжение от газовых водонагревателей</w:t>
            </w:r>
          </w:p>
        </w:tc>
        <w:tc>
          <w:tcPr>
            <w:tcW w:w="2693" w:type="dxa"/>
          </w:tcPr>
          <w:p w:rsidR="00E3239A" w:rsidRPr="00F47C29" w:rsidRDefault="00E3239A" w:rsidP="002563C9">
            <w:pPr>
              <w:jc w:val="center"/>
              <w:rPr>
                <w:rFonts w:ascii="Times New Roman" w:hAnsi="Times New Roman"/>
                <w:sz w:val="22"/>
                <w:szCs w:val="22"/>
              </w:rPr>
            </w:pPr>
            <w:r w:rsidRPr="00F47C29">
              <w:rPr>
                <w:rFonts w:ascii="Times New Roman" w:hAnsi="Times New Roman"/>
                <w:sz w:val="22"/>
                <w:szCs w:val="22"/>
              </w:rPr>
              <w:t>300</w:t>
            </w:r>
          </w:p>
        </w:tc>
        <w:tc>
          <w:tcPr>
            <w:tcW w:w="2694" w:type="dxa"/>
            <w:vMerge/>
            <w:vAlign w:val="center"/>
          </w:tcPr>
          <w:p w:rsidR="00E3239A" w:rsidRPr="00F47C29" w:rsidRDefault="00E3239A" w:rsidP="00F47C29">
            <w:pPr>
              <w:jc w:val="both"/>
              <w:rPr>
                <w:rFonts w:ascii="Times New Roman" w:hAnsi="Times New Roman"/>
                <w:sz w:val="22"/>
                <w:szCs w:val="22"/>
              </w:rPr>
            </w:pPr>
          </w:p>
        </w:tc>
      </w:tr>
      <w:tr w:rsidR="00E3239A" w:rsidRPr="00F47C29" w:rsidTr="00685C4F">
        <w:trPr>
          <w:trHeight w:val="980"/>
        </w:trPr>
        <w:tc>
          <w:tcPr>
            <w:tcW w:w="1276" w:type="dxa"/>
            <w:vMerge/>
            <w:vAlign w:val="center"/>
          </w:tcPr>
          <w:p w:rsidR="00E3239A" w:rsidRPr="00F47C29" w:rsidRDefault="00E3239A" w:rsidP="00F47C29">
            <w:pPr>
              <w:jc w:val="both"/>
              <w:rPr>
                <w:rFonts w:ascii="Times New Roman" w:hAnsi="Times New Roman"/>
                <w:sz w:val="22"/>
                <w:szCs w:val="22"/>
              </w:rPr>
            </w:pPr>
          </w:p>
        </w:tc>
        <w:tc>
          <w:tcPr>
            <w:tcW w:w="2835" w:type="dxa"/>
            <w:vAlign w:val="center"/>
          </w:tcPr>
          <w:p w:rsidR="00E3239A" w:rsidRPr="00F47C29" w:rsidRDefault="00685C4F" w:rsidP="00F47C29">
            <w:pPr>
              <w:jc w:val="both"/>
              <w:rPr>
                <w:rFonts w:ascii="Times New Roman" w:hAnsi="Times New Roman"/>
                <w:sz w:val="22"/>
                <w:szCs w:val="22"/>
              </w:rPr>
            </w:pPr>
            <w:r w:rsidRPr="00F47C29">
              <w:rPr>
                <w:rFonts w:ascii="Times New Roman" w:hAnsi="Times New Roman"/>
                <w:sz w:val="22"/>
                <w:szCs w:val="22"/>
              </w:rPr>
              <w:t>Отсутствие всяких видов горячего водоснабжения</w:t>
            </w:r>
          </w:p>
        </w:tc>
        <w:tc>
          <w:tcPr>
            <w:tcW w:w="2693" w:type="dxa"/>
          </w:tcPr>
          <w:p w:rsidR="00685C4F" w:rsidRDefault="00685C4F" w:rsidP="002563C9">
            <w:pPr>
              <w:jc w:val="center"/>
              <w:rPr>
                <w:rFonts w:ascii="Times New Roman" w:hAnsi="Times New Roman"/>
                <w:sz w:val="22"/>
                <w:szCs w:val="22"/>
              </w:rPr>
            </w:pPr>
          </w:p>
          <w:p w:rsidR="00E3239A" w:rsidRPr="00F47C29" w:rsidRDefault="00E3239A" w:rsidP="002563C9">
            <w:pPr>
              <w:jc w:val="center"/>
              <w:rPr>
                <w:rFonts w:ascii="Times New Roman" w:hAnsi="Times New Roman"/>
                <w:sz w:val="22"/>
                <w:szCs w:val="22"/>
              </w:rPr>
            </w:pPr>
            <w:r w:rsidRPr="00F47C29">
              <w:rPr>
                <w:rFonts w:ascii="Times New Roman" w:hAnsi="Times New Roman"/>
                <w:sz w:val="22"/>
                <w:szCs w:val="22"/>
              </w:rPr>
              <w:t>180</w:t>
            </w:r>
          </w:p>
        </w:tc>
        <w:tc>
          <w:tcPr>
            <w:tcW w:w="2694" w:type="dxa"/>
            <w:vMerge/>
            <w:vAlign w:val="center"/>
          </w:tcPr>
          <w:p w:rsidR="00E3239A" w:rsidRPr="00F47C29" w:rsidRDefault="00E3239A" w:rsidP="00F47C29">
            <w:pPr>
              <w:jc w:val="both"/>
              <w:rPr>
                <w:rFonts w:ascii="Times New Roman" w:hAnsi="Times New Roman"/>
                <w:sz w:val="22"/>
                <w:szCs w:val="22"/>
              </w:rPr>
            </w:pPr>
          </w:p>
        </w:tc>
      </w:tr>
    </w:tbl>
    <w:p w:rsidR="00E3239A" w:rsidRPr="00F47C29" w:rsidRDefault="00E3239A" w:rsidP="00F47C29">
      <w:pPr>
        <w:contextualSpacing/>
        <w:jc w:val="both"/>
        <w:rPr>
          <w:rFonts w:ascii="Times New Roman" w:hAnsi="Times New Roman"/>
          <w:sz w:val="22"/>
          <w:szCs w:val="22"/>
        </w:rPr>
      </w:pPr>
      <w:r w:rsidRPr="00F47C29">
        <w:rPr>
          <w:rFonts w:ascii="Times New Roman" w:hAnsi="Times New Roman"/>
          <w:sz w:val="22"/>
          <w:szCs w:val="22"/>
        </w:rPr>
        <w:t>*Укрупнённые показатели потребления газа (при теплоте сгорания 34 МДж/м</w:t>
      </w:r>
      <w:r w:rsidRPr="00F47C29">
        <w:rPr>
          <w:rFonts w:ascii="Times New Roman" w:hAnsi="Times New Roman"/>
          <w:sz w:val="22"/>
          <w:szCs w:val="22"/>
          <w:vertAlign w:val="superscript"/>
        </w:rPr>
        <w:t>3</w:t>
      </w:r>
      <w:r w:rsidRPr="00F47C29">
        <w:rPr>
          <w:rFonts w:ascii="Times New Roman" w:hAnsi="Times New Roman"/>
          <w:sz w:val="22"/>
          <w:szCs w:val="22"/>
        </w:rPr>
        <w:t xml:space="preserve"> (8000 ккал/ м</w:t>
      </w:r>
      <w:r w:rsidRPr="00F47C29">
        <w:rPr>
          <w:rFonts w:ascii="Times New Roman" w:hAnsi="Times New Roman"/>
          <w:sz w:val="22"/>
          <w:szCs w:val="22"/>
          <w:vertAlign w:val="superscript"/>
        </w:rPr>
        <w:t>3</w:t>
      </w:r>
      <w:r w:rsidRPr="00F47C29">
        <w:rPr>
          <w:rFonts w:ascii="Times New Roman" w:hAnsi="Times New Roman"/>
          <w:sz w:val="22"/>
          <w:szCs w:val="22"/>
        </w:rPr>
        <w:t>).</w:t>
      </w:r>
    </w:p>
    <w:p w:rsidR="00E3239A" w:rsidRDefault="00E3239A" w:rsidP="00F47C29">
      <w:pPr>
        <w:contextualSpacing/>
        <w:jc w:val="both"/>
        <w:rPr>
          <w:rFonts w:ascii="Times New Roman" w:hAnsi="Times New Roman"/>
          <w:sz w:val="22"/>
          <w:szCs w:val="22"/>
        </w:rPr>
      </w:pPr>
    </w:p>
    <w:p w:rsidR="00564634" w:rsidRPr="00F47C29" w:rsidRDefault="00564634" w:rsidP="00F47C29">
      <w:pPr>
        <w:contextualSpacing/>
        <w:jc w:val="both"/>
        <w:rPr>
          <w:rFonts w:ascii="Times New Roman" w:hAnsi="Times New Roman"/>
          <w:sz w:val="22"/>
          <w:szCs w:val="22"/>
        </w:rPr>
      </w:pPr>
    </w:p>
    <w:p w:rsidR="00564634" w:rsidRDefault="00685C4F" w:rsidP="00F824C9">
      <w:pPr>
        <w:pStyle w:val="3"/>
        <w:spacing w:line="240" w:lineRule="auto"/>
        <w:rPr>
          <w:b/>
        </w:rPr>
      </w:pPr>
      <w:r w:rsidRPr="00685C4F">
        <w:rPr>
          <w:b/>
        </w:rPr>
        <w:t>2.1.14. Расчетные показатели объектов, относящих</w:t>
      </w:r>
      <w:r w:rsidR="00E3239A" w:rsidRPr="00685C4F">
        <w:rPr>
          <w:b/>
        </w:rPr>
        <w:t>ся</w:t>
      </w:r>
    </w:p>
    <w:p w:rsidR="00E3239A" w:rsidRDefault="00E3239A" w:rsidP="00F824C9">
      <w:pPr>
        <w:pStyle w:val="3"/>
        <w:spacing w:line="240" w:lineRule="auto"/>
        <w:rPr>
          <w:b/>
        </w:rPr>
      </w:pPr>
      <w:r w:rsidRPr="00685C4F">
        <w:rPr>
          <w:b/>
        </w:rPr>
        <w:t>к области водоснабжения населения</w:t>
      </w:r>
    </w:p>
    <w:p w:rsidR="00564634" w:rsidRPr="00564634" w:rsidRDefault="00564634" w:rsidP="00564634">
      <w:pPr>
        <w:rPr>
          <w:lang w:eastAsia="en-US"/>
        </w:rPr>
      </w:pPr>
    </w:p>
    <w:p w:rsidR="00E3239A" w:rsidRPr="00685C4F" w:rsidRDefault="00E3239A" w:rsidP="00685C4F">
      <w:pPr>
        <w:ind w:firstLine="709"/>
        <w:jc w:val="both"/>
        <w:rPr>
          <w:rFonts w:ascii="Times New Roman" w:hAnsi="Times New Roman"/>
          <w:sz w:val="22"/>
          <w:szCs w:val="22"/>
        </w:rPr>
      </w:pPr>
      <w:r w:rsidRPr="00F47C29">
        <w:rPr>
          <w:rFonts w:ascii="Times New Roman" w:hAnsi="Times New Roman"/>
          <w:sz w:val="22"/>
          <w:szCs w:val="22"/>
        </w:rPr>
        <w:t xml:space="preserve">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объектов </w:t>
      </w:r>
      <w:r w:rsidRPr="00685C4F">
        <w:rPr>
          <w:rFonts w:ascii="Times New Roman" w:hAnsi="Times New Roman"/>
          <w:sz w:val="22"/>
          <w:szCs w:val="22"/>
        </w:rPr>
        <w:t>водоснабжения приведены в таблице</w:t>
      </w:r>
      <w:r w:rsidR="00564634">
        <w:rPr>
          <w:rFonts w:ascii="Times New Roman" w:hAnsi="Times New Roman"/>
          <w:sz w:val="22"/>
          <w:szCs w:val="22"/>
        </w:rPr>
        <w:t xml:space="preserve"> 40</w:t>
      </w:r>
      <w:r w:rsidR="00531EA7" w:rsidRPr="00685C4F">
        <w:rPr>
          <w:rFonts w:ascii="Times New Roman" w:hAnsi="Times New Roman"/>
          <w:sz w:val="22"/>
          <w:szCs w:val="22"/>
        </w:rPr>
        <w:t>.</w:t>
      </w:r>
    </w:p>
    <w:p w:rsidR="00E3239A" w:rsidRPr="00685C4F" w:rsidRDefault="00564634" w:rsidP="00F47C29">
      <w:pPr>
        <w:jc w:val="right"/>
        <w:rPr>
          <w:rFonts w:ascii="Times New Roman" w:hAnsi="Times New Roman"/>
          <w:b/>
          <w:sz w:val="22"/>
          <w:szCs w:val="22"/>
        </w:rPr>
      </w:pPr>
      <w:r>
        <w:rPr>
          <w:rFonts w:ascii="Times New Roman" w:hAnsi="Times New Roman"/>
          <w:b/>
          <w:sz w:val="22"/>
          <w:szCs w:val="22"/>
        </w:rPr>
        <w:t>Таблица 40</w:t>
      </w:r>
      <w:r w:rsidR="00E3239A" w:rsidRPr="009153FD">
        <w:rPr>
          <w:rFonts w:ascii="Times New Roman" w:hAnsi="Times New Roman"/>
          <w:b/>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5"/>
        <w:gridCol w:w="1596"/>
        <w:gridCol w:w="2485"/>
        <w:gridCol w:w="1881"/>
        <w:gridCol w:w="1836"/>
      </w:tblGrid>
      <w:tr w:rsidR="00E3239A" w:rsidRPr="00685C4F" w:rsidTr="00AC642F">
        <w:trPr>
          <w:trHeight w:val="390"/>
        </w:trPr>
        <w:tc>
          <w:tcPr>
            <w:tcW w:w="1665" w:type="dxa"/>
            <w:vMerge w:val="restart"/>
            <w:vAlign w:val="center"/>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Наименование объектов</w:t>
            </w:r>
          </w:p>
        </w:tc>
        <w:tc>
          <w:tcPr>
            <w:tcW w:w="4081" w:type="dxa"/>
            <w:gridSpan w:val="2"/>
            <w:vMerge w:val="restart"/>
            <w:vAlign w:val="center"/>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Степень благоустройства застройки</w:t>
            </w:r>
          </w:p>
        </w:tc>
        <w:tc>
          <w:tcPr>
            <w:tcW w:w="3717" w:type="dxa"/>
            <w:gridSpan w:val="2"/>
            <w:vAlign w:val="center"/>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Предельные значения расчетных показателей</w:t>
            </w:r>
          </w:p>
        </w:tc>
      </w:tr>
      <w:tr w:rsidR="00E3239A" w:rsidRPr="00685C4F" w:rsidTr="00AC642F">
        <w:trPr>
          <w:trHeight w:val="390"/>
        </w:trPr>
        <w:tc>
          <w:tcPr>
            <w:tcW w:w="1665" w:type="dxa"/>
            <w:vMerge/>
            <w:vAlign w:val="center"/>
          </w:tcPr>
          <w:p w:rsidR="00E3239A" w:rsidRPr="00685C4F" w:rsidRDefault="00E3239A" w:rsidP="00F47C29">
            <w:pPr>
              <w:jc w:val="both"/>
              <w:rPr>
                <w:rFonts w:ascii="Times New Roman" w:hAnsi="Times New Roman"/>
                <w:sz w:val="22"/>
                <w:szCs w:val="22"/>
              </w:rPr>
            </w:pPr>
          </w:p>
        </w:tc>
        <w:tc>
          <w:tcPr>
            <w:tcW w:w="4081" w:type="dxa"/>
            <w:gridSpan w:val="2"/>
            <w:vMerge/>
            <w:vAlign w:val="center"/>
          </w:tcPr>
          <w:p w:rsidR="00E3239A" w:rsidRPr="00685C4F" w:rsidRDefault="00E3239A" w:rsidP="00F47C29">
            <w:pPr>
              <w:jc w:val="both"/>
              <w:rPr>
                <w:rFonts w:ascii="Times New Roman" w:hAnsi="Times New Roman"/>
                <w:sz w:val="22"/>
                <w:szCs w:val="22"/>
              </w:rPr>
            </w:pPr>
          </w:p>
        </w:tc>
        <w:tc>
          <w:tcPr>
            <w:tcW w:w="1881"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Минимально допустимого уровня обеспеченности*, л/</w:t>
            </w:r>
            <w:proofErr w:type="spellStart"/>
            <w:r w:rsidRPr="00685C4F">
              <w:rPr>
                <w:rFonts w:ascii="Times New Roman" w:hAnsi="Times New Roman"/>
                <w:sz w:val="22"/>
                <w:szCs w:val="22"/>
              </w:rPr>
              <w:t>сут</w:t>
            </w:r>
            <w:proofErr w:type="spellEnd"/>
            <w:r w:rsidRPr="00685C4F">
              <w:rPr>
                <w:rFonts w:ascii="Times New Roman" w:hAnsi="Times New Roman"/>
                <w:sz w:val="22"/>
                <w:szCs w:val="22"/>
              </w:rPr>
              <w:t xml:space="preserve">. на 1 чел </w:t>
            </w:r>
          </w:p>
        </w:tc>
        <w:tc>
          <w:tcPr>
            <w:tcW w:w="1836"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Максимально допустимого уровня территориальной доступности</w:t>
            </w:r>
          </w:p>
        </w:tc>
      </w:tr>
      <w:tr w:rsidR="00E3239A" w:rsidRPr="00685C4F" w:rsidTr="00AC642F">
        <w:trPr>
          <w:trHeight w:val="320"/>
        </w:trPr>
        <w:tc>
          <w:tcPr>
            <w:tcW w:w="1665" w:type="dxa"/>
            <w:vMerge w:val="restart"/>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Объекты водоснабжения</w:t>
            </w:r>
          </w:p>
        </w:tc>
        <w:tc>
          <w:tcPr>
            <w:tcW w:w="1596" w:type="dxa"/>
            <w:vMerge w:val="restart"/>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Застройка многоквартирными жилыми домами</w:t>
            </w:r>
          </w:p>
        </w:tc>
        <w:tc>
          <w:tcPr>
            <w:tcW w:w="2485"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 централизованным водоснабжением без ванн</w:t>
            </w:r>
          </w:p>
        </w:tc>
        <w:tc>
          <w:tcPr>
            <w:tcW w:w="1881" w:type="dxa"/>
          </w:tcPr>
          <w:p w:rsidR="00E3239A" w:rsidRPr="00685C4F" w:rsidRDefault="00E3239A" w:rsidP="002563C9">
            <w:pPr>
              <w:jc w:val="center"/>
              <w:rPr>
                <w:rFonts w:ascii="Times New Roman" w:hAnsi="Times New Roman"/>
                <w:sz w:val="22"/>
                <w:szCs w:val="22"/>
              </w:rPr>
            </w:pPr>
            <w:r w:rsidRPr="00685C4F">
              <w:rPr>
                <w:rFonts w:ascii="Times New Roman" w:hAnsi="Times New Roman"/>
                <w:sz w:val="22"/>
                <w:szCs w:val="22"/>
              </w:rPr>
              <w:t>125</w:t>
            </w:r>
          </w:p>
        </w:tc>
        <w:tc>
          <w:tcPr>
            <w:tcW w:w="1836" w:type="dxa"/>
            <w:vMerge w:val="restart"/>
            <w:vAlign w:val="center"/>
          </w:tcPr>
          <w:p w:rsidR="00E3239A" w:rsidRPr="00685C4F" w:rsidRDefault="00E3239A" w:rsidP="00F47C29">
            <w:pPr>
              <w:jc w:val="both"/>
              <w:rPr>
                <w:rFonts w:ascii="Times New Roman" w:hAnsi="Times New Roman"/>
                <w:sz w:val="22"/>
                <w:szCs w:val="22"/>
              </w:rPr>
            </w:pPr>
          </w:p>
          <w:p w:rsidR="00E3239A" w:rsidRPr="00685C4F" w:rsidRDefault="00E3239A" w:rsidP="00F47C29">
            <w:pPr>
              <w:jc w:val="both"/>
              <w:rPr>
                <w:rFonts w:ascii="Times New Roman" w:hAnsi="Times New Roman"/>
                <w:sz w:val="22"/>
                <w:szCs w:val="22"/>
              </w:rPr>
            </w:pPr>
          </w:p>
          <w:p w:rsidR="00E3239A" w:rsidRPr="00685C4F" w:rsidRDefault="00E3239A" w:rsidP="00F47C29">
            <w:pPr>
              <w:jc w:val="both"/>
              <w:rPr>
                <w:rFonts w:ascii="Times New Roman" w:hAnsi="Times New Roman"/>
                <w:sz w:val="22"/>
                <w:szCs w:val="22"/>
              </w:rPr>
            </w:pPr>
          </w:p>
          <w:p w:rsidR="00E3239A" w:rsidRPr="00685C4F" w:rsidRDefault="001231EA" w:rsidP="00F47C29">
            <w:pPr>
              <w:jc w:val="both"/>
              <w:rPr>
                <w:rFonts w:ascii="Times New Roman" w:hAnsi="Times New Roman"/>
                <w:sz w:val="22"/>
                <w:szCs w:val="22"/>
              </w:rPr>
            </w:pPr>
            <w:r>
              <w:rPr>
                <w:rFonts w:ascii="Times New Roman" w:hAnsi="Times New Roman"/>
                <w:sz w:val="22"/>
                <w:szCs w:val="22"/>
              </w:rPr>
              <w:t>н</w:t>
            </w:r>
            <w:r w:rsidR="00E3239A" w:rsidRPr="00685C4F">
              <w:rPr>
                <w:rFonts w:ascii="Times New Roman" w:hAnsi="Times New Roman"/>
                <w:sz w:val="22"/>
                <w:szCs w:val="22"/>
              </w:rPr>
              <w:t>е нормируется</w:t>
            </w:r>
          </w:p>
          <w:p w:rsidR="00E3239A" w:rsidRPr="00685C4F" w:rsidRDefault="00E3239A" w:rsidP="00F47C29">
            <w:pPr>
              <w:jc w:val="both"/>
              <w:rPr>
                <w:rFonts w:ascii="Times New Roman" w:hAnsi="Times New Roman"/>
                <w:sz w:val="22"/>
                <w:szCs w:val="22"/>
              </w:rPr>
            </w:pPr>
          </w:p>
          <w:p w:rsidR="00E3239A" w:rsidRPr="00685C4F" w:rsidRDefault="00E3239A" w:rsidP="00F47C29">
            <w:pPr>
              <w:jc w:val="both"/>
              <w:rPr>
                <w:rFonts w:ascii="Times New Roman" w:hAnsi="Times New Roman"/>
                <w:sz w:val="22"/>
                <w:szCs w:val="22"/>
              </w:rPr>
            </w:pPr>
          </w:p>
        </w:tc>
      </w:tr>
      <w:tr w:rsidR="00E3239A" w:rsidRPr="00685C4F" w:rsidTr="00AC642F">
        <w:trPr>
          <w:trHeight w:val="320"/>
        </w:trPr>
        <w:tc>
          <w:tcPr>
            <w:tcW w:w="1665" w:type="dxa"/>
            <w:vMerge/>
          </w:tcPr>
          <w:p w:rsidR="00E3239A" w:rsidRPr="00685C4F" w:rsidRDefault="00E3239A" w:rsidP="00F47C29">
            <w:pPr>
              <w:jc w:val="both"/>
              <w:rPr>
                <w:rFonts w:ascii="Times New Roman" w:hAnsi="Times New Roman"/>
                <w:sz w:val="22"/>
                <w:szCs w:val="22"/>
              </w:rPr>
            </w:pPr>
          </w:p>
        </w:tc>
        <w:tc>
          <w:tcPr>
            <w:tcW w:w="1596" w:type="dxa"/>
            <w:vMerge/>
          </w:tcPr>
          <w:p w:rsidR="00E3239A" w:rsidRPr="00685C4F" w:rsidRDefault="00E3239A" w:rsidP="00F47C29">
            <w:pPr>
              <w:jc w:val="both"/>
              <w:rPr>
                <w:rFonts w:ascii="Times New Roman" w:hAnsi="Times New Roman"/>
                <w:sz w:val="22"/>
                <w:szCs w:val="22"/>
              </w:rPr>
            </w:pPr>
          </w:p>
        </w:tc>
        <w:tc>
          <w:tcPr>
            <w:tcW w:w="2485"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 централизованным водоснабжением с ванными и местными водонагревателями</w:t>
            </w:r>
          </w:p>
        </w:tc>
        <w:tc>
          <w:tcPr>
            <w:tcW w:w="1881" w:type="dxa"/>
          </w:tcPr>
          <w:p w:rsidR="00E3239A" w:rsidRPr="00685C4F" w:rsidRDefault="00E3239A" w:rsidP="002563C9">
            <w:pPr>
              <w:jc w:val="center"/>
              <w:rPr>
                <w:rFonts w:ascii="Times New Roman" w:hAnsi="Times New Roman"/>
                <w:sz w:val="22"/>
                <w:szCs w:val="22"/>
              </w:rPr>
            </w:pPr>
            <w:r w:rsidRPr="00685C4F">
              <w:rPr>
                <w:rFonts w:ascii="Times New Roman" w:hAnsi="Times New Roman"/>
                <w:sz w:val="22"/>
                <w:szCs w:val="22"/>
              </w:rPr>
              <w:t>160</w:t>
            </w:r>
          </w:p>
        </w:tc>
        <w:tc>
          <w:tcPr>
            <w:tcW w:w="1836" w:type="dxa"/>
            <w:vMerge/>
            <w:vAlign w:val="center"/>
          </w:tcPr>
          <w:p w:rsidR="00E3239A" w:rsidRPr="00685C4F" w:rsidRDefault="00E3239A" w:rsidP="00F47C29">
            <w:pPr>
              <w:jc w:val="both"/>
              <w:rPr>
                <w:rFonts w:ascii="Times New Roman" w:hAnsi="Times New Roman"/>
                <w:sz w:val="22"/>
                <w:szCs w:val="22"/>
              </w:rPr>
            </w:pPr>
          </w:p>
        </w:tc>
      </w:tr>
      <w:tr w:rsidR="00E3239A" w:rsidRPr="00685C4F" w:rsidTr="00AC642F">
        <w:trPr>
          <w:trHeight w:val="320"/>
        </w:trPr>
        <w:tc>
          <w:tcPr>
            <w:tcW w:w="1665" w:type="dxa"/>
            <w:vMerge/>
          </w:tcPr>
          <w:p w:rsidR="00E3239A" w:rsidRPr="00685C4F" w:rsidRDefault="00E3239A" w:rsidP="00F47C29">
            <w:pPr>
              <w:jc w:val="both"/>
              <w:rPr>
                <w:rFonts w:ascii="Times New Roman" w:hAnsi="Times New Roman"/>
                <w:sz w:val="22"/>
                <w:szCs w:val="22"/>
              </w:rPr>
            </w:pPr>
          </w:p>
        </w:tc>
        <w:tc>
          <w:tcPr>
            <w:tcW w:w="1596" w:type="dxa"/>
            <w:vMerge/>
          </w:tcPr>
          <w:p w:rsidR="00E3239A" w:rsidRPr="00685C4F" w:rsidRDefault="00E3239A" w:rsidP="00F47C29">
            <w:pPr>
              <w:jc w:val="both"/>
              <w:rPr>
                <w:rFonts w:ascii="Times New Roman" w:hAnsi="Times New Roman"/>
                <w:sz w:val="22"/>
                <w:szCs w:val="22"/>
              </w:rPr>
            </w:pPr>
          </w:p>
        </w:tc>
        <w:tc>
          <w:tcPr>
            <w:tcW w:w="2485"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 централизованным горячим водоснабжением</w:t>
            </w:r>
          </w:p>
        </w:tc>
        <w:tc>
          <w:tcPr>
            <w:tcW w:w="1881" w:type="dxa"/>
          </w:tcPr>
          <w:p w:rsidR="00E3239A" w:rsidRPr="00685C4F" w:rsidRDefault="00E3239A" w:rsidP="002563C9">
            <w:pPr>
              <w:jc w:val="center"/>
              <w:rPr>
                <w:rFonts w:ascii="Times New Roman" w:hAnsi="Times New Roman"/>
                <w:sz w:val="22"/>
                <w:szCs w:val="22"/>
              </w:rPr>
            </w:pPr>
            <w:r w:rsidRPr="00685C4F">
              <w:rPr>
                <w:rFonts w:ascii="Times New Roman" w:hAnsi="Times New Roman"/>
                <w:sz w:val="22"/>
                <w:szCs w:val="22"/>
              </w:rPr>
              <w:t>220</w:t>
            </w:r>
          </w:p>
        </w:tc>
        <w:tc>
          <w:tcPr>
            <w:tcW w:w="1836" w:type="dxa"/>
            <w:vMerge/>
            <w:vAlign w:val="center"/>
          </w:tcPr>
          <w:p w:rsidR="00E3239A" w:rsidRPr="00685C4F" w:rsidRDefault="00E3239A" w:rsidP="00F47C29">
            <w:pPr>
              <w:jc w:val="both"/>
              <w:rPr>
                <w:rFonts w:ascii="Times New Roman" w:hAnsi="Times New Roman"/>
                <w:sz w:val="22"/>
                <w:szCs w:val="22"/>
              </w:rPr>
            </w:pPr>
          </w:p>
        </w:tc>
      </w:tr>
      <w:tr w:rsidR="00E3239A" w:rsidRPr="00685C4F" w:rsidTr="00AC642F">
        <w:trPr>
          <w:trHeight w:val="320"/>
        </w:trPr>
        <w:tc>
          <w:tcPr>
            <w:tcW w:w="1665" w:type="dxa"/>
            <w:vMerge/>
          </w:tcPr>
          <w:p w:rsidR="00E3239A" w:rsidRPr="00685C4F" w:rsidRDefault="00E3239A" w:rsidP="00F47C29">
            <w:pPr>
              <w:jc w:val="both"/>
              <w:rPr>
                <w:rFonts w:ascii="Times New Roman" w:hAnsi="Times New Roman"/>
                <w:sz w:val="22"/>
                <w:szCs w:val="22"/>
              </w:rPr>
            </w:pPr>
          </w:p>
        </w:tc>
        <w:tc>
          <w:tcPr>
            <w:tcW w:w="1596" w:type="dxa"/>
            <w:vMerge w:val="restart"/>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Застройка индивидуальными жилыми домами</w:t>
            </w:r>
          </w:p>
        </w:tc>
        <w:tc>
          <w:tcPr>
            <w:tcW w:w="2485"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 централизованным водоснабжением без ванн</w:t>
            </w:r>
          </w:p>
        </w:tc>
        <w:tc>
          <w:tcPr>
            <w:tcW w:w="1881" w:type="dxa"/>
          </w:tcPr>
          <w:p w:rsidR="00E3239A" w:rsidRPr="00685C4F" w:rsidRDefault="00E3239A" w:rsidP="002563C9">
            <w:pPr>
              <w:jc w:val="center"/>
              <w:rPr>
                <w:rFonts w:ascii="Times New Roman" w:hAnsi="Times New Roman"/>
                <w:sz w:val="22"/>
                <w:szCs w:val="22"/>
              </w:rPr>
            </w:pPr>
            <w:r w:rsidRPr="00685C4F">
              <w:rPr>
                <w:rFonts w:ascii="Times New Roman" w:hAnsi="Times New Roman"/>
                <w:sz w:val="22"/>
                <w:szCs w:val="22"/>
              </w:rPr>
              <w:t>160</w:t>
            </w:r>
          </w:p>
        </w:tc>
        <w:tc>
          <w:tcPr>
            <w:tcW w:w="1836" w:type="dxa"/>
            <w:vMerge/>
            <w:vAlign w:val="center"/>
          </w:tcPr>
          <w:p w:rsidR="00E3239A" w:rsidRPr="00685C4F" w:rsidRDefault="00E3239A" w:rsidP="00F47C29">
            <w:pPr>
              <w:jc w:val="both"/>
              <w:rPr>
                <w:rFonts w:ascii="Times New Roman" w:hAnsi="Times New Roman"/>
                <w:sz w:val="22"/>
                <w:szCs w:val="22"/>
              </w:rPr>
            </w:pPr>
          </w:p>
        </w:tc>
      </w:tr>
      <w:tr w:rsidR="00E3239A" w:rsidRPr="00685C4F" w:rsidTr="00AC642F">
        <w:trPr>
          <w:trHeight w:val="320"/>
        </w:trPr>
        <w:tc>
          <w:tcPr>
            <w:tcW w:w="1665" w:type="dxa"/>
            <w:vMerge/>
          </w:tcPr>
          <w:p w:rsidR="00E3239A" w:rsidRPr="00685C4F" w:rsidRDefault="00E3239A" w:rsidP="00F47C29">
            <w:pPr>
              <w:jc w:val="both"/>
              <w:rPr>
                <w:rFonts w:ascii="Times New Roman" w:hAnsi="Times New Roman"/>
                <w:sz w:val="22"/>
                <w:szCs w:val="22"/>
              </w:rPr>
            </w:pPr>
          </w:p>
        </w:tc>
        <w:tc>
          <w:tcPr>
            <w:tcW w:w="1596" w:type="dxa"/>
            <w:vMerge/>
          </w:tcPr>
          <w:p w:rsidR="00E3239A" w:rsidRPr="00685C4F" w:rsidRDefault="00E3239A" w:rsidP="00F47C29">
            <w:pPr>
              <w:jc w:val="both"/>
              <w:rPr>
                <w:rFonts w:ascii="Times New Roman" w:hAnsi="Times New Roman"/>
                <w:sz w:val="22"/>
                <w:szCs w:val="22"/>
              </w:rPr>
            </w:pPr>
          </w:p>
        </w:tc>
        <w:tc>
          <w:tcPr>
            <w:tcW w:w="2485"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 централизованным водоснабжением с ванными и местными водонагревателями</w:t>
            </w:r>
          </w:p>
        </w:tc>
        <w:tc>
          <w:tcPr>
            <w:tcW w:w="1881" w:type="dxa"/>
          </w:tcPr>
          <w:p w:rsidR="00E3239A" w:rsidRPr="00685C4F" w:rsidRDefault="00E3239A" w:rsidP="002563C9">
            <w:pPr>
              <w:jc w:val="center"/>
              <w:rPr>
                <w:rFonts w:ascii="Times New Roman" w:hAnsi="Times New Roman"/>
                <w:sz w:val="22"/>
                <w:szCs w:val="22"/>
              </w:rPr>
            </w:pPr>
            <w:r w:rsidRPr="00685C4F">
              <w:rPr>
                <w:rFonts w:ascii="Times New Roman" w:hAnsi="Times New Roman"/>
                <w:sz w:val="22"/>
                <w:szCs w:val="22"/>
              </w:rPr>
              <w:t>230</w:t>
            </w:r>
          </w:p>
        </w:tc>
        <w:tc>
          <w:tcPr>
            <w:tcW w:w="1836" w:type="dxa"/>
            <w:vMerge/>
            <w:vAlign w:val="center"/>
          </w:tcPr>
          <w:p w:rsidR="00E3239A" w:rsidRPr="00685C4F" w:rsidRDefault="00E3239A" w:rsidP="00F47C29">
            <w:pPr>
              <w:jc w:val="both"/>
              <w:rPr>
                <w:rFonts w:ascii="Times New Roman" w:hAnsi="Times New Roman"/>
                <w:sz w:val="22"/>
                <w:szCs w:val="22"/>
              </w:rPr>
            </w:pPr>
          </w:p>
        </w:tc>
      </w:tr>
      <w:tr w:rsidR="00E3239A" w:rsidRPr="00685C4F" w:rsidTr="00AC642F">
        <w:trPr>
          <w:trHeight w:val="320"/>
        </w:trPr>
        <w:tc>
          <w:tcPr>
            <w:tcW w:w="1665" w:type="dxa"/>
            <w:vMerge/>
          </w:tcPr>
          <w:p w:rsidR="00E3239A" w:rsidRPr="00685C4F" w:rsidRDefault="00E3239A" w:rsidP="00F47C29">
            <w:pPr>
              <w:jc w:val="both"/>
              <w:rPr>
                <w:rFonts w:ascii="Times New Roman" w:hAnsi="Times New Roman"/>
                <w:sz w:val="22"/>
                <w:szCs w:val="22"/>
              </w:rPr>
            </w:pPr>
          </w:p>
        </w:tc>
        <w:tc>
          <w:tcPr>
            <w:tcW w:w="1596" w:type="dxa"/>
            <w:vMerge/>
          </w:tcPr>
          <w:p w:rsidR="00E3239A" w:rsidRPr="00685C4F" w:rsidRDefault="00E3239A" w:rsidP="00F47C29">
            <w:pPr>
              <w:jc w:val="both"/>
              <w:rPr>
                <w:rFonts w:ascii="Times New Roman" w:hAnsi="Times New Roman"/>
                <w:sz w:val="22"/>
                <w:szCs w:val="22"/>
              </w:rPr>
            </w:pPr>
          </w:p>
        </w:tc>
        <w:tc>
          <w:tcPr>
            <w:tcW w:w="2485" w:type="dxa"/>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 централизованным горячим водоснабжением</w:t>
            </w:r>
          </w:p>
        </w:tc>
        <w:tc>
          <w:tcPr>
            <w:tcW w:w="1881" w:type="dxa"/>
          </w:tcPr>
          <w:p w:rsidR="00E3239A" w:rsidRPr="00685C4F" w:rsidRDefault="00E3239A" w:rsidP="002563C9">
            <w:pPr>
              <w:jc w:val="center"/>
              <w:rPr>
                <w:rFonts w:ascii="Times New Roman" w:hAnsi="Times New Roman"/>
                <w:sz w:val="22"/>
                <w:szCs w:val="22"/>
              </w:rPr>
            </w:pPr>
            <w:r w:rsidRPr="00685C4F">
              <w:rPr>
                <w:rFonts w:ascii="Times New Roman" w:hAnsi="Times New Roman"/>
                <w:sz w:val="22"/>
                <w:szCs w:val="22"/>
              </w:rPr>
              <w:t>280</w:t>
            </w:r>
          </w:p>
        </w:tc>
        <w:tc>
          <w:tcPr>
            <w:tcW w:w="1836" w:type="dxa"/>
            <w:vMerge/>
            <w:vAlign w:val="center"/>
          </w:tcPr>
          <w:p w:rsidR="00E3239A" w:rsidRPr="00685C4F" w:rsidRDefault="00E3239A" w:rsidP="00F47C29">
            <w:pPr>
              <w:jc w:val="both"/>
              <w:rPr>
                <w:rFonts w:ascii="Times New Roman" w:hAnsi="Times New Roman"/>
                <w:sz w:val="22"/>
                <w:szCs w:val="22"/>
              </w:rPr>
            </w:pPr>
          </w:p>
        </w:tc>
      </w:tr>
      <w:tr w:rsidR="00E3239A" w:rsidRPr="00685C4F" w:rsidTr="002563C9">
        <w:trPr>
          <w:trHeight w:val="564"/>
        </w:trPr>
        <w:tc>
          <w:tcPr>
            <w:tcW w:w="1665" w:type="dxa"/>
            <w:vMerge/>
          </w:tcPr>
          <w:p w:rsidR="00E3239A" w:rsidRPr="00685C4F" w:rsidRDefault="00E3239A" w:rsidP="00F47C29">
            <w:pPr>
              <w:jc w:val="both"/>
              <w:rPr>
                <w:rFonts w:ascii="Times New Roman" w:hAnsi="Times New Roman"/>
                <w:sz w:val="22"/>
                <w:szCs w:val="22"/>
              </w:rPr>
            </w:pPr>
          </w:p>
        </w:tc>
        <w:tc>
          <w:tcPr>
            <w:tcW w:w="4081" w:type="dxa"/>
            <w:gridSpan w:val="2"/>
          </w:tcPr>
          <w:p w:rsidR="00E3239A" w:rsidRPr="00685C4F" w:rsidRDefault="00E3239A" w:rsidP="00F47C29">
            <w:pPr>
              <w:jc w:val="both"/>
              <w:rPr>
                <w:rFonts w:ascii="Times New Roman" w:hAnsi="Times New Roman"/>
                <w:sz w:val="22"/>
                <w:szCs w:val="22"/>
              </w:rPr>
            </w:pPr>
            <w:r w:rsidRPr="00685C4F">
              <w:rPr>
                <w:rFonts w:ascii="Times New Roman" w:hAnsi="Times New Roman"/>
                <w:sz w:val="22"/>
                <w:szCs w:val="22"/>
              </w:rPr>
              <w:t>с водопользованием из водоразборных колонок</w:t>
            </w:r>
          </w:p>
        </w:tc>
        <w:tc>
          <w:tcPr>
            <w:tcW w:w="1881" w:type="dxa"/>
          </w:tcPr>
          <w:p w:rsidR="00E3239A" w:rsidRPr="00685C4F" w:rsidRDefault="00E3239A" w:rsidP="002563C9">
            <w:pPr>
              <w:jc w:val="center"/>
              <w:rPr>
                <w:rFonts w:ascii="Times New Roman" w:hAnsi="Times New Roman"/>
                <w:sz w:val="22"/>
                <w:szCs w:val="22"/>
              </w:rPr>
            </w:pPr>
            <w:r w:rsidRPr="00685C4F">
              <w:rPr>
                <w:rFonts w:ascii="Times New Roman" w:hAnsi="Times New Roman"/>
                <w:sz w:val="22"/>
                <w:szCs w:val="22"/>
              </w:rPr>
              <w:t>50</w:t>
            </w:r>
          </w:p>
        </w:tc>
        <w:tc>
          <w:tcPr>
            <w:tcW w:w="1836" w:type="dxa"/>
            <w:vMerge/>
            <w:vAlign w:val="center"/>
          </w:tcPr>
          <w:p w:rsidR="00E3239A" w:rsidRPr="00685C4F" w:rsidRDefault="00E3239A" w:rsidP="00F47C29">
            <w:pPr>
              <w:jc w:val="both"/>
              <w:rPr>
                <w:rFonts w:ascii="Times New Roman" w:hAnsi="Times New Roman"/>
                <w:sz w:val="22"/>
                <w:szCs w:val="22"/>
              </w:rPr>
            </w:pPr>
          </w:p>
        </w:tc>
      </w:tr>
    </w:tbl>
    <w:p w:rsidR="00E3239A" w:rsidRPr="00685C4F" w:rsidRDefault="00E3239A" w:rsidP="00F47C29">
      <w:pPr>
        <w:contextualSpacing/>
        <w:jc w:val="both"/>
        <w:rPr>
          <w:rFonts w:ascii="Times New Roman" w:hAnsi="Times New Roman"/>
          <w:sz w:val="22"/>
          <w:szCs w:val="22"/>
        </w:rPr>
      </w:pPr>
      <w:r w:rsidRPr="00685C4F">
        <w:rPr>
          <w:rFonts w:ascii="Times New Roman" w:hAnsi="Times New Roman"/>
          <w:sz w:val="22"/>
          <w:szCs w:val="22"/>
        </w:rPr>
        <w:t>* Удельное хозяйственно-питьевое водопотребление в населенном пункте на одного человека среднесуточное (за год)</w:t>
      </w:r>
    </w:p>
    <w:p w:rsidR="00E3239A" w:rsidRPr="00685C4F" w:rsidRDefault="007E79CB" w:rsidP="00F47C29">
      <w:pPr>
        <w:contextualSpacing/>
        <w:jc w:val="both"/>
        <w:rPr>
          <w:rFonts w:ascii="Times New Roman" w:hAnsi="Times New Roman"/>
          <w:b/>
          <w:sz w:val="22"/>
          <w:szCs w:val="22"/>
        </w:rPr>
      </w:pPr>
      <w:r w:rsidRPr="00685C4F">
        <w:rPr>
          <w:rFonts w:ascii="Times New Roman" w:hAnsi="Times New Roman"/>
          <w:b/>
          <w:sz w:val="22"/>
          <w:szCs w:val="22"/>
        </w:rPr>
        <w:t xml:space="preserve">      </w:t>
      </w:r>
      <w:r w:rsidR="00E3239A" w:rsidRPr="00685C4F">
        <w:rPr>
          <w:rFonts w:ascii="Times New Roman" w:hAnsi="Times New Roman"/>
          <w:b/>
          <w:sz w:val="22"/>
          <w:szCs w:val="22"/>
        </w:rPr>
        <w:t>Примечания:</w:t>
      </w:r>
    </w:p>
    <w:p w:rsidR="00E3239A" w:rsidRPr="00685C4F" w:rsidRDefault="00E3239A" w:rsidP="007E79CB">
      <w:pPr>
        <w:pStyle w:val="a5"/>
        <w:widowControl/>
        <w:numPr>
          <w:ilvl w:val="0"/>
          <w:numId w:val="27"/>
        </w:numPr>
        <w:tabs>
          <w:tab w:val="left" w:pos="0"/>
        </w:tabs>
        <w:autoSpaceDE w:val="0"/>
        <w:autoSpaceDN w:val="0"/>
        <w:adjustRightInd w:val="0"/>
        <w:ind w:left="0" w:firstLine="426"/>
        <w:jc w:val="both"/>
        <w:rPr>
          <w:rFonts w:ascii="Times New Roman" w:hAnsi="Times New Roman"/>
          <w:sz w:val="22"/>
          <w:szCs w:val="22"/>
        </w:rPr>
      </w:pPr>
      <w:r w:rsidRPr="00685C4F">
        <w:rPr>
          <w:rFonts w:ascii="Times New Roman" w:hAnsi="Times New Roman"/>
          <w:sz w:val="22"/>
          <w:szCs w:val="22"/>
        </w:rPr>
        <w:t xml:space="preserve">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детских оздоровительных лагерей, которые должны приниматься согласно </w:t>
      </w:r>
      <w:hyperlink r:id="rId10" w:history="1">
        <w:r w:rsidRPr="00685C4F">
          <w:rPr>
            <w:rFonts w:ascii="Times New Roman" w:hAnsi="Times New Roman"/>
            <w:sz w:val="22"/>
            <w:szCs w:val="22"/>
          </w:rPr>
          <w:t>СП 30.13330</w:t>
        </w:r>
      </w:hyperlink>
      <w:r w:rsidRPr="00685C4F">
        <w:rPr>
          <w:rFonts w:ascii="Times New Roman" w:hAnsi="Times New Roman"/>
          <w:sz w:val="22"/>
          <w:szCs w:val="22"/>
        </w:rPr>
        <w:t xml:space="preserve"> и технологическим данным. </w:t>
      </w:r>
    </w:p>
    <w:p w:rsidR="00E3239A" w:rsidRPr="00685C4F" w:rsidRDefault="00E3239A" w:rsidP="007E79CB">
      <w:pPr>
        <w:pStyle w:val="a5"/>
        <w:widowControl/>
        <w:numPr>
          <w:ilvl w:val="0"/>
          <w:numId w:val="27"/>
        </w:numPr>
        <w:tabs>
          <w:tab w:val="left" w:pos="0"/>
        </w:tabs>
        <w:autoSpaceDE w:val="0"/>
        <w:autoSpaceDN w:val="0"/>
        <w:adjustRightInd w:val="0"/>
        <w:ind w:left="0" w:firstLine="426"/>
        <w:jc w:val="both"/>
        <w:rPr>
          <w:rFonts w:ascii="Times New Roman" w:hAnsi="Times New Roman"/>
          <w:sz w:val="22"/>
          <w:szCs w:val="22"/>
        </w:rPr>
      </w:pPr>
      <w:r w:rsidRPr="00685C4F">
        <w:rPr>
          <w:rFonts w:ascii="Times New Roman" w:hAnsi="Times New Roman"/>
          <w:sz w:val="22"/>
          <w:szCs w:val="22"/>
        </w:rPr>
        <w:t>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от суммарного расхода воды на хозяйственно-питьевые нужды населенного пункта.</w:t>
      </w:r>
    </w:p>
    <w:p w:rsidR="00E3239A" w:rsidRPr="00685C4F" w:rsidRDefault="00E3239A" w:rsidP="007E79CB">
      <w:pPr>
        <w:pStyle w:val="a5"/>
        <w:widowControl/>
        <w:numPr>
          <w:ilvl w:val="0"/>
          <w:numId w:val="27"/>
        </w:numPr>
        <w:tabs>
          <w:tab w:val="left" w:pos="0"/>
        </w:tabs>
        <w:autoSpaceDE w:val="0"/>
        <w:autoSpaceDN w:val="0"/>
        <w:adjustRightInd w:val="0"/>
        <w:ind w:left="0" w:firstLine="426"/>
        <w:jc w:val="both"/>
        <w:rPr>
          <w:rFonts w:ascii="Times New Roman" w:hAnsi="Times New Roman"/>
          <w:sz w:val="22"/>
          <w:szCs w:val="22"/>
        </w:rPr>
      </w:pPr>
      <w:r w:rsidRPr="00685C4F">
        <w:rPr>
          <w:rFonts w:ascii="Times New Roman" w:hAnsi="Times New Roman"/>
          <w:sz w:val="22"/>
          <w:szCs w:val="22"/>
        </w:rPr>
        <w:t>Расход воды на наружное водоснабжение определяется расчетом по СП 8.13130.2009, табл.1.</w:t>
      </w:r>
    </w:p>
    <w:p w:rsidR="007E79CB" w:rsidRPr="00F47C29" w:rsidRDefault="007E79CB" w:rsidP="007E79CB">
      <w:pPr>
        <w:pStyle w:val="a5"/>
        <w:widowControl/>
        <w:tabs>
          <w:tab w:val="left" w:pos="0"/>
        </w:tabs>
        <w:autoSpaceDE w:val="0"/>
        <w:autoSpaceDN w:val="0"/>
        <w:adjustRightInd w:val="0"/>
        <w:ind w:left="426"/>
        <w:jc w:val="both"/>
        <w:rPr>
          <w:rFonts w:ascii="Times New Roman" w:hAnsi="Times New Roman"/>
          <w:sz w:val="22"/>
          <w:szCs w:val="22"/>
        </w:rPr>
      </w:pPr>
    </w:p>
    <w:p w:rsidR="00F76789" w:rsidRDefault="00685C4F" w:rsidP="00F76789">
      <w:pPr>
        <w:pStyle w:val="3"/>
        <w:spacing w:line="240" w:lineRule="auto"/>
        <w:rPr>
          <w:b/>
        </w:rPr>
      </w:pPr>
      <w:r w:rsidRPr="00685C4F">
        <w:rPr>
          <w:b/>
        </w:rPr>
        <w:t>2.1.15. Расчетные показатели объектов, относящихся</w:t>
      </w:r>
    </w:p>
    <w:p w:rsidR="00E3239A" w:rsidRDefault="00E3239A" w:rsidP="00F76789">
      <w:pPr>
        <w:pStyle w:val="3"/>
        <w:spacing w:line="240" w:lineRule="auto"/>
        <w:rPr>
          <w:b/>
        </w:rPr>
      </w:pPr>
      <w:r w:rsidRPr="00685C4F">
        <w:rPr>
          <w:b/>
        </w:rPr>
        <w:t>к области водоотведения</w:t>
      </w:r>
    </w:p>
    <w:p w:rsidR="00F76789" w:rsidRPr="00F76789" w:rsidRDefault="00F76789" w:rsidP="00F76789">
      <w:pPr>
        <w:rPr>
          <w:lang w:eastAsia="en-US"/>
        </w:rPr>
      </w:pPr>
    </w:p>
    <w:p w:rsidR="00E3239A" w:rsidRPr="00685C4F" w:rsidRDefault="00685C4F" w:rsidP="00F76789">
      <w:pPr>
        <w:jc w:val="both"/>
        <w:rPr>
          <w:rFonts w:ascii="Times New Roman" w:hAnsi="Times New Roman"/>
        </w:rPr>
      </w:pPr>
      <w:r>
        <w:rPr>
          <w:rFonts w:ascii="Times New Roman" w:hAnsi="Times New Roman"/>
        </w:rPr>
        <w:t xml:space="preserve">          </w:t>
      </w:r>
      <w:r w:rsidR="00E3239A" w:rsidRPr="00685C4F">
        <w:rPr>
          <w:rFonts w:ascii="Times New Roman" w:hAnsi="Times New Roman"/>
        </w:rPr>
        <w:t>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объектов водоотведения приведены в таблице</w:t>
      </w:r>
      <w:r w:rsidR="00531EA7" w:rsidRPr="00685C4F">
        <w:rPr>
          <w:rFonts w:ascii="Times New Roman" w:hAnsi="Times New Roman"/>
        </w:rPr>
        <w:t xml:space="preserve"> </w:t>
      </w:r>
      <w:r w:rsidR="00F76789">
        <w:rPr>
          <w:rFonts w:ascii="Times New Roman" w:hAnsi="Times New Roman"/>
        </w:rPr>
        <w:t>41</w:t>
      </w:r>
      <w:r w:rsidR="00531EA7" w:rsidRPr="00685C4F">
        <w:rPr>
          <w:rFonts w:ascii="Times New Roman" w:hAnsi="Times New Roman"/>
        </w:rPr>
        <w:t>.</w:t>
      </w:r>
    </w:p>
    <w:p w:rsidR="00E3239A" w:rsidRPr="00685C4F" w:rsidRDefault="00F76789" w:rsidP="00F47C29">
      <w:pPr>
        <w:jc w:val="right"/>
        <w:rPr>
          <w:rFonts w:ascii="Times New Roman" w:hAnsi="Times New Roman"/>
          <w:b/>
          <w:sz w:val="22"/>
          <w:szCs w:val="22"/>
        </w:rPr>
      </w:pPr>
      <w:r>
        <w:rPr>
          <w:rFonts w:ascii="Times New Roman" w:hAnsi="Times New Roman"/>
          <w:b/>
          <w:sz w:val="22"/>
          <w:szCs w:val="22"/>
        </w:rPr>
        <w:t>Таблица 41</w:t>
      </w:r>
      <w:r w:rsidR="00E3239A" w:rsidRPr="00685C4F">
        <w:rPr>
          <w:rFonts w:ascii="Times New Roman" w:hAnsi="Times New Roman"/>
          <w:b/>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12"/>
        <w:gridCol w:w="1447"/>
        <w:gridCol w:w="2695"/>
        <w:gridCol w:w="1985"/>
        <w:gridCol w:w="2232"/>
      </w:tblGrid>
      <w:tr w:rsidR="00E3239A" w:rsidRPr="00F47C29" w:rsidTr="00AC642F">
        <w:trPr>
          <w:trHeight w:val="390"/>
        </w:trPr>
        <w:tc>
          <w:tcPr>
            <w:tcW w:w="633" w:type="pct"/>
            <w:vMerge w:val="restart"/>
            <w:vAlign w:val="center"/>
          </w:tcPr>
          <w:p w:rsidR="00E3239A" w:rsidRPr="00F47C29" w:rsidRDefault="009153FD" w:rsidP="00F47C29">
            <w:pPr>
              <w:jc w:val="both"/>
              <w:rPr>
                <w:rFonts w:ascii="Times New Roman" w:hAnsi="Times New Roman"/>
                <w:sz w:val="22"/>
                <w:szCs w:val="22"/>
              </w:rPr>
            </w:pPr>
            <w:r>
              <w:rPr>
                <w:rFonts w:ascii="Times New Roman" w:hAnsi="Times New Roman"/>
                <w:sz w:val="22"/>
                <w:szCs w:val="22"/>
              </w:rPr>
              <w:t>Наимено</w:t>
            </w:r>
            <w:r w:rsidR="00E3239A" w:rsidRPr="00F47C29">
              <w:rPr>
                <w:rFonts w:ascii="Times New Roman" w:hAnsi="Times New Roman"/>
                <w:sz w:val="22"/>
                <w:szCs w:val="22"/>
              </w:rPr>
              <w:t>вание объектов</w:t>
            </w:r>
          </w:p>
        </w:tc>
        <w:tc>
          <w:tcPr>
            <w:tcW w:w="2164" w:type="pct"/>
            <w:gridSpan w:val="2"/>
            <w:vMerge w:val="restart"/>
            <w:vAlign w:val="center"/>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Степень благоустройства застройки</w:t>
            </w:r>
          </w:p>
        </w:tc>
        <w:tc>
          <w:tcPr>
            <w:tcW w:w="2203" w:type="pct"/>
            <w:gridSpan w:val="2"/>
            <w:vAlign w:val="center"/>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Предельные значения расчетных показателей</w:t>
            </w:r>
          </w:p>
        </w:tc>
      </w:tr>
      <w:tr w:rsidR="00E3239A" w:rsidRPr="00F47C29" w:rsidTr="006F7B5F">
        <w:trPr>
          <w:trHeight w:val="390"/>
        </w:trPr>
        <w:tc>
          <w:tcPr>
            <w:tcW w:w="633" w:type="pct"/>
            <w:vMerge/>
            <w:vAlign w:val="center"/>
          </w:tcPr>
          <w:p w:rsidR="00E3239A" w:rsidRPr="00F47C29" w:rsidRDefault="00E3239A" w:rsidP="00F47C29">
            <w:pPr>
              <w:jc w:val="both"/>
              <w:rPr>
                <w:rFonts w:ascii="Times New Roman" w:hAnsi="Times New Roman"/>
                <w:sz w:val="22"/>
                <w:szCs w:val="22"/>
              </w:rPr>
            </w:pPr>
          </w:p>
        </w:tc>
        <w:tc>
          <w:tcPr>
            <w:tcW w:w="2164" w:type="pct"/>
            <w:gridSpan w:val="2"/>
            <w:vMerge/>
            <w:vAlign w:val="center"/>
          </w:tcPr>
          <w:p w:rsidR="00E3239A" w:rsidRPr="00F47C29" w:rsidRDefault="00E3239A" w:rsidP="00F47C29">
            <w:pPr>
              <w:jc w:val="both"/>
              <w:rPr>
                <w:rFonts w:ascii="Times New Roman" w:hAnsi="Times New Roman"/>
                <w:sz w:val="22"/>
                <w:szCs w:val="22"/>
              </w:rPr>
            </w:pPr>
          </w:p>
        </w:tc>
        <w:tc>
          <w:tcPr>
            <w:tcW w:w="1037"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Минимально допустимого уровня обеспеченности*, л/</w:t>
            </w:r>
            <w:proofErr w:type="spellStart"/>
            <w:r w:rsidRPr="00F47C29">
              <w:rPr>
                <w:rFonts w:ascii="Times New Roman" w:hAnsi="Times New Roman"/>
                <w:sz w:val="22"/>
                <w:szCs w:val="22"/>
              </w:rPr>
              <w:t>сут</w:t>
            </w:r>
            <w:proofErr w:type="spellEnd"/>
            <w:r w:rsidRPr="00F47C29">
              <w:rPr>
                <w:rFonts w:ascii="Times New Roman" w:hAnsi="Times New Roman"/>
                <w:sz w:val="22"/>
                <w:szCs w:val="22"/>
              </w:rPr>
              <w:t xml:space="preserve">. на 1 чел </w:t>
            </w:r>
          </w:p>
        </w:tc>
        <w:tc>
          <w:tcPr>
            <w:tcW w:w="1166"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Максимально допустимого уровня территориальной доступности</w:t>
            </w:r>
          </w:p>
        </w:tc>
      </w:tr>
      <w:tr w:rsidR="00E3239A" w:rsidRPr="00F47C29" w:rsidTr="006F7B5F">
        <w:trPr>
          <w:trHeight w:val="320"/>
        </w:trPr>
        <w:tc>
          <w:tcPr>
            <w:tcW w:w="633" w:type="pct"/>
            <w:vMerge w:val="restart"/>
          </w:tcPr>
          <w:p w:rsidR="00E3239A" w:rsidRPr="00F47C29" w:rsidRDefault="006F7B5F" w:rsidP="00F47C29">
            <w:pPr>
              <w:jc w:val="both"/>
              <w:rPr>
                <w:rFonts w:ascii="Times New Roman" w:hAnsi="Times New Roman"/>
                <w:sz w:val="22"/>
                <w:szCs w:val="22"/>
              </w:rPr>
            </w:pPr>
            <w:r>
              <w:rPr>
                <w:rFonts w:ascii="Times New Roman" w:hAnsi="Times New Roman"/>
                <w:sz w:val="22"/>
                <w:szCs w:val="22"/>
              </w:rPr>
              <w:t>Объекты водоот</w:t>
            </w:r>
            <w:r w:rsidR="00E3239A" w:rsidRPr="00F47C29">
              <w:rPr>
                <w:rFonts w:ascii="Times New Roman" w:hAnsi="Times New Roman"/>
                <w:sz w:val="22"/>
                <w:szCs w:val="22"/>
              </w:rPr>
              <w:t>ведения</w:t>
            </w:r>
          </w:p>
        </w:tc>
        <w:tc>
          <w:tcPr>
            <w:tcW w:w="756" w:type="pct"/>
            <w:vMerge w:val="restart"/>
          </w:tcPr>
          <w:p w:rsidR="00E3239A" w:rsidRPr="00F47C29" w:rsidRDefault="006F7B5F" w:rsidP="00F47C29">
            <w:pPr>
              <w:jc w:val="both"/>
              <w:rPr>
                <w:rFonts w:ascii="Times New Roman" w:hAnsi="Times New Roman"/>
                <w:sz w:val="22"/>
                <w:szCs w:val="22"/>
              </w:rPr>
            </w:pPr>
            <w:r>
              <w:rPr>
                <w:rFonts w:ascii="Times New Roman" w:hAnsi="Times New Roman"/>
                <w:sz w:val="22"/>
                <w:szCs w:val="22"/>
              </w:rPr>
              <w:t>Застройка многоквар</w:t>
            </w:r>
            <w:r w:rsidR="00E3239A" w:rsidRPr="00F47C29">
              <w:rPr>
                <w:rFonts w:ascii="Times New Roman" w:hAnsi="Times New Roman"/>
                <w:sz w:val="22"/>
                <w:szCs w:val="22"/>
              </w:rPr>
              <w:t>тирными жилыми домами</w:t>
            </w:r>
          </w:p>
        </w:tc>
        <w:tc>
          <w:tcPr>
            <w:tcW w:w="1408"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 централизованным водоснабжением без ванн</w:t>
            </w:r>
          </w:p>
        </w:tc>
        <w:tc>
          <w:tcPr>
            <w:tcW w:w="1037" w:type="pct"/>
          </w:tcPr>
          <w:p w:rsidR="00E3239A" w:rsidRPr="00F47C29" w:rsidRDefault="00E3239A" w:rsidP="006F7B5F">
            <w:pPr>
              <w:jc w:val="center"/>
              <w:rPr>
                <w:rFonts w:ascii="Times New Roman" w:hAnsi="Times New Roman"/>
                <w:sz w:val="22"/>
                <w:szCs w:val="22"/>
              </w:rPr>
            </w:pPr>
            <w:r w:rsidRPr="00F47C29">
              <w:rPr>
                <w:rFonts w:ascii="Times New Roman" w:hAnsi="Times New Roman"/>
                <w:sz w:val="22"/>
                <w:szCs w:val="22"/>
              </w:rPr>
              <w:t>125</w:t>
            </w:r>
          </w:p>
        </w:tc>
        <w:tc>
          <w:tcPr>
            <w:tcW w:w="1166" w:type="pct"/>
            <w:vMerge w:val="restart"/>
            <w:vAlign w:val="center"/>
          </w:tcPr>
          <w:p w:rsidR="00E3239A" w:rsidRPr="00F47C29" w:rsidRDefault="00E3239A" w:rsidP="00F47C29">
            <w:pPr>
              <w:jc w:val="both"/>
              <w:rPr>
                <w:rFonts w:ascii="Times New Roman" w:hAnsi="Times New Roman"/>
                <w:sz w:val="22"/>
                <w:szCs w:val="22"/>
              </w:rPr>
            </w:pPr>
          </w:p>
          <w:p w:rsidR="00E3239A" w:rsidRPr="00F47C29" w:rsidRDefault="00E3239A" w:rsidP="00F47C29">
            <w:pPr>
              <w:jc w:val="both"/>
              <w:rPr>
                <w:rFonts w:ascii="Times New Roman" w:hAnsi="Times New Roman"/>
                <w:sz w:val="22"/>
                <w:szCs w:val="22"/>
              </w:rPr>
            </w:pPr>
          </w:p>
          <w:p w:rsidR="00E3239A" w:rsidRPr="00F47C29" w:rsidRDefault="006F7B5F" w:rsidP="006F7B5F">
            <w:pPr>
              <w:jc w:val="center"/>
              <w:rPr>
                <w:rFonts w:ascii="Times New Roman" w:hAnsi="Times New Roman"/>
                <w:sz w:val="22"/>
                <w:szCs w:val="22"/>
              </w:rPr>
            </w:pPr>
            <w:r>
              <w:rPr>
                <w:rFonts w:ascii="Times New Roman" w:hAnsi="Times New Roman"/>
                <w:sz w:val="22"/>
                <w:szCs w:val="22"/>
              </w:rPr>
              <w:t>н</w:t>
            </w:r>
            <w:r w:rsidR="00E3239A" w:rsidRPr="00F47C29">
              <w:rPr>
                <w:rFonts w:ascii="Times New Roman" w:hAnsi="Times New Roman"/>
                <w:sz w:val="22"/>
                <w:szCs w:val="22"/>
              </w:rPr>
              <w:t>е нормируется</w:t>
            </w:r>
          </w:p>
          <w:p w:rsidR="00E3239A" w:rsidRPr="00F47C29" w:rsidRDefault="00E3239A" w:rsidP="00F47C29">
            <w:pPr>
              <w:jc w:val="both"/>
              <w:rPr>
                <w:rFonts w:ascii="Times New Roman" w:hAnsi="Times New Roman"/>
                <w:sz w:val="22"/>
                <w:szCs w:val="22"/>
              </w:rPr>
            </w:pPr>
          </w:p>
          <w:p w:rsidR="00E3239A" w:rsidRPr="00F47C29" w:rsidRDefault="00E3239A" w:rsidP="00F47C29">
            <w:pPr>
              <w:jc w:val="both"/>
              <w:rPr>
                <w:rFonts w:ascii="Times New Roman" w:hAnsi="Times New Roman"/>
                <w:sz w:val="22"/>
                <w:szCs w:val="22"/>
              </w:rPr>
            </w:pPr>
          </w:p>
        </w:tc>
      </w:tr>
      <w:tr w:rsidR="00E3239A" w:rsidRPr="00F47C29" w:rsidTr="006F7B5F">
        <w:trPr>
          <w:trHeight w:val="320"/>
        </w:trPr>
        <w:tc>
          <w:tcPr>
            <w:tcW w:w="633" w:type="pct"/>
            <w:vMerge/>
          </w:tcPr>
          <w:p w:rsidR="00E3239A" w:rsidRPr="00F47C29" w:rsidRDefault="00E3239A" w:rsidP="00F47C29">
            <w:pPr>
              <w:jc w:val="both"/>
              <w:rPr>
                <w:rFonts w:ascii="Times New Roman" w:hAnsi="Times New Roman"/>
                <w:sz w:val="22"/>
                <w:szCs w:val="22"/>
              </w:rPr>
            </w:pPr>
          </w:p>
        </w:tc>
        <w:tc>
          <w:tcPr>
            <w:tcW w:w="756" w:type="pct"/>
            <w:vMerge/>
          </w:tcPr>
          <w:p w:rsidR="00E3239A" w:rsidRPr="00F47C29" w:rsidRDefault="00E3239A" w:rsidP="00F47C29">
            <w:pPr>
              <w:jc w:val="both"/>
              <w:rPr>
                <w:rFonts w:ascii="Times New Roman" w:hAnsi="Times New Roman"/>
                <w:sz w:val="22"/>
                <w:szCs w:val="22"/>
              </w:rPr>
            </w:pPr>
          </w:p>
        </w:tc>
        <w:tc>
          <w:tcPr>
            <w:tcW w:w="1408"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 централизованным водоснабжением с ванными и местными водонагревателями</w:t>
            </w:r>
          </w:p>
        </w:tc>
        <w:tc>
          <w:tcPr>
            <w:tcW w:w="1037" w:type="pct"/>
          </w:tcPr>
          <w:p w:rsidR="00E3239A" w:rsidRPr="00F47C29" w:rsidRDefault="00E3239A" w:rsidP="006F7B5F">
            <w:pPr>
              <w:jc w:val="center"/>
              <w:rPr>
                <w:rFonts w:ascii="Times New Roman" w:hAnsi="Times New Roman"/>
                <w:sz w:val="22"/>
                <w:szCs w:val="22"/>
              </w:rPr>
            </w:pPr>
            <w:r w:rsidRPr="00F47C29">
              <w:rPr>
                <w:rFonts w:ascii="Times New Roman" w:hAnsi="Times New Roman"/>
                <w:sz w:val="22"/>
                <w:szCs w:val="22"/>
              </w:rPr>
              <w:t>160</w:t>
            </w:r>
          </w:p>
        </w:tc>
        <w:tc>
          <w:tcPr>
            <w:tcW w:w="1166" w:type="pct"/>
            <w:vMerge/>
            <w:vAlign w:val="center"/>
          </w:tcPr>
          <w:p w:rsidR="00E3239A" w:rsidRPr="00F47C29" w:rsidRDefault="00E3239A" w:rsidP="00F47C29">
            <w:pPr>
              <w:jc w:val="both"/>
              <w:rPr>
                <w:rFonts w:ascii="Times New Roman" w:hAnsi="Times New Roman"/>
                <w:sz w:val="22"/>
                <w:szCs w:val="22"/>
              </w:rPr>
            </w:pPr>
          </w:p>
        </w:tc>
      </w:tr>
      <w:tr w:rsidR="00E3239A" w:rsidRPr="00F47C29" w:rsidTr="006F7B5F">
        <w:trPr>
          <w:trHeight w:val="320"/>
        </w:trPr>
        <w:tc>
          <w:tcPr>
            <w:tcW w:w="633" w:type="pct"/>
            <w:vMerge/>
          </w:tcPr>
          <w:p w:rsidR="00E3239A" w:rsidRPr="00F47C29" w:rsidRDefault="00E3239A" w:rsidP="00F47C29">
            <w:pPr>
              <w:jc w:val="both"/>
              <w:rPr>
                <w:rFonts w:ascii="Times New Roman" w:hAnsi="Times New Roman"/>
                <w:sz w:val="22"/>
                <w:szCs w:val="22"/>
              </w:rPr>
            </w:pPr>
          </w:p>
        </w:tc>
        <w:tc>
          <w:tcPr>
            <w:tcW w:w="756" w:type="pct"/>
            <w:vMerge/>
          </w:tcPr>
          <w:p w:rsidR="00E3239A" w:rsidRPr="00F47C29" w:rsidRDefault="00E3239A" w:rsidP="00F47C29">
            <w:pPr>
              <w:jc w:val="both"/>
              <w:rPr>
                <w:rFonts w:ascii="Times New Roman" w:hAnsi="Times New Roman"/>
                <w:sz w:val="22"/>
                <w:szCs w:val="22"/>
              </w:rPr>
            </w:pPr>
          </w:p>
        </w:tc>
        <w:tc>
          <w:tcPr>
            <w:tcW w:w="1408"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 централизованным горячим водоснабжением</w:t>
            </w:r>
          </w:p>
        </w:tc>
        <w:tc>
          <w:tcPr>
            <w:tcW w:w="1037" w:type="pct"/>
          </w:tcPr>
          <w:p w:rsidR="00E3239A" w:rsidRPr="00F47C29" w:rsidRDefault="00E3239A" w:rsidP="006F7B5F">
            <w:pPr>
              <w:jc w:val="center"/>
              <w:rPr>
                <w:rFonts w:ascii="Times New Roman" w:hAnsi="Times New Roman"/>
                <w:sz w:val="22"/>
                <w:szCs w:val="22"/>
              </w:rPr>
            </w:pPr>
            <w:r w:rsidRPr="00F47C29">
              <w:rPr>
                <w:rFonts w:ascii="Times New Roman" w:hAnsi="Times New Roman"/>
                <w:sz w:val="22"/>
                <w:szCs w:val="22"/>
              </w:rPr>
              <w:t>220</w:t>
            </w:r>
          </w:p>
        </w:tc>
        <w:tc>
          <w:tcPr>
            <w:tcW w:w="1166" w:type="pct"/>
            <w:vMerge/>
            <w:vAlign w:val="center"/>
          </w:tcPr>
          <w:p w:rsidR="00E3239A" w:rsidRPr="00F47C29" w:rsidRDefault="00E3239A" w:rsidP="00F47C29">
            <w:pPr>
              <w:jc w:val="both"/>
              <w:rPr>
                <w:rFonts w:ascii="Times New Roman" w:hAnsi="Times New Roman"/>
                <w:sz w:val="22"/>
                <w:szCs w:val="22"/>
              </w:rPr>
            </w:pPr>
          </w:p>
        </w:tc>
      </w:tr>
      <w:tr w:rsidR="00E3239A" w:rsidRPr="00F47C29" w:rsidTr="006F7B5F">
        <w:trPr>
          <w:trHeight w:val="320"/>
        </w:trPr>
        <w:tc>
          <w:tcPr>
            <w:tcW w:w="633" w:type="pct"/>
            <w:vMerge/>
          </w:tcPr>
          <w:p w:rsidR="00E3239A" w:rsidRPr="00F47C29" w:rsidRDefault="00E3239A" w:rsidP="00F47C29">
            <w:pPr>
              <w:jc w:val="both"/>
              <w:rPr>
                <w:rFonts w:ascii="Times New Roman" w:hAnsi="Times New Roman"/>
                <w:sz w:val="22"/>
                <w:szCs w:val="22"/>
              </w:rPr>
            </w:pPr>
          </w:p>
        </w:tc>
        <w:tc>
          <w:tcPr>
            <w:tcW w:w="756" w:type="pct"/>
            <w:vMerge w:val="restart"/>
          </w:tcPr>
          <w:p w:rsidR="00E3239A" w:rsidRPr="00F47C29" w:rsidRDefault="006F7B5F" w:rsidP="00F47C29">
            <w:pPr>
              <w:jc w:val="both"/>
              <w:rPr>
                <w:rFonts w:ascii="Times New Roman" w:hAnsi="Times New Roman"/>
                <w:sz w:val="22"/>
                <w:szCs w:val="22"/>
              </w:rPr>
            </w:pPr>
            <w:r>
              <w:rPr>
                <w:rFonts w:ascii="Times New Roman" w:hAnsi="Times New Roman"/>
                <w:sz w:val="22"/>
                <w:szCs w:val="22"/>
              </w:rPr>
              <w:t>Застройка индивиду</w:t>
            </w:r>
            <w:r w:rsidR="00E3239A" w:rsidRPr="00F47C29">
              <w:rPr>
                <w:rFonts w:ascii="Times New Roman" w:hAnsi="Times New Roman"/>
                <w:sz w:val="22"/>
                <w:szCs w:val="22"/>
              </w:rPr>
              <w:t>альными жилыми домами</w:t>
            </w:r>
          </w:p>
        </w:tc>
        <w:tc>
          <w:tcPr>
            <w:tcW w:w="1408"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 централизованным водоснабжением без ванн</w:t>
            </w:r>
          </w:p>
        </w:tc>
        <w:tc>
          <w:tcPr>
            <w:tcW w:w="1037" w:type="pct"/>
          </w:tcPr>
          <w:p w:rsidR="00E3239A" w:rsidRPr="00F47C29" w:rsidRDefault="00E3239A" w:rsidP="006F7B5F">
            <w:pPr>
              <w:jc w:val="center"/>
              <w:rPr>
                <w:rFonts w:ascii="Times New Roman" w:hAnsi="Times New Roman"/>
                <w:sz w:val="22"/>
                <w:szCs w:val="22"/>
              </w:rPr>
            </w:pPr>
            <w:r w:rsidRPr="00F47C29">
              <w:rPr>
                <w:rFonts w:ascii="Times New Roman" w:hAnsi="Times New Roman"/>
                <w:sz w:val="22"/>
                <w:szCs w:val="22"/>
              </w:rPr>
              <w:t>160</w:t>
            </w:r>
          </w:p>
        </w:tc>
        <w:tc>
          <w:tcPr>
            <w:tcW w:w="1166" w:type="pct"/>
            <w:vMerge/>
            <w:vAlign w:val="center"/>
          </w:tcPr>
          <w:p w:rsidR="00E3239A" w:rsidRPr="00F47C29" w:rsidRDefault="00E3239A" w:rsidP="00F47C29">
            <w:pPr>
              <w:jc w:val="both"/>
              <w:rPr>
                <w:rFonts w:ascii="Times New Roman" w:hAnsi="Times New Roman"/>
                <w:sz w:val="22"/>
                <w:szCs w:val="22"/>
              </w:rPr>
            </w:pPr>
          </w:p>
        </w:tc>
      </w:tr>
      <w:tr w:rsidR="00E3239A" w:rsidRPr="00F47C29" w:rsidTr="006F7B5F">
        <w:trPr>
          <w:trHeight w:val="320"/>
        </w:trPr>
        <w:tc>
          <w:tcPr>
            <w:tcW w:w="633" w:type="pct"/>
            <w:vMerge/>
          </w:tcPr>
          <w:p w:rsidR="00E3239A" w:rsidRPr="00F47C29" w:rsidRDefault="00E3239A" w:rsidP="00F47C29">
            <w:pPr>
              <w:jc w:val="both"/>
              <w:rPr>
                <w:rFonts w:ascii="Times New Roman" w:hAnsi="Times New Roman"/>
                <w:sz w:val="22"/>
                <w:szCs w:val="22"/>
              </w:rPr>
            </w:pPr>
          </w:p>
        </w:tc>
        <w:tc>
          <w:tcPr>
            <w:tcW w:w="756" w:type="pct"/>
            <w:vMerge/>
          </w:tcPr>
          <w:p w:rsidR="00E3239A" w:rsidRPr="00F47C29" w:rsidRDefault="00E3239A" w:rsidP="00F47C29">
            <w:pPr>
              <w:jc w:val="both"/>
              <w:rPr>
                <w:rFonts w:ascii="Times New Roman" w:hAnsi="Times New Roman"/>
                <w:sz w:val="22"/>
                <w:szCs w:val="22"/>
              </w:rPr>
            </w:pPr>
          </w:p>
        </w:tc>
        <w:tc>
          <w:tcPr>
            <w:tcW w:w="1408"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 централизованным водоснабжением с ванными и местными водонагревателями</w:t>
            </w:r>
          </w:p>
        </w:tc>
        <w:tc>
          <w:tcPr>
            <w:tcW w:w="1037" w:type="pct"/>
          </w:tcPr>
          <w:p w:rsidR="00E3239A" w:rsidRPr="00F47C29" w:rsidRDefault="00E3239A" w:rsidP="006F7B5F">
            <w:pPr>
              <w:jc w:val="center"/>
              <w:rPr>
                <w:rFonts w:ascii="Times New Roman" w:hAnsi="Times New Roman"/>
                <w:sz w:val="22"/>
                <w:szCs w:val="22"/>
              </w:rPr>
            </w:pPr>
            <w:r w:rsidRPr="00F47C29">
              <w:rPr>
                <w:rFonts w:ascii="Times New Roman" w:hAnsi="Times New Roman"/>
                <w:sz w:val="22"/>
                <w:szCs w:val="22"/>
              </w:rPr>
              <w:t>230</w:t>
            </w:r>
          </w:p>
        </w:tc>
        <w:tc>
          <w:tcPr>
            <w:tcW w:w="1166" w:type="pct"/>
            <w:vMerge/>
            <w:vAlign w:val="center"/>
          </w:tcPr>
          <w:p w:rsidR="00E3239A" w:rsidRPr="00F47C29" w:rsidRDefault="00E3239A" w:rsidP="00F47C29">
            <w:pPr>
              <w:jc w:val="both"/>
              <w:rPr>
                <w:rFonts w:ascii="Times New Roman" w:hAnsi="Times New Roman"/>
                <w:sz w:val="22"/>
                <w:szCs w:val="22"/>
              </w:rPr>
            </w:pPr>
          </w:p>
        </w:tc>
      </w:tr>
      <w:tr w:rsidR="00E3239A" w:rsidRPr="00F47C29" w:rsidTr="006F7B5F">
        <w:trPr>
          <w:trHeight w:val="320"/>
        </w:trPr>
        <w:tc>
          <w:tcPr>
            <w:tcW w:w="633" w:type="pct"/>
            <w:vMerge/>
          </w:tcPr>
          <w:p w:rsidR="00E3239A" w:rsidRPr="00F47C29" w:rsidRDefault="00E3239A" w:rsidP="00F47C29">
            <w:pPr>
              <w:jc w:val="both"/>
              <w:rPr>
                <w:rFonts w:ascii="Times New Roman" w:hAnsi="Times New Roman"/>
                <w:sz w:val="22"/>
                <w:szCs w:val="22"/>
              </w:rPr>
            </w:pPr>
          </w:p>
        </w:tc>
        <w:tc>
          <w:tcPr>
            <w:tcW w:w="756" w:type="pct"/>
            <w:vMerge/>
          </w:tcPr>
          <w:p w:rsidR="00E3239A" w:rsidRPr="00F47C29" w:rsidRDefault="00E3239A" w:rsidP="00F47C29">
            <w:pPr>
              <w:jc w:val="both"/>
              <w:rPr>
                <w:rFonts w:ascii="Times New Roman" w:hAnsi="Times New Roman"/>
                <w:sz w:val="22"/>
                <w:szCs w:val="22"/>
              </w:rPr>
            </w:pPr>
          </w:p>
        </w:tc>
        <w:tc>
          <w:tcPr>
            <w:tcW w:w="1408" w:type="pct"/>
          </w:tcPr>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С централизованным горячим водоснабжением</w:t>
            </w:r>
          </w:p>
        </w:tc>
        <w:tc>
          <w:tcPr>
            <w:tcW w:w="1037" w:type="pct"/>
          </w:tcPr>
          <w:p w:rsidR="00E3239A" w:rsidRPr="00F47C29" w:rsidRDefault="00E3239A" w:rsidP="006F7B5F">
            <w:pPr>
              <w:jc w:val="center"/>
              <w:rPr>
                <w:rFonts w:ascii="Times New Roman" w:hAnsi="Times New Roman"/>
                <w:sz w:val="22"/>
                <w:szCs w:val="22"/>
              </w:rPr>
            </w:pPr>
            <w:r w:rsidRPr="00F47C29">
              <w:rPr>
                <w:rFonts w:ascii="Times New Roman" w:hAnsi="Times New Roman"/>
                <w:sz w:val="22"/>
                <w:szCs w:val="22"/>
              </w:rPr>
              <w:t>280</w:t>
            </w:r>
          </w:p>
        </w:tc>
        <w:tc>
          <w:tcPr>
            <w:tcW w:w="1166" w:type="pct"/>
            <w:vMerge/>
            <w:vAlign w:val="center"/>
          </w:tcPr>
          <w:p w:rsidR="00E3239A" w:rsidRPr="00F47C29" w:rsidRDefault="00E3239A" w:rsidP="00F47C29">
            <w:pPr>
              <w:jc w:val="both"/>
              <w:rPr>
                <w:rFonts w:ascii="Times New Roman" w:hAnsi="Times New Roman"/>
                <w:sz w:val="22"/>
                <w:szCs w:val="22"/>
              </w:rPr>
            </w:pPr>
          </w:p>
        </w:tc>
      </w:tr>
    </w:tbl>
    <w:p w:rsidR="00E3239A" w:rsidRPr="00F47C29" w:rsidRDefault="00E3239A" w:rsidP="00F47C29">
      <w:pPr>
        <w:jc w:val="both"/>
        <w:rPr>
          <w:rFonts w:ascii="Times New Roman" w:hAnsi="Times New Roman"/>
          <w:sz w:val="22"/>
          <w:szCs w:val="22"/>
        </w:rPr>
      </w:pPr>
      <w:r w:rsidRPr="00F47C29">
        <w:rPr>
          <w:rFonts w:ascii="Times New Roman" w:hAnsi="Times New Roman"/>
          <w:sz w:val="22"/>
          <w:szCs w:val="22"/>
        </w:rPr>
        <w:t xml:space="preserve">* Удельное хозяйственно-питьевое водоотведение на одного человека, среднесуточное (за год). </w:t>
      </w:r>
    </w:p>
    <w:p w:rsidR="00B036C8" w:rsidRPr="00F47C29" w:rsidRDefault="00B036C8" w:rsidP="00F47C29">
      <w:pPr>
        <w:widowControl/>
        <w:autoSpaceDE w:val="0"/>
        <w:autoSpaceDN w:val="0"/>
        <w:adjustRightInd w:val="0"/>
        <w:jc w:val="center"/>
        <w:outlineLvl w:val="0"/>
        <w:rPr>
          <w:rFonts w:ascii="Times New Roman" w:eastAsia="Calibri" w:hAnsi="Times New Roman"/>
          <w:b/>
          <w:sz w:val="22"/>
          <w:szCs w:val="22"/>
          <w:lang w:eastAsia="en-US"/>
        </w:rPr>
      </w:pPr>
    </w:p>
    <w:p w:rsidR="00F76789" w:rsidRDefault="00896BDA" w:rsidP="00F76789">
      <w:pPr>
        <w:keepNext/>
        <w:keepLines/>
        <w:widowControl/>
        <w:spacing w:after="200"/>
        <w:contextualSpacing/>
        <w:jc w:val="center"/>
        <w:outlineLvl w:val="2"/>
        <w:rPr>
          <w:rFonts w:ascii="Times New Roman" w:eastAsia="Times New Roman" w:hAnsi="Times New Roman"/>
          <w:b/>
          <w:bCs/>
        </w:rPr>
      </w:pPr>
      <w:bookmarkStart w:id="28" w:name="_Toc430011930"/>
      <w:bookmarkStart w:id="29" w:name="_Toc476161020"/>
      <w:bookmarkStart w:id="30" w:name="_Toc476161255"/>
      <w:r>
        <w:rPr>
          <w:rFonts w:ascii="Times New Roman" w:eastAsia="Times New Roman" w:hAnsi="Times New Roman"/>
          <w:b/>
          <w:bCs/>
        </w:rPr>
        <w:t>2.1.16</w:t>
      </w:r>
      <w:r w:rsidRPr="00896BDA">
        <w:rPr>
          <w:rFonts w:ascii="Times New Roman" w:eastAsia="Times New Roman" w:hAnsi="Times New Roman"/>
          <w:b/>
          <w:bCs/>
        </w:rPr>
        <w:t>.</w:t>
      </w:r>
      <w:r>
        <w:rPr>
          <w:rFonts w:ascii="Times New Roman" w:eastAsia="Times New Roman" w:hAnsi="Times New Roman"/>
          <w:b/>
          <w:bCs/>
        </w:rPr>
        <w:t xml:space="preserve"> Расчетные показатели объектов</w:t>
      </w:r>
      <w:r w:rsidR="00531EA7" w:rsidRPr="00531EA7">
        <w:rPr>
          <w:rFonts w:ascii="Times New Roman" w:eastAsia="Times New Roman" w:hAnsi="Times New Roman"/>
          <w:b/>
          <w:bCs/>
        </w:rPr>
        <w:t xml:space="preserve"> снабжения</w:t>
      </w:r>
    </w:p>
    <w:p w:rsidR="00531EA7" w:rsidRPr="00531EA7" w:rsidRDefault="00531EA7" w:rsidP="00F76789">
      <w:pPr>
        <w:keepNext/>
        <w:keepLines/>
        <w:widowControl/>
        <w:spacing w:after="200"/>
        <w:contextualSpacing/>
        <w:jc w:val="center"/>
        <w:outlineLvl w:val="2"/>
        <w:rPr>
          <w:rFonts w:ascii="Times New Roman" w:eastAsia="Times New Roman" w:hAnsi="Times New Roman"/>
          <w:bCs/>
        </w:rPr>
      </w:pPr>
      <w:r w:rsidRPr="00531EA7">
        <w:rPr>
          <w:rFonts w:ascii="Times New Roman" w:eastAsia="Times New Roman" w:hAnsi="Times New Roman"/>
          <w:b/>
          <w:bCs/>
        </w:rPr>
        <w:t>населения топливом</w:t>
      </w:r>
      <w:bookmarkEnd w:id="28"/>
      <w:bookmarkEnd w:id="29"/>
      <w:bookmarkEnd w:id="30"/>
    </w:p>
    <w:p w:rsidR="00531EA7" w:rsidRPr="00531EA7" w:rsidRDefault="00F76789" w:rsidP="00531EA7">
      <w:pPr>
        <w:contextualSpacing/>
        <w:jc w:val="right"/>
        <w:rPr>
          <w:rFonts w:ascii="Times New Roman" w:hAnsi="Times New Roman"/>
          <w:b/>
        </w:rPr>
      </w:pPr>
      <w:r>
        <w:rPr>
          <w:rFonts w:ascii="Times New Roman" w:hAnsi="Times New Roman"/>
          <w:b/>
        </w:rPr>
        <w:t>Таблица 42</w:t>
      </w:r>
      <w:r w:rsidR="00531EA7" w:rsidRPr="00896BDA">
        <w:rPr>
          <w:rFonts w:ascii="Times New Roman" w:hAnsi="Times New Roman"/>
          <w:b/>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3301"/>
        <w:gridCol w:w="1491"/>
        <w:gridCol w:w="1400"/>
        <w:gridCol w:w="1471"/>
        <w:gridCol w:w="1241"/>
      </w:tblGrid>
      <w:tr w:rsidR="00531EA7" w:rsidRPr="00531EA7" w:rsidTr="00531EA7">
        <w:trPr>
          <w:trHeight w:val="778"/>
        </w:trPr>
        <w:tc>
          <w:tcPr>
            <w:tcW w:w="594" w:type="dxa"/>
            <w:vMerge w:val="restart"/>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 п/п</w:t>
            </w:r>
          </w:p>
        </w:tc>
        <w:tc>
          <w:tcPr>
            <w:tcW w:w="3301" w:type="dxa"/>
            <w:vMerge w:val="restart"/>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Наименование объекта</w:t>
            </w:r>
          </w:p>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(наименование ресурса)*</w:t>
            </w:r>
          </w:p>
        </w:tc>
        <w:tc>
          <w:tcPr>
            <w:tcW w:w="2891" w:type="dxa"/>
            <w:gridSpan w:val="2"/>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Минимально допустимый уровень обеспеченности</w:t>
            </w:r>
          </w:p>
        </w:tc>
        <w:tc>
          <w:tcPr>
            <w:tcW w:w="2712" w:type="dxa"/>
            <w:gridSpan w:val="2"/>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Максимально допустимый уровень территориальной доступности</w:t>
            </w:r>
          </w:p>
        </w:tc>
      </w:tr>
      <w:tr w:rsidR="00531EA7" w:rsidRPr="00531EA7" w:rsidTr="00531EA7">
        <w:trPr>
          <w:trHeight w:val="776"/>
        </w:trPr>
        <w:tc>
          <w:tcPr>
            <w:tcW w:w="594" w:type="dxa"/>
            <w:vMerge/>
            <w:vAlign w:val="center"/>
          </w:tcPr>
          <w:p w:rsidR="00531EA7" w:rsidRPr="0056118E" w:rsidRDefault="00531EA7" w:rsidP="00896BDA">
            <w:pPr>
              <w:jc w:val="both"/>
              <w:rPr>
                <w:rFonts w:ascii="Times New Roman" w:hAnsi="Times New Roman"/>
                <w:b/>
                <w:sz w:val="22"/>
                <w:szCs w:val="22"/>
              </w:rPr>
            </w:pPr>
          </w:p>
        </w:tc>
        <w:tc>
          <w:tcPr>
            <w:tcW w:w="3301" w:type="dxa"/>
            <w:vMerge/>
            <w:vAlign w:val="center"/>
          </w:tcPr>
          <w:p w:rsidR="00531EA7" w:rsidRPr="0056118E" w:rsidRDefault="00531EA7" w:rsidP="00896BDA">
            <w:pPr>
              <w:jc w:val="both"/>
              <w:rPr>
                <w:rFonts w:ascii="Times New Roman" w:hAnsi="Times New Roman"/>
                <w:b/>
                <w:sz w:val="22"/>
                <w:szCs w:val="22"/>
              </w:rPr>
            </w:pPr>
          </w:p>
        </w:tc>
        <w:tc>
          <w:tcPr>
            <w:tcW w:w="1491" w:type="dxa"/>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Единица измерения</w:t>
            </w:r>
          </w:p>
        </w:tc>
        <w:tc>
          <w:tcPr>
            <w:tcW w:w="1400" w:type="dxa"/>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Величина</w:t>
            </w:r>
          </w:p>
        </w:tc>
        <w:tc>
          <w:tcPr>
            <w:tcW w:w="1471" w:type="dxa"/>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Единица измерения</w:t>
            </w:r>
          </w:p>
        </w:tc>
        <w:tc>
          <w:tcPr>
            <w:tcW w:w="1241" w:type="dxa"/>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Величина</w:t>
            </w:r>
          </w:p>
        </w:tc>
      </w:tr>
      <w:tr w:rsidR="00531EA7" w:rsidRPr="00531EA7" w:rsidTr="00531EA7">
        <w:trPr>
          <w:trHeight w:val="836"/>
        </w:trPr>
        <w:tc>
          <w:tcPr>
            <w:tcW w:w="594" w:type="dxa"/>
            <w:vAlign w:val="center"/>
          </w:tcPr>
          <w:p w:rsidR="00531EA7" w:rsidRPr="0056118E" w:rsidRDefault="0056118E" w:rsidP="0056118E">
            <w:pPr>
              <w:jc w:val="center"/>
              <w:rPr>
                <w:rFonts w:ascii="Times New Roman" w:hAnsi="Times New Roman"/>
                <w:sz w:val="22"/>
                <w:szCs w:val="22"/>
              </w:rPr>
            </w:pPr>
            <w:r>
              <w:rPr>
                <w:rFonts w:ascii="Times New Roman" w:hAnsi="Times New Roman"/>
                <w:sz w:val="22"/>
                <w:szCs w:val="22"/>
                <w:lang w:val="en-US"/>
              </w:rPr>
              <w:lastRenderedPageBreak/>
              <w:t>1</w:t>
            </w:r>
          </w:p>
        </w:tc>
        <w:tc>
          <w:tcPr>
            <w:tcW w:w="3301" w:type="dxa"/>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Твёрдое топливо</w:t>
            </w:r>
          </w:p>
        </w:tc>
        <w:tc>
          <w:tcPr>
            <w:tcW w:w="1491" w:type="dxa"/>
            <w:vAlign w:val="center"/>
          </w:tcPr>
          <w:p w:rsidR="00531EA7" w:rsidRPr="0056118E" w:rsidRDefault="0056118E" w:rsidP="00896BDA">
            <w:pPr>
              <w:jc w:val="both"/>
              <w:rPr>
                <w:rFonts w:ascii="Times New Roman" w:hAnsi="Times New Roman"/>
                <w:sz w:val="22"/>
                <w:szCs w:val="22"/>
              </w:rPr>
            </w:pPr>
            <w:r>
              <w:rPr>
                <w:rFonts w:ascii="Times New Roman" w:hAnsi="Times New Roman"/>
                <w:sz w:val="22"/>
                <w:szCs w:val="22"/>
              </w:rPr>
              <w:t>кг условного</w:t>
            </w:r>
            <w:r w:rsidR="00531EA7" w:rsidRPr="0056118E">
              <w:rPr>
                <w:rFonts w:ascii="Times New Roman" w:hAnsi="Times New Roman"/>
                <w:sz w:val="22"/>
                <w:szCs w:val="22"/>
              </w:rPr>
              <w:t xml:space="preserve"> топлива / </w:t>
            </w:r>
          </w:p>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 xml:space="preserve">1 м² </w:t>
            </w:r>
          </w:p>
        </w:tc>
        <w:tc>
          <w:tcPr>
            <w:tcW w:w="1400" w:type="dxa"/>
            <w:vAlign w:val="center"/>
          </w:tcPr>
          <w:p w:rsidR="00531EA7" w:rsidRPr="0056118E" w:rsidRDefault="0056118E" w:rsidP="00896BDA">
            <w:pPr>
              <w:jc w:val="both"/>
              <w:rPr>
                <w:rFonts w:ascii="Times New Roman" w:hAnsi="Times New Roman"/>
                <w:sz w:val="22"/>
                <w:szCs w:val="22"/>
              </w:rPr>
            </w:pPr>
            <w:r>
              <w:rPr>
                <w:rFonts w:ascii="Times New Roman" w:hAnsi="Times New Roman"/>
                <w:sz w:val="22"/>
                <w:szCs w:val="22"/>
              </w:rPr>
              <w:t>п</w:t>
            </w:r>
            <w:r w:rsidR="00531EA7" w:rsidRPr="0056118E">
              <w:rPr>
                <w:rFonts w:ascii="Times New Roman" w:hAnsi="Times New Roman"/>
                <w:sz w:val="22"/>
                <w:szCs w:val="22"/>
              </w:rPr>
              <w:t>о расчету</w:t>
            </w:r>
          </w:p>
        </w:tc>
        <w:tc>
          <w:tcPr>
            <w:tcW w:w="2712" w:type="dxa"/>
            <w:gridSpan w:val="2"/>
            <w:vMerge w:val="restart"/>
            <w:vAlign w:val="center"/>
          </w:tcPr>
          <w:p w:rsidR="00531EA7" w:rsidRPr="0056118E" w:rsidRDefault="00531EA7" w:rsidP="00896BDA">
            <w:pPr>
              <w:jc w:val="both"/>
              <w:rPr>
                <w:rFonts w:ascii="Times New Roman" w:hAnsi="Times New Roman"/>
                <w:sz w:val="22"/>
                <w:szCs w:val="22"/>
              </w:rPr>
            </w:pPr>
            <w:r w:rsidRPr="0056118E">
              <w:rPr>
                <w:rFonts w:ascii="Times New Roman" w:hAnsi="Times New Roman"/>
                <w:sz w:val="22"/>
                <w:szCs w:val="22"/>
              </w:rPr>
              <w:t>не нормируется</w:t>
            </w:r>
          </w:p>
        </w:tc>
      </w:tr>
      <w:tr w:rsidR="00531EA7" w:rsidRPr="00531EA7" w:rsidTr="00531EA7">
        <w:trPr>
          <w:trHeight w:val="836"/>
        </w:trPr>
        <w:tc>
          <w:tcPr>
            <w:tcW w:w="594" w:type="dxa"/>
            <w:vAlign w:val="center"/>
          </w:tcPr>
          <w:p w:rsidR="00531EA7" w:rsidRPr="0056118E" w:rsidRDefault="0056118E" w:rsidP="0056118E">
            <w:pPr>
              <w:jc w:val="center"/>
              <w:rPr>
                <w:rFonts w:ascii="Times New Roman" w:hAnsi="Times New Roman"/>
                <w:sz w:val="22"/>
                <w:szCs w:val="22"/>
              </w:rPr>
            </w:pPr>
            <w:r>
              <w:rPr>
                <w:rFonts w:ascii="Times New Roman" w:hAnsi="Times New Roman"/>
                <w:sz w:val="22"/>
                <w:szCs w:val="22"/>
              </w:rPr>
              <w:t>2</w:t>
            </w:r>
          </w:p>
        </w:tc>
        <w:tc>
          <w:tcPr>
            <w:tcW w:w="3301" w:type="dxa"/>
            <w:vAlign w:val="center"/>
          </w:tcPr>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 xml:space="preserve">Сжиженный газ в баллонах </w:t>
            </w:r>
          </w:p>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в домах с централизованным горячим водоснабжением</w:t>
            </w:r>
          </w:p>
        </w:tc>
        <w:tc>
          <w:tcPr>
            <w:tcW w:w="1491" w:type="dxa"/>
            <w:vAlign w:val="center"/>
          </w:tcPr>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 xml:space="preserve">баллон </w:t>
            </w:r>
          </w:p>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 xml:space="preserve">(21 кг) / </w:t>
            </w:r>
          </w:p>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чел. в год</w:t>
            </w:r>
          </w:p>
        </w:tc>
        <w:tc>
          <w:tcPr>
            <w:tcW w:w="1400" w:type="dxa"/>
            <w:vAlign w:val="center"/>
          </w:tcPr>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По расчету</w:t>
            </w:r>
          </w:p>
        </w:tc>
        <w:tc>
          <w:tcPr>
            <w:tcW w:w="2712" w:type="dxa"/>
            <w:gridSpan w:val="2"/>
            <w:vMerge/>
            <w:vAlign w:val="center"/>
          </w:tcPr>
          <w:p w:rsidR="00531EA7" w:rsidRPr="00531EA7" w:rsidRDefault="00531EA7" w:rsidP="00531EA7">
            <w:pPr>
              <w:jc w:val="both"/>
              <w:rPr>
                <w:rFonts w:ascii="Times New Roman" w:hAnsi="Times New Roman"/>
                <w:sz w:val="20"/>
                <w:szCs w:val="20"/>
              </w:rPr>
            </w:pPr>
          </w:p>
        </w:tc>
      </w:tr>
      <w:tr w:rsidR="00531EA7" w:rsidRPr="00531EA7" w:rsidTr="00531EA7">
        <w:trPr>
          <w:trHeight w:val="836"/>
        </w:trPr>
        <w:tc>
          <w:tcPr>
            <w:tcW w:w="594" w:type="dxa"/>
            <w:vAlign w:val="center"/>
          </w:tcPr>
          <w:p w:rsidR="00531EA7" w:rsidRPr="0056118E" w:rsidRDefault="0056118E" w:rsidP="0056118E">
            <w:pPr>
              <w:jc w:val="center"/>
              <w:rPr>
                <w:rFonts w:ascii="Times New Roman" w:hAnsi="Times New Roman"/>
                <w:sz w:val="22"/>
                <w:szCs w:val="22"/>
              </w:rPr>
            </w:pPr>
            <w:r>
              <w:rPr>
                <w:rFonts w:ascii="Times New Roman" w:hAnsi="Times New Roman"/>
                <w:sz w:val="22"/>
                <w:szCs w:val="22"/>
              </w:rPr>
              <w:t>3</w:t>
            </w:r>
          </w:p>
        </w:tc>
        <w:tc>
          <w:tcPr>
            <w:tcW w:w="3301" w:type="dxa"/>
            <w:vAlign w:val="center"/>
          </w:tcPr>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 xml:space="preserve">Сжиженный газ в баллонах </w:t>
            </w:r>
          </w:p>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в домах без централизованного горячего водоснабжения</w:t>
            </w:r>
          </w:p>
        </w:tc>
        <w:tc>
          <w:tcPr>
            <w:tcW w:w="1491" w:type="dxa"/>
            <w:vAlign w:val="center"/>
          </w:tcPr>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 xml:space="preserve">баллон </w:t>
            </w:r>
          </w:p>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 xml:space="preserve">(21 кг) / </w:t>
            </w:r>
          </w:p>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чел. в год</w:t>
            </w:r>
          </w:p>
        </w:tc>
        <w:tc>
          <w:tcPr>
            <w:tcW w:w="1400" w:type="dxa"/>
            <w:vAlign w:val="center"/>
          </w:tcPr>
          <w:p w:rsidR="00531EA7" w:rsidRPr="0056118E" w:rsidRDefault="00531EA7" w:rsidP="00531EA7">
            <w:pPr>
              <w:jc w:val="both"/>
              <w:rPr>
                <w:rFonts w:ascii="Times New Roman" w:hAnsi="Times New Roman"/>
                <w:sz w:val="22"/>
                <w:szCs w:val="22"/>
              </w:rPr>
            </w:pPr>
            <w:r w:rsidRPr="0056118E">
              <w:rPr>
                <w:rFonts w:ascii="Times New Roman" w:hAnsi="Times New Roman"/>
                <w:sz w:val="22"/>
                <w:szCs w:val="22"/>
              </w:rPr>
              <w:t>По расчету</w:t>
            </w:r>
          </w:p>
        </w:tc>
        <w:tc>
          <w:tcPr>
            <w:tcW w:w="2712" w:type="dxa"/>
            <w:gridSpan w:val="2"/>
            <w:vMerge/>
            <w:vAlign w:val="center"/>
          </w:tcPr>
          <w:p w:rsidR="00531EA7" w:rsidRPr="00531EA7" w:rsidRDefault="00531EA7" w:rsidP="00531EA7">
            <w:pPr>
              <w:jc w:val="both"/>
              <w:rPr>
                <w:rFonts w:ascii="Times New Roman" w:hAnsi="Times New Roman"/>
                <w:sz w:val="20"/>
                <w:szCs w:val="20"/>
              </w:rPr>
            </w:pPr>
          </w:p>
        </w:tc>
      </w:tr>
    </w:tbl>
    <w:p w:rsidR="00531EA7" w:rsidRPr="00531EA7" w:rsidRDefault="00531EA7" w:rsidP="00531EA7">
      <w:pPr>
        <w:jc w:val="both"/>
        <w:rPr>
          <w:rFonts w:ascii="Times New Roman" w:hAnsi="Times New Roman"/>
          <w:sz w:val="16"/>
          <w:szCs w:val="16"/>
        </w:rPr>
      </w:pPr>
    </w:p>
    <w:p w:rsidR="00531EA7" w:rsidRPr="00896BDA" w:rsidRDefault="00531EA7" w:rsidP="00531EA7">
      <w:pPr>
        <w:jc w:val="both"/>
        <w:rPr>
          <w:rFonts w:ascii="Times New Roman" w:hAnsi="Times New Roman"/>
          <w:sz w:val="22"/>
          <w:szCs w:val="22"/>
        </w:rPr>
      </w:pPr>
      <w:r w:rsidRPr="00896BDA">
        <w:rPr>
          <w:rFonts w:ascii="Times New Roman" w:hAnsi="Times New Roman"/>
          <w:sz w:val="22"/>
          <w:szCs w:val="22"/>
        </w:rPr>
        <w: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соответствующим ресурсом (в случае необходимости обеспечения населения этим ресурсом).</w:t>
      </w:r>
    </w:p>
    <w:p w:rsidR="00E3239A" w:rsidRDefault="00531EA7" w:rsidP="00ED0E31">
      <w:pPr>
        <w:jc w:val="both"/>
        <w:rPr>
          <w:rFonts w:ascii="Times New Roman" w:hAnsi="Times New Roman"/>
          <w:sz w:val="22"/>
          <w:szCs w:val="22"/>
        </w:rPr>
      </w:pPr>
      <w:r w:rsidRPr="00896BDA">
        <w:rPr>
          <w:rFonts w:ascii="Times New Roman" w:hAnsi="Times New Roman"/>
          <w:sz w:val="22"/>
          <w:szCs w:val="22"/>
        </w:rPr>
        <w:t>**  Перевод условного топлива в натуральное производится путем деления нормы расходования условного топлива на коэффициент пересчета, равный отношению теплотворной способности натурального топлива к теплотворной способности условного топлива.  Коэффициент пересчета для каменного угля составляет 0,77.</w:t>
      </w:r>
    </w:p>
    <w:p w:rsidR="007A2897" w:rsidRDefault="007A2897" w:rsidP="00ED0E31">
      <w:pPr>
        <w:jc w:val="both"/>
        <w:rPr>
          <w:rFonts w:ascii="Times New Roman" w:hAnsi="Times New Roman"/>
          <w:sz w:val="22"/>
          <w:szCs w:val="22"/>
        </w:rPr>
      </w:pPr>
    </w:p>
    <w:p w:rsidR="00287F5C" w:rsidRDefault="007A2897" w:rsidP="00287F5C">
      <w:pPr>
        <w:pStyle w:val="3"/>
        <w:keepNext w:val="0"/>
        <w:keepLines w:val="0"/>
        <w:numPr>
          <w:ilvl w:val="3"/>
          <w:numId w:val="0"/>
        </w:numPr>
        <w:spacing w:line="240" w:lineRule="auto"/>
        <w:contextualSpacing w:val="0"/>
        <w:rPr>
          <w:b/>
        </w:rPr>
      </w:pPr>
      <w:bookmarkStart w:id="31" w:name="_Toc476231616"/>
      <w:r w:rsidRPr="00F824C9">
        <w:rPr>
          <w:b/>
        </w:rPr>
        <w:t>2.1.17</w:t>
      </w:r>
      <w:r w:rsidR="00F824C9" w:rsidRPr="00F824C9">
        <w:rPr>
          <w:b/>
        </w:rPr>
        <w:t>.</w:t>
      </w:r>
      <w:r w:rsidRPr="00F824C9">
        <w:rPr>
          <w:b/>
        </w:rPr>
        <w:t xml:space="preserve"> </w:t>
      </w:r>
      <w:r w:rsidR="00F824C9" w:rsidRPr="00F824C9">
        <w:rPr>
          <w:b/>
        </w:rPr>
        <w:t xml:space="preserve">Расчетные показатели интенсивности использования </w:t>
      </w:r>
    </w:p>
    <w:p w:rsidR="00287F5C" w:rsidRDefault="00F824C9" w:rsidP="00287F5C">
      <w:pPr>
        <w:pStyle w:val="3"/>
        <w:keepNext w:val="0"/>
        <w:keepLines w:val="0"/>
        <w:numPr>
          <w:ilvl w:val="3"/>
          <w:numId w:val="0"/>
        </w:numPr>
        <w:spacing w:line="240" w:lineRule="auto"/>
        <w:contextualSpacing w:val="0"/>
        <w:rPr>
          <w:b/>
        </w:rPr>
      </w:pPr>
      <w:r w:rsidRPr="00F824C9">
        <w:rPr>
          <w:b/>
        </w:rPr>
        <w:t>рекреац</w:t>
      </w:r>
      <w:r>
        <w:rPr>
          <w:b/>
        </w:rPr>
        <w:t>ионных зон</w:t>
      </w:r>
      <w:r w:rsidRPr="00F824C9">
        <w:rPr>
          <w:b/>
        </w:rPr>
        <w:t>, объектов</w:t>
      </w:r>
      <w:r w:rsidR="007A2897" w:rsidRPr="00F824C9">
        <w:rPr>
          <w:b/>
        </w:rPr>
        <w:t xml:space="preserve"> благоустройства</w:t>
      </w:r>
    </w:p>
    <w:p w:rsidR="007A2897" w:rsidRPr="00F824C9" w:rsidRDefault="007A2897" w:rsidP="00287F5C">
      <w:pPr>
        <w:pStyle w:val="3"/>
        <w:keepNext w:val="0"/>
        <w:keepLines w:val="0"/>
        <w:numPr>
          <w:ilvl w:val="3"/>
          <w:numId w:val="0"/>
        </w:numPr>
        <w:spacing w:line="240" w:lineRule="auto"/>
        <w:contextualSpacing w:val="0"/>
        <w:rPr>
          <w:b/>
        </w:rPr>
      </w:pPr>
      <w:r w:rsidRPr="00F824C9">
        <w:rPr>
          <w:b/>
        </w:rPr>
        <w:t xml:space="preserve"> </w:t>
      </w:r>
      <w:bookmarkEnd w:id="31"/>
    </w:p>
    <w:p w:rsidR="007A2897" w:rsidRPr="007A2897" w:rsidRDefault="00C55E7F" w:rsidP="007A2897">
      <w:pPr>
        <w:pStyle w:val="ConsPlusCell"/>
        <w:widowControl/>
        <w:ind w:firstLine="709"/>
        <w:jc w:val="both"/>
        <w:rPr>
          <w:rFonts w:ascii="Times New Roman" w:hAnsi="Times New Roman" w:cs="Times New Roman"/>
          <w:sz w:val="24"/>
          <w:szCs w:val="24"/>
        </w:rPr>
      </w:pPr>
      <w:r w:rsidRPr="00C55E7F">
        <w:rPr>
          <w:rFonts w:ascii="Times New Roman" w:hAnsi="Times New Roman" w:cs="Times New Roman"/>
          <w:b/>
          <w:sz w:val="24"/>
          <w:szCs w:val="24"/>
        </w:rPr>
        <w:t>2.1.17.1.</w:t>
      </w:r>
      <w:r>
        <w:rPr>
          <w:rFonts w:ascii="Times New Roman" w:hAnsi="Times New Roman" w:cs="Times New Roman"/>
          <w:sz w:val="24"/>
          <w:szCs w:val="24"/>
        </w:rPr>
        <w:t xml:space="preserve"> </w:t>
      </w:r>
      <w:r w:rsidR="00F824C9">
        <w:rPr>
          <w:rFonts w:ascii="Times New Roman" w:hAnsi="Times New Roman" w:cs="Times New Roman"/>
          <w:sz w:val="24"/>
          <w:szCs w:val="24"/>
        </w:rPr>
        <w:t>В состав рекреационных зон</w:t>
      </w:r>
      <w:r w:rsidR="007A2897" w:rsidRPr="007A2897">
        <w:rPr>
          <w:rFonts w:ascii="Times New Roman" w:hAnsi="Times New Roman" w:cs="Times New Roman"/>
          <w:sz w:val="24"/>
          <w:szCs w:val="24"/>
        </w:rPr>
        <w:t xml:space="preserve"> (зон массового отдыха населения) включаются территории, занятые скверами, парками, садами, пляжами, а также реками и иные территории, используемые и предназначенные для отдыха, туризма, занятий физической культурой и спортом.</w:t>
      </w:r>
    </w:p>
    <w:p w:rsidR="007A2897" w:rsidRPr="007A2897" w:rsidRDefault="007A2897" w:rsidP="007A2897">
      <w:pPr>
        <w:pStyle w:val="ConsPlusCell"/>
        <w:widowControl/>
        <w:ind w:firstLine="709"/>
        <w:jc w:val="both"/>
        <w:rPr>
          <w:rFonts w:ascii="Times New Roman" w:hAnsi="Times New Roman" w:cs="Times New Roman"/>
          <w:sz w:val="24"/>
          <w:szCs w:val="24"/>
        </w:rPr>
      </w:pPr>
      <w:r w:rsidRPr="007A2897">
        <w:rPr>
          <w:rFonts w:ascii="Times New Roman" w:hAnsi="Times New Roman" w:cs="Times New Roman"/>
          <w:sz w:val="24"/>
          <w:szCs w:val="24"/>
        </w:rPr>
        <w:t>Для сельского поселения устанавливаются следующие виды рекреационных зон:</w:t>
      </w:r>
    </w:p>
    <w:p w:rsidR="007A2897" w:rsidRPr="007A2897" w:rsidRDefault="007A2897" w:rsidP="007A2897">
      <w:pPr>
        <w:pStyle w:val="ConsPlusCell"/>
        <w:ind w:firstLine="709"/>
        <w:jc w:val="both"/>
        <w:rPr>
          <w:rFonts w:ascii="Times New Roman" w:hAnsi="Times New Roman" w:cs="Times New Roman"/>
          <w:sz w:val="24"/>
          <w:szCs w:val="24"/>
        </w:rPr>
      </w:pPr>
      <w:r w:rsidRPr="007A2897">
        <w:rPr>
          <w:rFonts w:ascii="Times New Roman" w:hAnsi="Times New Roman" w:cs="Times New Roman"/>
          <w:sz w:val="24"/>
          <w:szCs w:val="24"/>
        </w:rPr>
        <w:t>а) зона рекреации поселка;</w:t>
      </w:r>
    </w:p>
    <w:p w:rsidR="007A2897" w:rsidRPr="007A2897" w:rsidRDefault="007A2897" w:rsidP="007A2897">
      <w:pPr>
        <w:pStyle w:val="ConsPlusCell"/>
        <w:ind w:firstLine="709"/>
        <w:jc w:val="both"/>
        <w:rPr>
          <w:rFonts w:ascii="Times New Roman" w:hAnsi="Times New Roman" w:cs="Times New Roman"/>
          <w:sz w:val="24"/>
          <w:szCs w:val="24"/>
        </w:rPr>
      </w:pPr>
      <w:r w:rsidRPr="007A2897">
        <w:rPr>
          <w:rFonts w:ascii="Times New Roman" w:hAnsi="Times New Roman" w:cs="Times New Roman"/>
          <w:sz w:val="24"/>
          <w:szCs w:val="24"/>
        </w:rPr>
        <w:t>б) зона рекреационная стационарная.</w:t>
      </w:r>
    </w:p>
    <w:p w:rsidR="007A2897" w:rsidRPr="007A2897" w:rsidRDefault="007A2897" w:rsidP="007A2897">
      <w:pPr>
        <w:pStyle w:val="ConsPlusNormal"/>
        <w:ind w:firstLine="709"/>
        <w:jc w:val="both"/>
        <w:rPr>
          <w:rFonts w:ascii="Times New Roman" w:hAnsi="Times New Roman" w:cs="Times New Roman"/>
          <w:sz w:val="24"/>
          <w:szCs w:val="24"/>
        </w:rPr>
      </w:pPr>
      <w:r w:rsidRPr="007A2897">
        <w:rPr>
          <w:rFonts w:ascii="Times New Roman" w:hAnsi="Times New Roman" w:cs="Times New Roman"/>
          <w:sz w:val="24"/>
          <w:szCs w:val="24"/>
        </w:rPr>
        <w:t xml:space="preserve">Суммарная площадь объектов озеленения общего пользования - парков, садов, скверов, бульваров размещенных на территории сельского поселения должна быть не менее </w:t>
      </w:r>
      <w:smartTag w:uri="urn:schemas-microsoft-com:office:smarttags" w:element="metricconverter">
        <w:smartTagPr>
          <w:attr w:name="ProductID" w:val="10 м2"/>
        </w:smartTagPr>
        <w:r w:rsidRPr="007A2897">
          <w:rPr>
            <w:rFonts w:ascii="Times New Roman" w:hAnsi="Times New Roman" w:cs="Times New Roman"/>
            <w:sz w:val="24"/>
            <w:szCs w:val="24"/>
          </w:rPr>
          <w:t>10 м</w:t>
        </w:r>
        <w:r w:rsidRPr="007A2897">
          <w:rPr>
            <w:rFonts w:ascii="Times New Roman" w:hAnsi="Times New Roman" w:cs="Times New Roman"/>
            <w:sz w:val="24"/>
            <w:szCs w:val="24"/>
            <w:vertAlign w:val="superscript"/>
          </w:rPr>
          <w:t>2</w:t>
        </w:r>
      </w:smartTag>
      <w:r w:rsidRPr="007A2897">
        <w:rPr>
          <w:rFonts w:ascii="Times New Roman" w:hAnsi="Times New Roman" w:cs="Times New Roman"/>
          <w:sz w:val="24"/>
          <w:szCs w:val="24"/>
        </w:rPr>
        <w:t xml:space="preserve"> /чел.</w:t>
      </w:r>
    </w:p>
    <w:p w:rsidR="007A2897" w:rsidRPr="007A2897" w:rsidRDefault="00C55E7F" w:rsidP="007A2897">
      <w:pPr>
        <w:ind w:firstLine="709"/>
        <w:jc w:val="both"/>
        <w:rPr>
          <w:rFonts w:ascii="Times New Roman" w:hAnsi="Times New Roman"/>
        </w:rPr>
      </w:pPr>
      <w:r w:rsidRPr="00A96127">
        <w:rPr>
          <w:rFonts w:ascii="Times New Roman" w:hAnsi="Times New Roman"/>
          <w:b/>
        </w:rPr>
        <w:t>2.1.17.2.</w:t>
      </w:r>
      <w:r w:rsidRPr="00C55E7F">
        <w:rPr>
          <w:rFonts w:ascii="Times New Roman" w:hAnsi="Times New Roman"/>
        </w:rPr>
        <w:t xml:space="preserve"> </w:t>
      </w:r>
      <w:r w:rsidR="007A2897" w:rsidRPr="007A2897">
        <w:rPr>
          <w:rFonts w:ascii="Times New Roman" w:hAnsi="Times New Roman"/>
        </w:rPr>
        <w:t xml:space="preserve">Норматив площади озеленения территорий </w:t>
      </w:r>
      <w:r w:rsidR="007A2897" w:rsidRPr="007A2897">
        <w:rPr>
          <w:rFonts w:ascii="Times New Roman" w:hAnsi="Times New Roman"/>
          <w:spacing w:val="-4"/>
        </w:rPr>
        <w:t>объектов рекреационного назначения в пределах</w:t>
      </w:r>
      <w:r w:rsidR="007A2897" w:rsidRPr="007A2897">
        <w:rPr>
          <w:rFonts w:ascii="Times New Roman" w:hAnsi="Times New Roman"/>
        </w:rPr>
        <w:t xml:space="preserve"> застройки населенных пунктов должен быть не менее 40%, а в границах территории планировочного района – не менее 25%, включая общую площадь озелененной территорий микрорайонов (кварталов).</w:t>
      </w:r>
    </w:p>
    <w:p w:rsidR="007A2897" w:rsidRPr="007A2897" w:rsidRDefault="007A2897" w:rsidP="007A2897">
      <w:pPr>
        <w:ind w:firstLine="720"/>
        <w:jc w:val="both"/>
        <w:rPr>
          <w:rFonts w:ascii="Times New Roman" w:hAnsi="Times New Roman"/>
        </w:rPr>
      </w:pPr>
      <w:r w:rsidRPr="007A2897">
        <w:rPr>
          <w:rFonts w:ascii="Times New Roman" w:hAnsi="Times New Roman"/>
        </w:rPr>
        <w:t xml:space="preserve">Парки и лесопарки шириной </w:t>
      </w:r>
      <w:smartTag w:uri="urn:schemas-microsoft-com:office:smarttags" w:element="metricconverter">
        <w:smartTagPr>
          <w:attr w:name="ProductID" w:val="0,5 километра"/>
        </w:smartTagPr>
        <w:r w:rsidRPr="007A2897">
          <w:rPr>
            <w:rFonts w:ascii="Times New Roman" w:hAnsi="Times New Roman"/>
          </w:rPr>
          <w:t>0,5 километра</w:t>
        </w:r>
      </w:smartTag>
      <w:r w:rsidRPr="007A2897">
        <w:rPr>
          <w:rFonts w:ascii="Times New Roman" w:hAnsi="Times New Roman"/>
        </w:rPr>
        <w:t xml:space="preserve"> и более должны составлять не менее 10% в структуре озелененных территорий общего пользования.</w:t>
      </w:r>
    </w:p>
    <w:p w:rsidR="007A2897" w:rsidRPr="007A2897" w:rsidRDefault="007A2897" w:rsidP="007A2897">
      <w:pPr>
        <w:ind w:firstLine="720"/>
        <w:jc w:val="both"/>
        <w:rPr>
          <w:rFonts w:ascii="Times New Roman" w:hAnsi="Times New Roman"/>
        </w:rPr>
      </w:pPr>
      <w:r w:rsidRPr="007A2897">
        <w:rPr>
          <w:rFonts w:ascii="Times New Roman" w:hAnsi="Times New Roman"/>
        </w:rPr>
        <w:t>Для жилых территорий, граничащих с лесопарками допускается уменьшение площади их озеленения на 50%.</w:t>
      </w:r>
    </w:p>
    <w:p w:rsidR="007A2897" w:rsidRPr="007A2897" w:rsidRDefault="00A96127" w:rsidP="007A2897">
      <w:pPr>
        <w:ind w:firstLine="720"/>
        <w:jc w:val="both"/>
        <w:rPr>
          <w:rFonts w:ascii="Times New Roman" w:hAnsi="Times New Roman"/>
        </w:rPr>
      </w:pPr>
      <w:r w:rsidRPr="00A96127">
        <w:rPr>
          <w:rFonts w:ascii="Times New Roman" w:hAnsi="Times New Roman"/>
          <w:b/>
        </w:rPr>
        <w:t>2.1.17.3.</w:t>
      </w:r>
      <w:r w:rsidRPr="00A96127">
        <w:rPr>
          <w:rFonts w:ascii="Times New Roman" w:hAnsi="Times New Roman"/>
        </w:rPr>
        <w:t xml:space="preserve"> </w:t>
      </w:r>
      <w:r w:rsidR="007A2897" w:rsidRPr="007A2897">
        <w:rPr>
          <w:rFonts w:ascii="Times New Roman" w:hAnsi="Times New Roman"/>
        </w:rPr>
        <w:t>Классификация рекреационных объектов и принципы их размещения</w:t>
      </w:r>
      <w:r w:rsidR="003810D7" w:rsidRPr="003810D7">
        <w:t xml:space="preserve"> </w:t>
      </w:r>
      <w:r w:rsidR="003810D7">
        <w:rPr>
          <w:rFonts w:ascii="Times New Roman" w:hAnsi="Times New Roman"/>
        </w:rPr>
        <w:t>приведена в таблице 43.</w:t>
      </w:r>
    </w:p>
    <w:p w:rsidR="007A2897" w:rsidRPr="00A96127" w:rsidRDefault="00A96127" w:rsidP="007A2897">
      <w:pPr>
        <w:pStyle w:val="S"/>
        <w:spacing w:line="240" w:lineRule="auto"/>
        <w:jc w:val="right"/>
        <w:rPr>
          <w:b/>
          <w:sz w:val="24"/>
        </w:rPr>
      </w:pPr>
      <w:r>
        <w:rPr>
          <w:b/>
          <w:sz w:val="24"/>
        </w:rPr>
        <w:t>Таблица 43</w:t>
      </w:r>
      <w:r w:rsidR="007A2897" w:rsidRPr="00A96127">
        <w:rPr>
          <w:b/>
          <w:sz w:val="24"/>
        </w:rPr>
        <w:t xml:space="preserve">. </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8"/>
        <w:gridCol w:w="1970"/>
        <w:gridCol w:w="2097"/>
        <w:gridCol w:w="1905"/>
        <w:gridCol w:w="1760"/>
      </w:tblGrid>
      <w:tr w:rsidR="007A2897" w:rsidRPr="007A2897" w:rsidTr="00162C53">
        <w:trPr>
          <w:cantSplit/>
          <w:trHeight w:val="667"/>
        </w:trPr>
        <w:tc>
          <w:tcPr>
            <w:tcW w:w="900" w:type="pc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Степень доступности</w:t>
            </w:r>
          </w:p>
          <w:p w:rsidR="007A2897" w:rsidRPr="007A2897" w:rsidRDefault="007A2897" w:rsidP="007A2897">
            <w:pPr>
              <w:pStyle w:val="ConsPlusNormal"/>
              <w:ind w:firstLine="0"/>
              <w:rPr>
                <w:rFonts w:ascii="Times New Roman" w:hAnsi="Times New Roman" w:cs="Times New Roman"/>
                <w:sz w:val="22"/>
                <w:szCs w:val="22"/>
              </w:rPr>
            </w:pPr>
          </w:p>
        </w:tc>
        <w:tc>
          <w:tcPr>
            <w:tcW w:w="1044" w:type="pc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Вид рекреационной зоны</w:t>
            </w:r>
          </w:p>
        </w:tc>
        <w:tc>
          <w:tcPr>
            <w:tcW w:w="1112" w:type="pc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 xml:space="preserve">Тип </w:t>
            </w:r>
          </w:p>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пользования</w:t>
            </w:r>
          </w:p>
          <w:p w:rsidR="007A2897" w:rsidRPr="007A2897" w:rsidRDefault="007A2897" w:rsidP="007A2897">
            <w:pPr>
              <w:pStyle w:val="ConsPlusNormal"/>
              <w:ind w:firstLine="0"/>
              <w:rPr>
                <w:rFonts w:ascii="Times New Roman" w:hAnsi="Times New Roman" w:cs="Times New Roman"/>
                <w:sz w:val="22"/>
                <w:szCs w:val="22"/>
              </w:rPr>
            </w:pPr>
          </w:p>
        </w:tc>
        <w:tc>
          <w:tcPr>
            <w:tcW w:w="1010" w:type="pc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Рекреационные объекты</w:t>
            </w:r>
          </w:p>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 xml:space="preserve">Виды </w:t>
            </w:r>
            <w:proofErr w:type="spellStart"/>
            <w:r w:rsidRPr="007A2897">
              <w:rPr>
                <w:rFonts w:ascii="Times New Roman" w:hAnsi="Times New Roman" w:cs="Times New Roman"/>
                <w:sz w:val="22"/>
                <w:szCs w:val="22"/>
              </w:rPr>
              <w:t>рекреацион-ных</w:t>
            </w:r>
            <w:proofErr w:type="spellEnd"/>
            <w:r w:rsidRPr="007A2897">
              <w:rPr>
                <w:rFonts w:ascii="Times New Roman" w:hAnsi="Times New Roman" w:cs="Times New Roman"/>
                <w:sz w:val="22"/>
                <w:szCs w:val="22"/>
              </w:rPr>
              <w:t xml:space="preserve"> объектов</w:t>
            </w:r>
          </w:p>
        </w:tc>
      </w:tr>
      <w:tr w:rsidR="007A2897" w:rsidRPr="007A2897" w:rsidTr="00162C53">
        <w:trPr>
          <w:cantSplit/>
          <w:trHeight w:val="190"/>
        </w:trPr>
        <w:tc>
          <w:tcPr>
            <w:tcW w:w="900"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p>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Общедоступная сеть (массовая)</w:t>
            </w:r>
          </w:p>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 xml:space="preserve"> (массовая)</w:t>
            </w:r>
          </w:p>
        </w:tc>
        <w:tc>
          <w:tcPr>
            <w:tcW w:w="1044"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Зона рекреации поселка</w:t>
            </w:r>
          </w:p>
          <w:p w:rsidR="007A2897" w:rsidRPr="007A2897" w:rsidRDefault="007A2897" w:rsidP="007A2897">
            <w:pPr>
              <w:pStyle w:val="ConsPlusNormal"/>
              <w:ind w:firstLine="0"/>
              <w:rPr>
                <w:rFonts w:ascii="Times New Roman" w:hAnsi="Times New Roman" w:cs="Times New Roman"/>
                <w:sz w:val="22"/>
                <w:szCs w:val="22"/>
              </w:rPr>
            </w:pPr>
          </w:p>
        </w:tc>
        <w:tc>
          <w:tcPr>
            <w:tcW w:w="1112"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p>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Кратковременного постоянного и сезонного пользования</w:t>
            </w:r>
          </w:p>
        </w:tc>
        <w:tc>
          <w:tcPr>
            <w:tcW w:w="1010"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Рекреационные территории</w:t>
            </w:r>
          </w:p>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парк</w:t>
            </w:r>
          </w:p>
        </w:tc>
      </w:tr>
      <w:tr w:rsidR="007A2897" w:rsidRPr="007A2897" w:rsidTr="00162C53">
        <w:trPr>
          <w:cantSplit/>
          <w:trHeight w:val="240"/>
        </w:trPr>
        <w:tc>
          <w:tcPr>
            <w:tcW w:w="90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сквер</w:t>
            </w:r>
          </w:p>
        </w:tc>
      </w:tr>
      <w:tr w:rsidR="007A2897" w:rsidRPr="007A2897" w:rsidTr="00162C53">
        <w:trPr>
          <w:cantSplit/>
          <w:trHeight w:val="240"/>
        </w:trPr>
        <w:tc>
          <w:tcPr>
            <w:tcW w:w="90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бульвар</w:t>
            </w:r>
          </w:p>
        </w:tc>
      </w:tr>
      <w:tr w:rsidR="007A2897" w:rsidRPr="007A2897" w:rsidTr="00162C53">
        <w:trPr>
          <w:cantSplit/>
          <w:trHeight w:val="240"/>
        </w:trPr>
        <w:tc>
          <w:tcPr>
            <w:tcW w:w="90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сад</w:t>
            </w:r>
          </w:p>
        </w:tc>
      </w:tr>
      <w:tr w:rsidR="007A2897" w:rsidRPr="007A2897" w:rsidTr="00162C53">
        <w:trPr>
          <w:cantSplit/>
          <w:trHeight w:val="227"/>
        </w:trPr>
        <w:tc>
          <w:tcPr>
            <w:tcW w:w="90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аллея</w:t>
            </w:r>
          </w:p>
        </w:tc>
      </w:tr>
      <w:tr w:rsidR="007A2897" w:rsidRPr="007A2897" w:rsidTr="003810D7">
        <w:trPr>
          <w:cantSplit/>
          <w:trHeight w:val="190"/>
        </w:trPr>
        <w:tc>
          <w:tcPr>
            <w:tcW w:w="90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vAlign w:val="center"/>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пруд</w:t>
            </w:r>
          </w:p>
        </w:tc>
      </w:tr>
      <w:tr w:rsidR="007A2897" w:rsidRPr="007A2897" w:rsidTr="00162C53">
        <w:trPr>
          <w:cantSplit/>
          <w:trHeight w:val="240"/>
        </w:trPr>
        <w:tc>
          <w:tcPr>
            <w:tcW w:w="900"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Сеть ограниченного доступа</w:t>
            </w:r>
          </w:p>
          <w:p w:rsidR="007A2897" w:rsidRPr="007A2897" w:rsidRDefault="007A2897" w:rsidP="007A2897">
            <w:pPr>
              <w:pStyle w:val="ConsPlusNormal"/>
              <w:ind w:firstLine="0"/>
              <w:rPr>
                <w:rFonts w:ascii="Times New Roman" w:hAnsi="Times New Roman" w:cs="Times New Roman"/>
                <w:sz w:val="22"/>
                <w:szCs w:val="22"/>
              </w:rPr>
            </w:pPr>
          </w:p>
          <w:p w:rsidR="007A2897" w:rsidRPr="007A2897" w:rsidRDefault="007A2897" w:rsidP="007A2897">
            <w:pPr>
              <w:pStyle w:val="ConsPlusNormal"/>
              <w:ind w:firstLine="0"/>
              <w:rPr>
                <w:rFonts w:ascii="Times New Roman" w:hAnsi="Times New Roman" w:cs="Times New Roman"/>
                <w:sz w:val="22"/>
                <w:szCs w:val="22"/>
              </w:rPr>
            </w:pPr>
          </w:p>
        </w:tc>
        <w:tc>
          <w:tcPr>
            <w:tcW w:w="1044"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Зона рекреационная стационарная</w:t>
            </w:r>
          </w:p>
          <w:p w:rsidR="007A2897" w:rsidRPr="007A2897" w:rsidRDefault="007A2897" w:rsidP="007A2897">
            <w:pPr>
              <w:pStyle w:val="ConsPlusNormal"/>
              <w:ind w:firstLine="0"/>
              <w:rPr>
                <w:rFonts w:ascii="Times New Roman" w:hAnsi="Times New Roman" w:cs="Times New Roman"/>
                <w:sz w:val="22"/>
                <w:szCs w:val="22"/>
              </w:rPr>
            </w:pPr>
          </w:p>
          <w:p w:rsidR="007A2897" w:rsidRPr="007A2897" w:rsidRDefault="007A2897" w:rsidP="007A2897">
            <w:pPr>
              <w:pStyle w:val="ConsPlusNormal"/>
              <w:ind w:firstLine="0"/>
              <w:rPr>
                <w:rFonts w:ascii="Times New Roman" w:hAnsi="Times New Roman" w:cs="Times New Roman"/>
                <w:sz w:val="22"/>
                <w:szCs w:val="22"/>
              </w:rPr>
            </w:pPr>
          </w:p>
        </w:tc>
        <w:tc>
          <w:tcPr>
            <w:tcW w:w="1112"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Кратковременного и длительного эпизодического пользования</w:t>
            </w:r>
          </w:p>
          <w:p w:rsidR="007A2897" w:rsidRPr="007A2897" w:rsidRDefault="007A2897" w:rsidP="007A2897">
            <w:pPr>
              <w:pStyle w:val="ConsPlusNormal"/>
              <w:ind w:firstLine="0"/>
              <w:rPr>
                <w:rFonts w:ascii="Times New Roman" w:hAnsi="Times New Roman" w:cs="Times New Roman"/>
                <w:sz w:val="22"/>
                <w:szCs w:val="22"/>
              </w:rPr>
            </w:pPr>
          </w:p>
        </w:tc>
        <w:tc>
          <w:tcPr>
            <w:tcW w:w="1010" w:type="pct"/>
            <w:vMerge w:val="restart"/>
            <w:vAlign w:val="center"/>
          </w:tcPr>
          <w:p w:rsidR="007A2897" w:rsidRPr="007A2897" w:rsidRDefault="007A2897" w:rsidP="007A2897">
            <w:pPr>
              <w:pStyle w:val="ConsPlusNormal"/>
              <w:ind w:firstLine="0"/>
              <w:rPr>
                <w:rFonts w:ascii="Times New Roman" w:hAnsi="Times New Roman" w:cs="Times New Roman"/>
                <w:sz w:val="22"/>
                <w:szCs w:val="22"/>
              </w:rPr>
            </w:pPr>
          </w:p>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Туристические учреждения</w:t>
            </w:r>
          </w:p>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турбаза</w:t>
            </w:r>
          </w:p>
        </w:tc>
      </w:tr>
      <w:tr w:rsidR="007A2897" w:rsidRPr="007A2897" w:rsidTr="00162C53">
        <w:trPr>
          <w:cantSplit/>
          <w:trHeight w:val="240"/>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туристическая стоянка</w:t>
            </w:r>
          </w:p>
        </w:tc>
      </w:tr>
      <w:tr w:rsidR="007A2897" w:rsidRPr="007A2897" w:rsidTr="00162C53">
        <w:trPr>
          <w:cantSplit/>
          <w:trHeight w:val="240"/>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лагерь</w:t>
            </w:r>
          </w:p>
        </w:tc>
      </w:tr>
      <w:tr w:rsidR="007A2897" w:rsidRPr="007A2897" w:rsidTr="00162C53">
        <w:trPr>
          <w:cantSplit/>
          <w:trHeight w:val="240"/>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туристическая гостиница</w:t>
            </w:r>
          </w:p>
        </w:tc>
      </w:tr>
      <w:tr w:rsidR="007A2897" w:rsidRPr="007A2897" w:rsidTr="00162C53">
        <w:trPr>
          <w:cantSplit/>
          <w:trHeight w:val="240"/>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кемпинг</w:t>
            </w:r>
          </w:p>
        </w:tc>
      </w:tr>
      <w:tr w:rsidR="007A2897" w:rsidRPr="007A2897" w:rsidTr="00162C53">
        <w:trPr>
          <w:cantSplit/>
          <w:trHeight w:val="345"/>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дома рыбаков и охотников</w:t>
            </w:r>
          </w:p>
        </w:tc>
      </w:tr>
      <w:tr w:rsidR="007A2897" w:rsidRPr="007A2897" w:rsidTr="00162C53">
        <w:trPr>
          <w:cantSplit/>
          <w:trHeight w:val="240"/>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val="restar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Рекреационные территории</w:t>
            </w: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лес</w:t>
            </w:r>
          </w:p>
        </w:tc>
      </w:tr>
      <w:tr w:rsidR="007A2897" w:rsidRPr="007A2897" w:rsidTr="00162C53">
        <w:trPr>
          <w:cantSplit/>
          <w:trHeight w:val="180"/>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река</w:t>
            </w:r>
          </w:p>
        </w:tc>
      </w:tr>
      <w:tr w:rsidR="007A2897" w:rsidRPr="007A2897" w:rsidTr="00162C53">
        <w:trPr>
          <w:cantSplit/>
          <w:trHeight w:val="270"/>
        </w:trPr>
        <w:tc>
          <w:tcPr>
            <w:tcW w:w="90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44"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112" w:type="pct"/>
            <w:vMerge/>
          </w:tcPr>
          <w:p w:rsidR="007A2897" w:rsidRPr="007A2897" w:rsidRDefault="007A2897" w:rsidP="007A2897">
            <w:pPr>
              <w:pStyle w:val="ConsPlusNormal"/>
              <w:ind w:firstLine="0"/>
              <w:rPr>
                <w:rFonts w:ascii="Times New Roman" w:hAnsi="Times New Roman" w:cs="Times New Roman"/>
                <w:sz w:val="22"/>
                <w:szCs w:val="22"/>
              </w:rPr>
            </w:pPr>
          </w:p>
        </w:tc>
        <w:tc>
          <w:tcPr>
            <w:tcW w:w="1010" w:type="pct"/>
            <w:vMerge/>
          </w:tcPr>
          <w:p w:rsidR="007A2897" w:rsidRPr="007A2897" w:rsidRDefault="007A2897" w:rsidP="007A2897">
            <w:pPr>
              <w:pStyle w:val="ConsPlusNormal"/>
              <w:ind w:firstLine="0"/>
              <w:rPr>
                <w:rFonts w:ascii="Times New Roman" w:hAnsi="Times New Roman" w:cs="Times New Roman"/>
                <w:sz w:val="22"/>
                <w:szCs w:val="22"/>
              </w:rPr>
            </w:pPr>
          </w:p>
        </w:tc>
        <w:tc>
          <w:tcPr>
            <w:tcW w:w="933" w:type="pct"/>
          </w:tcPr>
          <w:p w:rsidR="007A2897" w:rsidRPr="007A2897" w:rsidRDefault="007A2897" w:rsidP="007A2897">
            <w:pPr>
              <w:pStyle w:val="ConsPlusNormal"/>
              <w:ind w:firstLine="0"/>
              <w:rPr>
                <w:rFonts w:ascii="Times New Roman" w:hAnsi="Times New Roman" w:cs="Times New Roman"/>
                <w:sz w:val="22"/>
                <w:szCs w:val="22"/>
              </w:rPr>
            </w:pPr>
            <w:r w:rsidRPr="007A2897">
              <w:rPr>
                <w:rFonts w:ascii="Times New Roman" w:hAnsi="Times New Roman" w:cs="Times New Roman"/>
                <w:sz w:val="22"/>
                <w:szCs w:val="22"/>
              </w:rPr>
              <w:t>пляж</w:t>
            </w:r>
          </w:p>
        </w:tc>
      </w:tr>
    </w:tbl>
    <w:p w:rsidR="007A2897" w:rsidRPr="007A2897" w:rsidRDefault="007A2897" w:rsidP="007A2897">
      <w:pPr>
        <w:rPr>
          <w:rFonts w:ascii="Times New Roman" w:hAnsi="Times New Roman"/>
        </w:rPr>
      </w:pPr>
    </w:p>
    <w:p w:rsidR="007A2897" w:rsidRPr="007A2897" w:rsidRDefault="001B40E5" w:rsidP="001B40E5">
      <w:pPr>
        <w:ind w:firstLine="709"/>
        <w:jc w:val="both"/>
        <w:rPr>
          <w:rFonts w:ascii="Times New Roman" w:hAnsi="Times New Roman"/>
        </w:rPr>
      </w:pPr>
      <w:r>
        <w:rPr>
          <w:rFonts w:ascii="Times New Roman" w:hAnsi="Times New Roman"/>
          <w:b/>
        </w:rPr>
        <w:t xml:space="preserve"> </w:t>
      </w:r>
      <w:r w:rsidRPr="001B40E5">
        <w:rPr>
          <w:rFonts w:ascii="Times New Roman" w:hAnsi="Times New Roman"/>
          <w:b/>
        </w:rPr>
        <w:t>2.1.17.4.</w:t>
      </w:r>
      <w:r w:rsidRPr="001B40E5">
        <w:rPr>
          <w:rFonts w:ascii="Times New Roman" w:hAnsi="Times New Roman"/>
        </w:rPr>
        <w:t xml:space="preserve"> </w:t>
      </w:r>
      <w:r w:rsidR="007A2897" w:rsidRPr="007A2897">
        <w:rPr>
          <w:rFonts w:ascii="Times New Roman" w:hAnsi="Times New Roman"/>
        </w:rPr>
        <w:t>Нормативы площадей озеленения, территорий объектов рекреационного</w:t>
      </w:r>
      <w:r>
        <w:rPr>
          <w:rFonts w:ascii="Times New Roman" w:hAnsi="Times New Roman"/>
        </w:rPr>
        <w:t xml:space="preserve"> назначения сельского поселения:</w:t>
      </w:r>
    </w:p>
    <w:p w:rsidR="007A2897" w:rsidRPr="007A2897" w:rsidRDefault="00647FB7" w:rsidP="00647FB7">
      <w:pPr>
        <w:pStyle w:val="a5"/>
        <w:ind w:left="0"/>
        <w:contextualSpacing w:val="0"/>
        <w:jc w:val="both"/>
        <w:rPr>
          <w:rFonts w:ascii="Times New Roman" w:hAnsi="Times New Roman"/>
        </w:rPr>
      </w:pPr>
      <w:r>
        <w:rPr>
          <w:rFonts w:ascii="Times New Roman" w:hAnsi="Times New Roman"/>
        </w:rPr>
        <w:t xml:space="preserve">-  </w:t>
      </w:r>
      <w:r w:rsidR="007A2897" w:rsidRPr="007A2897">
        <w:rPr>
          <w:rFonts w:ascii="Times New Roman" w:hAnsi="Times New Roman"/>
        </w:rPr>
        <w:t>в пределах застройки населенного пункта – не менее 40%;</w:t>
      </w:r>
    </w:p>
    <w:p w:rsidR="007A2897" w:rsidRPr="007A2897" w:rsidRDefault="00647FB7" w:rsidP="00647FB7">
      <w:pPr>
        <w:pStyle w:val="a5"/>
        <w:ind w:left="0"/>
        <w:contextualSpacing w:val="0"/>
        <w:jc w:val="both"/>
        <w:rPr>
          <w:rFonts w:ascii="Times New Roman" w:hAnsi="Times New Roman"/>
        </w:rPr>
      </w:pPr>
      <w:r>
        <w:rPr>
          <w:rFonts w:ascii="Times New Roman" w:hAnsi="Times New Roman"/>
        </w:rPr>
        <w:t xml:space="preserve">-  </w:t>
      </w:r>
      <w:r w:rsidR="007A2897" w:rsidRPr="007A2897">
        <w:rPr>
          <w:rFonts w:ascii="Times New Roman" w:hAnsi="Times New Roman"/>
        </w:rPr>
        <w:t xml:space="preserve">в границах территории жилого района – не менее 25%, включая суммарную площадь озелененной территории квартала. </w:t>
      </w:r>
    </w:p>
    <w:p w:rsidR="007A2897" w:rsidRPr="007A2897" w:rsidRDefault="001B40E5" w:rsidP="005E4222">
      <w:pPr>
        <w:jc w:val="both"/>
        <w:rPr>
          <w:rFonts w:ascii="Times New Roman" w:hAnsi="Times New Roman"/>
        </w:rPr>
      </w:pPr>
      <w:r>
        <w:rPr>
          <w:rFonts w:ascii="Times New Roman" w:hAnsi="Times New Roman"/>
          <w:b/>
        </w:rPr>
        <w:t xml:space="preserve">            </w:t>
      </w:r>
      <w:r w:rsidR="003810D7" w:rsidRPr="00A96127">
        <w:rPr>
          <w:rFonts w:ascii="Times New Roman" w:hAnsi="Times New Roman"/>
          <w:b/>
        </w:rPr>
        <w:t>2.1.17.</w:t>
      </w:r>
      <w:r>
        <w:rPr>
          <w:rFonts w:ascii="Times New Roman" w:hAnsi="Times New Roman"/>
          <w:b/>
        </w:rPr>
        <w:t>5</w:t>
      </w:r>
      <w:r w:rsidR="003810D7" w:rsidRPr="00A96127">
        <w:rPr>
          <w:rFonts w:ascii="Times New Roman" w:hAnsi="Times New Roman"/>
          <w:b/>
        </w:rPr>
        <w:t>.</w:t>
      </w:r>
      <w:r w:rsidR="003810D7" w:rsidRPr="00A96127">
        <w:rPr>
          <w:rFonts w:ascii="Times New Roman" w:hAnsi="Times New Roman"/>
        </w:rPr>
        <w:t xml:space="preserve"> </w:t>
      </w:r>
      <w:r>
        <w:rPr>
          <w:rFonts w:ascii="Times New Roman" w:hAnsi="Times New Roman"/>
        </w:rPr>
        <w:t xml:space="preserve"> </w:t>
      </w:r>
      <w:r w:rsidR="007A2897" w:rsidRPr="007A2897">
        <w:rPr>
          <w:rFonts w:ascii="Times New Roman" w:hAnsi="Times New Roman"/>
        </w:rPr>
        <w:t>Оптимальные параметры общего баланса территории</w:t>
      </w:r>
      <w:r w:rsidR="003810D7" w:rsidRPr="003810D7">
        <w:t xml:space="preserve"> </w:t>
      </w:r>
      <w:r w:rsidR="003810D7" w:rsidRPr="003810D7">
        <w:rPr>
          <w:rFonts w:ascii="Times New Roman" w:hAnsi="Times New Roman"/>
        </w:rPr>
        <w:t>приведены</w:t>
      </w:r>
      <w:r w:rsidR="003810D7" w:rsidRPr="003810D7">
        <w:t xml:space="preserve"> </w:t>
      </w:r>
      <w:r w:rsidR="003810D7">
        <w:rPr>
          <w:rFonts w:ascii="Times New Roman" w:hAnsi="Times New Roman"/>
        </w:rPr>
        <w:t>в таблице 44</w:t>
      </w:r>
      <w:r w:rsidR="003810D7" w:rsidRPr="003810D7">
        <w:rPr>
          <w:rFonts w:ascii="Times New Roman" w:hAnsi="Times New Roman"/>
        </w:rPr>
        <w:t>.</w:t>
      </w:r>
    </w:p>
    <w:p w:rsidR="007A2897" w:rsidRPr="003810D7" w:rsidRDefault="007A2897" w:rsidP="003810D7">
      <w:pPr>
        <w:spacing w:line="360" w:lineRule="auto"/>
        <w:jc w:val="right"/>
        <w:rPr>
          <w:rFonts w:ascii="Times New Roman" w:hAnsi="Times New Roman"/>
          <w:b/>
        </w:rPr>
      </w:pPr>
      <w:r w:rsidRPr="003810D7">
        <w:rPr>
          <w:rFonts w:ascii="Times New Roman" w:hAnsi="Times New Roman"/>
          <w:b/>
        </w:rPr>
        <w:t xml:space="preserve">Таблица </w:t>
      </w:r>
      <w:r w:rsidR="003810D7" w:rsidRPr="003810D7">
        <w:rPr>
          <w:rFonts w:ascii="Times New Roman" w:hAnsi="Times New Roman"/>
          <w:b/>
        </w:rPr>
        <w:t>44</w:t>
      </w:r>
      <w:r w:rsidRPr="003810D7">
        <w:rPr>
          <w:rFonts w:ascii="Times New Roman" w:hAnsi="Times New Roman"/>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
        <w:gridCol w:w="3995"/>
        <w:gridCol w:w="4499"/>
      </w:tblGrid>
      <w:tr w:rsidR="007A2897" w:rsidRPr="007A2897" w:rsidTr="00162C53">
        <w:trPr>
          <w:trHeight w:val="375"/>
        </w:trPr>
        <w:tc>
          <w:tcPr>
            <w:tcW w:w="993"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w:t>
            </w:r>
          </w:p>
        </w:tc>
        <w:tc>
          <w:tcPr>
            <w:tcW w:w="4110"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 xml:space="preserve">Территория </w:t>
            </w:r>
          </w:p>
        </w:tc>
        <w:tc>
          <w:tcPr>
            <w:tcW w:w="4678"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w:t>
            </w:r>
          </w:p>
        </w:tc>
      </w:tr>
      <w:tr w:rsidR="007A2897" w:rsidRPr="007A2897" w:rsidTr="00162C53">
        <w:trPr>
          <w:trHeight w:val="390"/>
        </w:trPr>
        <w:tc>
          <w:tcPr>
            <w:tcW w:w="993"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1.</w:t>
            </w:r>
          </w:p>
        </w:tc>
        <w:tc>
          <w:tcPr>
            <w:tcW w:w="4110"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Зеленые насаждения</w:t>
            </w:r>
          </w:p>
        </w:tc>
        <w:tc>
          <w:tcPr>
            <w:tcW w:w="4678"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65 - 75</w:t>
            </w:r>
          </w:p>
        </w:tc>
      </w:tr>
      <w:tr w:rsidR="007A2897" w:rsidRPr="007A2897" w:rsidTr="007A2897">
        <w:trPr>
          <w:trHeight w:val="315"/>
        </w:trPr>
        <w:tc>
          <w:tcPr>
            <w:tcW w:w="993"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2.</w:t>
            </w:r>
          </w:p>
        </w:tc>
        <w:tc>
          <w:tcPr>
            <w:tcW w:w="4110"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Аллеи, дороги</w:t>
            </w:r>
          </w:p>
        </w:tc>
        <w:tc>
          <w:tcPr>
            <w:tcW w:w="4678"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10 - 15</w:t>
            </w:r>
          </w:p>
        </w:tc>
      </w:tr>
      <w:tr w:rsidR="007A2897" w:rsidRPr="007A2897" w:rsidTr="007A2897">
        <w:trPr>
          <w:trHeight w:val="366"/>
        </w:trPr>
        <w:tc>
          <w:tcPr>
            <w:tcW w:w="993"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3.</w:t>
            </w:r>
          </w:p>
        </w:tc>
        <w:tc>
          <w:tcPr>
            <w:tcW w:w="4110"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Площадки</w:t>
            </w:r>
          </w:p>
        </w:tc>
        <w:tc>
          <w:tcPr>
            <w:tcW w:w="4678"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8 - 12</w:t>
            </w:r>
          </w:p>
        </w:tc>
      </w:tr>
      <w:tr w:rsidR="007A2897" w:rsidRPr="007A2897" w:rsidTr="007A2897">
        <w:trPr>
          <w:trHeight w:val="60"/>
        </w:trPr>
        <w:tc>
          <w:tcPr>
            <w:tcW w:w="993"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4.</w:t>
            </w:r>
          </w:p>
        </w:tc>
        <w:tc>
          <w:tcPr>
            <w:tcW w:w="4110"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Сооружения</w:t>
            </w:r>
          </w:p>
        </w:tc>
        <w:tc>
          <w:tcPr>
            <w:tcW w:w="4678" w:type="dxa"/>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5 -7</w:t>
            </w:r>
          </w:p>
        </w:tc>
      </w:tr>
    </w:tbl>
    <w:p w:rsidR="007A2897" w:rsidRPr="007A2897" w:rsidRDefault="007A2897" w:rsidP="007A2897">
      <w:pPr>
        <w:ind w:firstLine="709"/>
        <w:rPr>
          <w:rFonts w:ascii="Times New Roman" w:hAnsi="Times New Roman"/>
        </w:rPr>
      </w:pPr>
    </w:p>
    <w:p w:rsidR="007A2897" w:rsidRDefault="00676E32" w:rsidP="003810D7">
      <w:pPr>
        <w:ind w:firstLine="709"/>
        <w:jc w:val="both"/>
        <w:rPr>
          <w:rFonts w:ascii="Times New Roman" w:hAnsi="Times New Roman"/>
        </w:rPr>
      </w:pPr>
      <w:r>
        <w:rPr>
          <w:rFonts w:ascii="Times New Roman" w:hAnsi="Times New Roman"/>
          <w:b/>
        </w:rPr>
        <w:t>2.1.17.6</w:t>
      </w:r>
      <w:r w:rsidR="003810D7" w:rsidRPr="003810D7">
        <w:rPr>
          <w:rFonts w:ascii="Times New Roman" w:hAnsi="Times New Roman"/>
          <w:b/>
        </w:rPr>
        <w:t>.</w:t>
      </w:r>
      <w:r w:rsidR="003810D7" w:rsidRPr="003810D7">
        <w:rPr>
          <w:rFonts w:ascii="Times New Roman" w:hAnsi="Times New Roman"/>
        </w:rPr>
        <w:t xml:space="preserve"> </w:t>
      </w:r>
      <w:r w:rsidR="007A2897" w:rsidRPr="007A2897">
        <w:rPr>
          <w:rFonts w:ascii="Times New Roman" w:hAnsi="Times New Roman"/>
        </w:rPr>
        <w:t>Нормативные показатели территорий общего пользования сельского поселения</w:t>
      </w:r>
      <w:r w:rsidR="00F824C9" w:rsidRPr="00F824C9">
        <w:t xml:space="preserve"> </w:t>
      </w:r>
      <w:r w:rsidR="00F824C9">
        <w:rPr>
          <w:rFonts w:ascii="Times New Roman" w:hAnsi="Times New Roman"/>
        </w:rPr>
        <w:t>приведены в таблице 45</w:t>
      </w:r>
      <w:r w:rsidR="00F824C9" w:rsidRPr="00F824C9">
        <w:rPr>
          <w:rFonts w:ascii="Times New Roman" w:hAnsi="Times New Roman"/>
        </w:rPr>
        <w:t>.</w:t>
      </w:r>
    </w:p>
    <w:p w:rsidR="007A2897" w:rsidRPr="003810D7" w:rsidRDefault="007A2897" w:rsidP="007A2897">
      <w:pPr>
        <w:jc w:val="right"/>
        <w:rPr>
          <w:rFonts w:ascii="Times New Roman" w:hAnsi="Times New Roman"/>
          <w:b/>
        </w:rPr>
      </w:pPr>
      <w:r w:rsidRPr="003810D7">
        <w:rPr>
          <w:rFonts w:ascii="Times New Roman" w:hAnsi="Times New Roman"/>
          <w:b/>
        </w:rPr>
        <w:t xml:space="preserve">Таблица </w:t>
      </w:r>
      <w:r w:rsidR="003810D7" w:rsidRPr="003810D7">
        <w:rPr>
          <w:rFonts w:ascii="Times New Roman" w:hAnsi="Times New Roman"/>
          <w:b/>
        </w:rPr>
        <w:t>45.</w:t>
      </w:r>
      <w:r w:rsidRPr="003810D7">
        <w:rPr>
          <w:rFonts w:ascii="Times New Roman" w:hAnsi="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1766"/>
        <w:gridCol w:w="1906"/>
        <w:gridCol w:w="1325"/>
        <w:gridCol w:w="1318"/>
        <w:gridCol w:w="1490"/>
        <w:gridCol w:w="1340"/>
      </w:tblGrid>
      <w:tr w:rsidR="007A2897" w:rsidRPr="007A2897" w:rsidTr="00162C53">
        <w:trPr>
          <w:trHeight w:val="330"/>
        </w:trPr>
        <w:tc>
          <w:tcPr>
            <w:tcW w:w="218" w:type="pct"/>
            <w:vMerge w:val="restart"/>
          </w:tcPr>
          <w:p w:rsidR="007A2897" w:rsidRPr="007A2897" w:rsidRDefault="007A2897" w:rsidP="007A2897">
            <w:pPr>
              <w:rPr>
                <w:rFonts w:ascii="Times New Roman" w:hAnsi="Times New Roman"/>
                <w:sz w:val="22"/>
                <w:szCs w:val="22"/>
              </w:rPr>
            </w:pPr>
          </w:p>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w:t>
            </w:r>
          </w:p>
        </w:tc>
        <w:tc>
          <w:tcPr>
            <w:tcW w:w="942" w:type="pct"/>
            <w:vMerge w:val="restart"/>
          </w:tcPr>
          <w:p w:rsidR="007A2897" w:rsidRPr="007A2897" w:rsidRDefault="007A2897" w:rsidP="007A2897">
            <w:pPr>
              <w:rPr>
                <w:rFonts w:ascii="Times New Roman" w:hAnsi="Times New Roman"/>
                <w:sz w:val="22"/>
                <w:szCs w:val="22"/>
              </w:rPr>
            </w:pPr>
          </w:p>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Территории общего пользования</w:t>
            </w:r>
          </w:p>
          <w:p w:rsidR="007A2897" w:rsidRPr="007A2897" w:rsidRDefault="007A2897" w:rsidP="007A2897">
            <w:pPr>
              <w:rPr>
                <w:rFonts w:ascii="Times New Roman" w:hAnsi="Times New Roman"/>
                <w:sz w:val="22"/>
                <w:szCs w:val="22"/>
              </w:rPr>
            </w:pPr>
          </w:p>
        </w:tc>
        <w:tc>
          <w:tcPr>
            <w:tcW w:w="1015" w:type="pct"/>
            <w:vMerge w:val="restart"/>
          </w:tcPr>
          <w:p w:rsidR="007A2897" w:rsidRPr="007A2897" w:rsidRDefault="007A2897" w:rsidP="007A2897">
            <w:pPr>
              <w:rPr>
                <w:rFonts w:ascii="Times New Roman" w:hAnsi="Times New Roman"/>
                <w:sz w:val="22"/>
                <w:szCs w:val="22"/>
              </w:rPr>
            </w:pPr>
          </w:p>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Минимальная площадь, га</w:t>
            </w:r>
          </w:p>
          <w:p w:rsidR="007A2897" w:rsidRPr="007A2897" w:rsidRDefault="007A2897" w:rsidP="007A2897">
            <w:pPr>
              <w:rPr>
                <w:rFonts w:ascii="Times New Roman" w:hAnsi="Times New Roman"/>
                <w:sz w:val="22"/>
                <w:szCs w:val="22"/>
              </w:rPr>
            </w:pPr>
          </w:p>
          <w:p w:rsidR="007A2897" w:rsidRPr="007A2897" w:rsidRDefault="007A2897" w:rsidP="007A2897">
            <w:pPr>
              <w:rPr>
                <w:rFonts w:ascii="Times New Roman" w:hAnsi="Times New Roman"/>
                <w:sz w:val="22"/>
                <w:szCs w:val="22"/>
              </w:rPr>
            </w:pPr>
          </w:p>
        </w:tc>
        <w:tc>
          <w:tcPr>
            <w:tcW w:w="2826" w:type="pct"/>
            <w:gridSpan w:val="4"/>
          </w:tcPr>
          <w:p w:rsidR="007A2897" w:rsidRPr="007A2897" w:rsidRDefault="007A2897" w:rsidP="007A2897">
            <w:pPr>
              <w:jc w:val="center"/>
              <w:rPr>
                <w:rFonts w:ascii="Times New Roman" w:hAnsi="Times New Roman"/>
                <w:sz w:val="22"/>
                <w:szCs w:val="22"/>
              </w:rPr>
            </w:pPr>
          </w:p>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Территория,</w:t>
            </w:r>
          </w:p>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w:t>
            </w:r>
          </w:p>
        </w:tc>
      </w:tr>
      <w:tr w:rsidR="007A2897" w:rsidRPr="007A2897" w:rsidTr="00162C53">
        <w:trPr>
          <w:trHeight w:val="270"/>
        </w:trPr>
        <w:tc>
          <w:tcPr>
            <w:tcW w:w="218" w:type="pct"/>
            <w:vMerge/>
          </w:tcPr>
          <w:p w:rsidR="007A2897" w:rsidRPr="007A2897" w:rsidRDefault="007A2897" w:rsidP="007A2897">
            <w:pPr>
              <w:rPr>
                <w:rFonts w:ascii="Times New Roman" w:hAnsi="Times New Roman"/>
                <w:sz w:val="22"/>
                <w:szCs w:val="22"/>
              </w:rPr>
            </w:pPr>
          </w:p>
        </w:tc>
        <w:tc>
          <w:tcPr>
            <w:tcW w:w="942" w:type="pct"/>
            <w:vMerge/>
          </w:tcPr>
          <w:p w:rsidR="007A2897" w:rsidRPr="007A2897" w:rsidRDefault="007A2897" w:rsidP="007A2897">
            <w:pPr>
              <w:rPr>
                <w:rFonts w:ascii="Times New Roman" w:hAnsi="Times New Roman"/>
                <w:sz w:val="22"/>
                <w:szCs w:val="22"/>
              </w:rPr>
            </w:pPr>
          </w:p>
        </w:tc>
        <w:tc>
          <w:tcPr>
            <w:tcW w:w="1015" w:type="pct"/>
            <w:vMerge/>
          </w:tcPr>
          <w:p w:rsidR="007A2897" w:rsidRPr="007A2897" w:rsidRDefault="007A2897" w:rsidP="007A2897">
            <w:pPr>
              <w:rPr>
                <w:rFonts w:ascii="Times New Roman" w:hAnsi="Times New Roman"/>
                <w:sz w:val="22"/>
                <w:szCs w:val="22"/>
              </w:rPr>
            </w:pPr>
          </w:p>
        </w:tc>
        <w:tc>
          <w:tcPr>
            <w:tcW w:w="669"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Зеленые</w:t>
            </w:r>
          </w:p>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насаждения</w:t>
            </w:r>
          </w:p>
        </w:tc>
        <w:tc>
          <w:tcPr>
            <w:tcW w:w="708"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Аллеи, дорожки</w:t>
            </w:r>
          </w:p>
        </w:tc>
        <w:tc>
          <w:tcPr>
            <w:tcW w:w="797"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Площадки, малые формы</w:t>
            </w:r>
          </w:p>
        </w:tc>
        <w:tc>
          <w:tcPr>
            <w:tcW w:w="652"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Здания, сооружения</w:t>
            </w:r>
          </w:p>
          <w:p w:rsidR="007A2897" w:rsidRPr="007A2897" w:rsidRDefault="007A2897" w:rsidP="007A2897">
            <w:pPr>
              <w:rPr>
                <w:rFonts w:ascii="Times New Roman" w:hAnsi="Times New Roman"/>
                <w:sz w:val="22"/>
                <w:szCs w:val="22"/>
              </w:rPr>
            </w:pPr>
          </w:p>
        </w:tc>
      </w:tr>
      <w:tr w:rsidR="007A2897" w:rsidRPr="007A2897" w:rsidTr="00162C53">
        <w:trPr>
          <w:trHeight w:val="570"/>
        </w:trPr>
        <w:tc>
          <w:tcPr>
            <w:tcW w:w="218"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1.</w:t>
            </w:r>
          </w:p>
          <w:p w:rsidR="007A2897" w:rsidRPr="007A2897" w:rsidRDefault="007A2897" w:rsidP="007A2897">
            <w:pPr>
              <w:rPr>
                <w:rFonts w:ascii="Times New Roman" w:hAnsi="Times New Roman"/>
                <w:sz w:val="22"/>
                <w:szCs w:val="22"/>
              </w:rPr>
            </w:pPr>
          </w:p>
        </w:tc>
        <w:tc>
          <w:tcPr>
            <w:tcW w:w="942" w:type="pct"/>
          </w:tcPr>
          <w:p w:rsidR="007A2897" w:rsidRPr="007A2897" w:rsidRDefault="007A2897" w:rsidP="007A2897">
            <w:pPr>
              <w:rPr>
                <w:rFonts w:ascii="Times New Roman" w:hAnsi="Times New Roman"/>
                <w:sz w:val="22"/>
                <w:szCs w:val="22"/>
              </w:rPr>
            </w:pPr>
            <w:r w:rsidRPr="007A2897">
              <w:rPr>
                <w:rFonts w:ascii="Times New Roman" w:hAnsi="Times New Roman"/>
                <w:sz w:val="22"/>
                <w:szCs w:val="22"/>
              </w:rPr>
              <w:t xml:space="preserve">Парк </w:t>
            </w:r>
          </w:p>
          <w:p w:rsidR="007A2897" w:rsidRPr="007A2897" w:rsidRDefault="007A2897" w:rsidP="007A2897">
            <w:pPr>
              <w:rPr>
                <w:rFonts w:ascii="Times New Roman" w:hAnsi="Times New Roman"/>
                <w:sz w:val="22"/>
                <w:szCs w:val="22"/>
              </w:rPr>
            </w:pPr>
          </w:p>
        </w:tc>
        <w:tc>
          <w:tcPr>
            <w:tcW w:w="1015"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5</w:t>
            </w:r>
          </w:p>
        </w:tc>
        <w:tc>
          <w:tcPr>
            <w:tcW w:w="669"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Не менее 70</w:t>
            </w:r>
          </w:p>
        </w:tc>
        <w:tc>
          <w:tcPr>
            <w:tcW w:w="708"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10 - 15</w:t>
            </w:r>
          </w:p>
        </w:tc>
        <w:tc>
          <w:tcPr>
            <w:tcW w:w="797"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8 - 12</w:t>
            </w:r>
          </w:p>
        </w:tc>
        <w:tc>
          <w:tcPr>
            <w:tcW w:w="652"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5 - 7</w:t>
            </w:r>
          </w:p>
        </w:tc>
      </w:tr>
      <w:tr w:rsidR="007A2897" w:rsidRPr="007A2897" w:rsidTr="00162C53">
        <w:trPr>
          <w:trHeight w:val="441"/>
        </w:trPr>
        <w:tc>
          <w:tcPr>
            <w:tcW w:w="218"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2.</w:t>
            </w:r>
          </w:p>
        </w:tc>
        <w:tc>
          <w:tcPr>
            <w:tcW w:w="942" w:type="pct"/>
          </w:tcPr>
          <w:p w:rsidR="007A2897" w:rsidRPr="007A2897" w:rsidRDefault="007A2897" w:rsidP="007A2897">
            <w:pPr>
              <w:rPr>
                <w:rFonts w:ascii="Times New Roman" w:hAnsi="Times New Roman"/>
                <w:sz w:val="22"/>
                <w:szCs w:val="22"/>
              </w:rPr>
            </w:pPr>
            <w:r w:rsidRPr="007A2897">
              <w:rPr>
                <w:rFonts w:ascii="Times New Roman" w:hAnsi="Times New Roman"/>
                <w:sz w:val="22"/>
                <w:szCs w:val="22"/>
              </w:rPr>
              <w:t xml:space="preserve">Сад </w:t>
            </w:r>
          </w:p>
          <w:p w:rsidR="007A2897" w:rsidRPr="007A2897" w:rsidRDefault="007A2897" w:rsidP="007A2897">
            <w:pPr>
              <w:rPr>
                <w:rFonts w:ascii="Times New Roman" w:hAnsi="Times New Roman"/>
                <w:sz w:val="22"/>
                <w:szCs w:val="22"/>
              </w:rPr>
            </w:pPr>
          </w:p>
        </w:tc>
        <w:tc>
          <w:tcPr>
            <w:tcW w:w="1015"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3</w:t>
            </w:r>
          </w:p>
        </w:tc>
        <w:tc>
          <w:tcPr>
            <w:tcW w:w="669"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70 – 80</w:t>
            </w:r>
          </w:p>
        </w:tc>
        <w:tc>
          <w:tcPr>
            <w:tcW w:w="708"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20 – 10</w:t>
            </w:r>
          </w:p>
        </w:tc>
        <w:tc>
          <w:tcPr>
            <w:tcW w:w="797"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8 - 5</w:t>
            </w:r>
          </w:p>
        </w:tc>
        <w:tc>
          <w:tcPr>
            <w:tcW w:w="652"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2 - 5</w:t>
            </w:r>
          </w:p>
        </w:tc>
      </w:tr>
      <w:tr w:rsidR="007A2897" w:rsidRPr="007A2897" w:rsidTr="00162C53">
        <w:trPr>
          <w:trHeight w:val="495"/>
        </w:trPr>
        <w:tc>
          <w:tcPr>
            <w:tcW w:w="218"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3.</w:t>
            </w:r>
          </w:p>
        </w:tc>
        <w:tc>
          <w:tcPr>
            <w:tcW w:w="942" w:type="pct"/>
          </w:tcPr>
          <w:p w:rsidR="007A2897" w:rsidRPr="007A2897" w:rsidRDefault="007A2897" w:rsidP="007A2897">
            <w:pPr>
              <w:rPr>
                <w:rFonts w:ascii="Times New Roman" w:hAnsi="Times New Roman"/>
                <w:sz w:val="22"/>
                <w:szCs w:val="22"/>
              </w:rPr>
            </w:pPr>
            <w:r w:rsidRPr="007A2897">
              <w:rPr>
                <w:rFonts w:ascii="Times New Roman" w:hAnsi="Times New Roman"/>
                <w:sz w:val="22"/>
                <w:szCs w:val="22"/>
              </w:rPr>
              <w:t xml:space="preserve">Сквер </w:t>
            </w:r>
          </w:p>
        </w:tc>
        <w:tc>
          <w:tcPr>
            <w:tcW w:w="1015"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0,5</w:t>
            </w:r>
          </w:p>
        </w:tc>
        <w:tc>
          <w:tcPr>
            <w:tcW w:w="669"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70 - 80</w:t>
            </w:r>
          </w:p>
        </w:tc>
        <w:tc>
          <w:tcPr>
            <w:tcW w:w="708"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20 – 15</w:t>
            </w:r>
          </w:p>
        </w:tc>
        <w:tc>
          <w:tcPr>
            <w:tcW w:w="797"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10 – 5</w:t>
            </w:r>
          </w:p>
        </w:tc>
        <w:tc>
          <w:tcPr>
            <w:tcW w:w="652" w:type="pct"/>
          </w:tcPr>
          <w:p w:rsidR="007A2897" w:rsidRPr="007A2897" w:rsidRDefault="007A2897" w:rsidP="007A2897">
            <w:pPr>
              <w:jc w:val="center"/>
              <w:rPr>
                <w:rFonts w:ascii="Times New Roman" w:hAnsi="Times New Roman"/>
                <w:sz w:val="22"/>
                <w:szCs w:val="22"/>
              </w:rPr>
            </w:pPr>
            <w:r w:rsidRPr="007A2897">
              <w:rPr>
                <w:rFonts w:ascii="Times New Roman" w:hAnsi="Times New Roman"/>
                <w:sz w:val="22"/>
                <w:szCs w:val="22"/>
              </w:rPr>
              <w:t>-</w:t>
            </w:r>
          </w:p>
        </w:tc>
      </w:tr>
    </w:tbl>
    <w:p w:rsidR="007A2897" w:rsidRPr="003810D7" w:rsidRDefault="005E4222" w:rsidP="007A2897">
      <w:pPr>
        <w:rPr>
          <w:rFonts w:ascii="Times New Roman" w:hAnsi="Times New Roman"/>
          <w:b/>
          <w:i/>
          <w:sz w:val="22"/>
          <w:szCs w:val="22"/>
        </w:rPr>
      </w:pPr>
      <w:r>
        <w:rPr>
          <w:rFonts w:ascii="Times New Roman" w:hAnsi="Times New Roman"/>
          <w:b/>
          <w:i/>
          <w:sz w:val="22"/>
          <w:szCs w:val="22"/>
        </w:rPr>
        <w:t xml:space="preserve">           </w:t>
      </w:r>
      <w:r w:rsidR="007A2897" w:rsidRPr="003810D7">
        <w:rPr>
          <w:rFonts w:ascii="Times New Roman" w:hAnsi="Times New Roman"/>
          <w:b/>
          <w:i/>
          <w:sz w:val="22"/>
          <w:szCs w:val="22"/>
        </w:rPr>
        <w:t>Примечание:</w:t>
      </w:r>
    </w:p>
    <w:p w:rsidR="007A2897" w:rsidRPr="007A2897" w:rsidRDefault="007A2897" w:rsidP="005E4222">
      <w:pPr>
        <w:jc w:val="both"/>
        <w:rPr>
          <w:rFonts w:ascii="Times New Roman" w:hAnsi="Times New Roman"/>
          <w:sz w:val="22"/>
          <w:szCs w:val="22"/>
        </w:rPr>
      </w:pPr>
      <w:r w:rsidRPr="007A2897">
        <w:rPr>
          <w:rFonts w:ascii="Times New Roman" w:hAnsi="Times New Roman"/>
          <w:sz w:val="22"/>
          <w:szCs w:val="22"/>
        </w:rPr>
        <w:t>В условиях реконструкции площадь территорий общего пользования может быть меньших размеров.</w:t>
      </w:r>
    </w:p>
    <w:p w:rsidR="003810D7" w:rsidRPr="005E4222" w:rsidRDefault="003810D7" w:rsidP="005E4222">
      <w:pPr>
        <w:jc w:val="both"/>
        <w:rPr>
          <w:rFonts w:ascii="Times New Roman" w:hAnsi="Times New Roman"/>
          <w:sz w:val="22"/>
          <w:szCs w:val="22"/>
        </w:rPr>
      </w:pPr>
      <w:r w:rsidRPr="005E4222">
        <w:rPr>
          <w:rFonts w:ascii="Times New Roman" w:hAnsi="Times New Roman"/>
          <w:sz w:val="22"/>
          <w:szCs w:val="22"/>
        </w:rPr>
        <w:t xml:space="preserve">Расчетное число единовременных посетителей территорий парков (кол. посетителей на </w:t>
      </w:r>
      <w:smartTag w:uri="urn:schemas-microsoft-com:office:smarttags" w:element="metricconverter">
        <w:smartTagPr>
          <w:attr w:name="ProductID" w:val="1 га"/>
        </w:smartTagPr>
        <w:r w:rsidRPr="005E4222">
          <w:rPr>
            <w:rFonts w:ascii="Times New Roman" w:hAnsi="Times New Roman"/>
            <w:sz w:val="22"/>
            <w:szCs w:val="22"/>
          </w:rPr>
          <w:t>1 га</w:t>
        </w:r>
      </w:smartTag>
      <w:r w:rsidRPr="005E4222">
        <w:rPr>
          <w:rFonts w:ascii="Times New Roman" w:hAnsi="Times New Roman"/>
          <w:sz w:val="22"/>
          <w:szCs w:val="22"/>
        </w:rPr>
        <w:t xml:space="preserve"> парка) – 100 чел.</w:t>
      </w:r>
    </w:p>
    <w:p w:rsidR="007A2897" w:rsidRPr="005E4222" w:rsidRDefault="007A2897" w:rsidP="005E4222">
      <w:pPr>
        <w:jc w:val="both"/>
        <w:rPr>
          <w:rFonts w:ascii="Times New Roman" w:hAnsi="Times New Roman"/>
          <w:sz w:val="22"/>
          <w:szCs w:val="22"/>
        </w:rPr>
      </w:pPr>
      <w:r w:rsidRPr="005E4222">
        <w:rPr>
          <w:rFonts w:ascii="Times New Roman" w:hAnsi="Times New Roman"/>
          <w:sz w:val="22"/>
          <w:szCs w:val="22"/>
        </w:rPr>
        <w:t xml:space="preserve">Процент </w:t>
      </w:r>
      <w:proofErr w:type="spellStart"/>
      <w:r w:rsidRPr="005E4222">
        <w:rPr>
          <w:rFonts w:ascii="Times New Roman" w:hAnsi="Times New Roman"/>
          <w:sz w:val="22"/>
          <w:szCs w:val="22"/>
        </w:rPr>
        <w:t>озелененности</w:t>
      </w:r>
      <w:proofErr w:type="spellEnd"/>
      <w:r w:rsidRPr="005E4222">
        <w:rPr>
          <w:rFonts w:ascii="Times New Roman" w:hAnsi="Times New Roman"/>
          <w:sz w:val="22"/>
          <w:szCs w:val="22"/>
        </w:rPr>
        <w:t xml:space="preserve"> территории парков и садов (не менее) (% от общей площади парка, сада) – 70 %.</w:t>
      </w:r>
    </w:p>
    <w:p w:rsidR="007A2897" w:rsidRPr="009905EB" w:rsidRDefault="007A2897" w:rsidP="009905EB">
      <w:pPr>
        <w:jc w:val="both"/>
        <w:rPr>
          <w:rFonts w:ascii="Times New Roman" w:hAnsi="Times New Roman"/>
        </w:rPr>
      </w:pPr>
    </w:p>
    <w:p w:rsidR="009905EB" w:rsidRPr="009905EB" w:rsidRDefault="00676E32" w:rsidP="00162C53">
      <w:pPr>
        <w:ind w:firstLine="714"/>
        <w:jc w:val="both"/>
        <w:rPr>
          <w:rFonts w:ascii="Times New Roman" w:hAnsi="Times New Roman"/>
        </w:rPr>
      </w:pPr>
      <w:r>
        <w:rPr>
          <w:rFonts w:ascii="Times New Roman" w:hAnsi="Times New Roman"/>
          <w:b/>
        </w:rPr>
        <w:t>2.1.17.7</w:t>
      </w:r>
      <w:r w:rsidR="00162C53" w:rsidRPr="00162C53">
        <w:rPr>
          <w:rFonts w:ascii="Times New Roman" w:hAnsi="Times New Roman"/>
          <w:b/>
        </w:rPr>
        <w:t>.</w:t>
      </w:r>
      <w:r w:rsidR="00162C53" w:rsidRPr="00162C53">
        <w:rPr>
          <w:rFonts w:ascii="Times New Roman" w:hAnsi="Times New Roman"/>
        </w:rPr>
        <w:t xml:space="preserve"> </w:t>
      </w:r>
      <w:r w:rsidR="009905EB" w:rsidRPr="009905EB">
        <w:rPr>
          <w:rFonts w:ascii="Times New Roman" w:hAnsi="Times New Roman"/>
        </w:rPr>
        <w:t>Минимальные расчетные показатели соотношения площадей функциональных зон парков, садов</w:t>
      </w:r>
      <w:r w:rsidR="00162C53" w:rsidRPr="00162C53">
        <w:t xml:space="preserve"> </w:t>
      </w:r>
      <w:r w:rsidR="00162C53">
        <w:rPr>
          <w:rFonts w:ascii="Times New Roman" w:hAnsi="Times New Roman"/>
        </w:rPr>
        <w:t>приведены в таблице 46</w:t>
      </w:r>
      <w:r w:rsidR="00162C53" w:rsidRPr="00162C53">
        <w:rPr>
          <w:rFonts w:ascii="Times New Roman" w:hAnsi="Times New Roman"/>
        </w:rPr>
        <w:t>.</w:t>
      </w:r>
    </w:p>
    <w:p w:rsidR="009905EB" w:rsidRPr="00162C53" w:rsidRDefault="00162C53" w:rsidP="009905EB">
      <w:pPr>
        <w:pStyle w:val="ac"/>
        <w:keepNext/>
        <w:spacing w:line="240" w:lineRule="auto"/>
        <w:jc w:val="right"/>
        <w:rPr>
          <w:sz w:val="24"/>
          <w:szCs w:val="24"/>
        </w:rPr>
      </w:pPr>
      <w:r w:rsidRPr="00162C53">
        <w:rPr>
          <w:sz w:val="24"/>
          <w:szCs w:val="24"/>
        </w:rPr>
        <w:t>Таблица 46.</w:t>
      </w:r>
      <w:r w:rsidR="009905EB" w:rsidRPr="00162C53">
        <w:rPr>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2186"/>
        <w:gridCol w:w="2973"/>
        <w:gridCol w:w="1286"/>
        <w:gridCol w:w="917"/>
      </w:tblGrid>
      <w:tr w:rsidR="009905EB" w:rsidRPr="00436988" w:rsidTr="00162C53">
        <w:tc>
          <w:tcPr>
            <w:tcW w:w="1154" w:type="pct"/>
            <w:vMerge w:val="restar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Функциональные</w:t>
            </w:r>
          </w:p>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 xml:space="preserve">зоны парков, садов </w:t>
            </w:r>
          </w:p>
        </w:tc>
        <w:tc>
          <w:tcPr>
            <w:tcW w:w="1142" w:type="pct"/>
            <w:vMerge w:val="restar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Соотношение площадей</w:t>
            </w:r>
          </w:p>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функциональных зон, процентов от общей площади парка, сада</w:t>
            </w:r>
          </w:p>
        </w:tc>
        <w:tc>
          <w:tcPr>
            <w:tcW w:w="2704" w:type="pct"/>
            <w:gridSpan w:val="3"/>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Показатели площади функциональной зоны,</w:t>
            </w:r>
          </w:p>
          <w:p w:rsidR="009905EB" w:rsidRPr="009905EB" w:rsidRDefault="009905EB" w:rsidP="00162C53">
            <w:pPr>
              <w:keepNext/>
              <w:jc w:val="center"/>
              <w:rPr>
                <w:rFonts w:ascii="Times New Roman" w:hAnsi="Times New Roman"/>
                <w:sz w:val="22"/>
                <w:szCs w:val="22"/>
              </w:rPr>
            </w:pPr>
            <w:proofErr w:type="spellStart"/>
            <w:r w:rsidRPr="009905EB">
              <w:rPr>
                <w:rFonts w:ascii="Times New Roman" w:hAnsi="Times New Roman"/>
                <w:sz w:val="22"/>
                <w:szCs w:val="22"/>
              </w:rPr>
              <w:t>кв.метров</w:t>
            </w:r>
            <w:proofErr w:type="spellEnd"/>
            <w:r w:rsidRPr="009905EB">
              <w:rPr>
                <w:rFonts w:ascii="Times New Roman" w:hAnsi="Times New Roman"/>
                <w:sz w:val="22"/>
                <w:szCs w:val="22"/>
              </w:rPr>
              <w:t xml:space="preserve"> на посетителя</w:t>
            </w:r>
          </w:p>
        </w:tc>
      </w:tr>
      <w:tr w:rsidR="009905EB" w:rsidRPr="00436988" w:rsidTr="00162C53">
        <w:tc>
          <w:tcPr>
            <w:tcW w:w="0" w:type="auto"/>
            <w:vMerge/>
            <w:tcBorders>
              <w:top w:val="single" w:sz="4" w:space="0" w:color="auto"/>
              <w:left w:val="single" w:sz="4" w:space="0" w:color="auto"/>
              <w:bottom w:val="single" w:sz="4" w:space="0" w:color="auto"/>
              <w:right w:val="single" w:sz="4" w:space="0" w:color="auto"/>
            </w:tcBorders>
            <w:vAlign w:val="center"/>
          </w:tcPr>
          <w:p w:rsidR="009905EB" w:rsidRPr="009905EB" w:rsidRDefault="009905EB" w:rsidP="00162C53">
            <w:pPr>
              <w:keepNext/>
              <w:jc w:val="center"/>
              <w:rPr>
                <w:rFonts w:ascii="Times New Roman" w:hAnsi="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rsidR="009905EB" w:rsidRPr="009905EB" w:rsidRDefault="009905EB" w:rsidP="00162C53">
            <w:pPr>
              <w:rPr>
                <w:rFonts w:ascii="Times New Roman" w:hAnsi="Times New Roman"/>
                <w:sz w:val="22"/>
                <w:szCs w:val="22"/>
              </w:rPr>
            </w:pPr>
          </w:p>
        </w:tc>
        <w:tc>
          <w:tcPr>
            <w:tcW w:w="1553"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p>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 xml:space="preserve">Парк </w:t>
            </w:r>
          </w:p>
        </w:tc>
        <w:tc>
          <w:tcPr>
            <w:tcW w:w="67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p>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 xml:space="preserve">Сад </w:t>
            </w:r>
          </w:p>
          <w:p w:rsidR="009905EB" w:rsidRPr="009905EB" w:rsidRDefault="009905EB" w:rsidP="00162C53">
            <w:pPr>
              <w:keepNext/>
              <w:jc w:val="center"/>
              <w:rPr>
                <w:rFonts w:ascii="Times New Roman" w:hAnsi="Times New Roman"/>
                <w:sz w:val="22"/>
                <w:szCs w:val="22"/>
              </w:rPr>
            </w:pPr>
          </w:p>
        </w:tc>
        <w:tc>
          <w:tcPr>
            <w:tcW w:w="478"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ind w:left="-108" w:right="-108"/>
              <w:jc w:val="center"/>
              <w:rPr>
                <w:rFonts w:ascii="Times New Roman" w:hAnsi="Times New Roman"/>
                <w:sz w:val="22"/>
                <w:szCs w:val="22"/>
              </w:rPr>
            </w:pPr>
          </w:p>
          <w:p w:rsidR="009905EB" w:rsidRPr="009905EB" w:rsidRDefault="009905EB" w:rsidP="00162C53">
            <w:pPr>
              <w:keepNext/>
              <w:ind w:left="-108" w:right="-108"/>
              <w:jc w:val="center"/>
              <w:rPr>
                <w:rFonts w:ascii="Times New Roman" w:hAnsi="Times New Roman"/>
                <w:sz w:val="22"/>
                <w:szCs w:val="22"/>
              </w:rPr>
            </w:pPr>
            <w:r w:rsidRPr="009905EB">
              <w:rPr>
                <w:rFonts w:ascii="Times New Roman" w:hAnsi="Times New Roman"/>
                <w:sz w:val="22"/>
                <w:szCs w:val="22"/>
              </w:rPr>
              <w:t>Сквер</w:t>
            </w:r>
          </w:p>
        </w:tc>
      </w:tr>
      <w:tr w:rsidR="009905EB" w:rsidRPr="00436988" w:rsidTr="00162C53">
        <w:tc>
          <w:tcPr>
            <w:tcW w:w="1154"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lastRenderedPageBreak/>
              <w:t xml:space="preserve">Культурно-просветительных </w:t>
            </w:r>
          </w:p>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мероприятий</w:t>
            </w:r>
          </w:p>
        </w:tc>
        <w:tc>
          <w:tcPr>
            <w:tcW w:w="114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3-8</w:t>
            </w:r>
          </w:p>
        </w:tc>
        <w:tc>
          <w:tcPr>
            <w:tcW w:w="1553"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10</w:t>
            </w:r>
          </w:p>
        </w:tc>
        <w:tc>
          <w:tcPr>
            <w:tcW w:w="67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w:t>
            </w:r>
          </w:p>
        </w:tc>
        <w:tc>
          <w:tcPr>
            <w:tcW w:w="478"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w:t>
            </w:r>
          </w:p>
        </w:tc>
      </w:tr>
      <w:tr w:rsidR="009905EB" w:rsidRPr="00436988" w:rsidTr="00162C53">
        <w:tc>
          <w:tcPr>
            <w:tcW w:w="1154"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 xml:space="preserve">Массовых мероприятий </w:t>
            </w:r>
          </w:p>
        </w:tc>
        <w:tc>
          <w:tcPr>
            <w:tcW w:w="114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5-17</w:t>
            </w:r>
          </w:p>
        </w:tc>
        <w:tc>
          <w:tcPr>
            <w:tcW w:w="1553"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30</w:t>
            </w:r>
          </w:p>
        </w:tc>
        <w:tc>
          <w:tcPr>
            <w:tcW w:w="67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w:t>
            </w:r>
          </w:p>
        </w:tc>
        <w:tc>
          <w:tcPr>
            <w:tcW w:w="478"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w:t>
            </w:r>
          </w:p>
        </w:tc>
      </w:tr>
      <w:tr w:rsidR="009905EB" w:rsidRPr="00436988" w:rsidTr="00162C53">
        <w:tc>
          <w:tcPr>
            <w:tcW w:w="1154"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 xml:space="preserve">Физкультурно-оздоровительных </w:t>
            </w:r>
          </w:p>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мероприятий</w:t>
            </w:r>
          </w:p>
        </w:tc>
        <w:tc>
          <w:tcPr>
            <w:tcW w:w="114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10-20</w:t>
            </w:r>
          </w:p>
        </w:tc>
        <w:tc>
          <w:tcPr>
            <w:tcW w:w="1553"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100</w:t>
            </w:r>
          </w:p>
        </w:tc>
        <w:tc>
          <w:tcPr>
            <w:tcW w:w="67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75</w:t>
            </w:r>
          </w:p>
        </w:tc>
        <w:tc>
          <w:tcPr>
            <w:tcW w:w="478"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keepNext/>
              <w:jc w:val="center"/>
              <w:rPr>
                <w:rFonts w:ascii="Times New Roman" w:hAnsi="Times New Roman"/>
                <w:sz w:val="22"/>
                <w:szCs w:val="22"/>
              </w:rPr>
            </w:pPr>
            <w:r w:rsidRPr="009905EB">
              <w:rPr>
                <w:rFonts w:ascii="Times New Roman" w:hAnsi="Times New Roman"/>
                <w:sz w:val="22"/>
                <w:szCs w:val="22"/>
              </w:rPr>
              <w:t>-</w:t>
            </w:r>
          </w:p>
        </w:tc>
      </w:tr>
      <w:tr w:rsidR="009905EB" w:rsidRPr="00436988" w:rsidTr="00162C53">
        <w:tc>
          <w:tcPr>
            <w:tcW w:w="1154"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Отдыха детей</w:t>
            </w:r>
          </w:p>
        </w:tc>
        <w:tc>
          <w:tcPr>
            <w:tcW w:w="114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5-10</w:t>
            </w:r>
          </w:p>
        </w:tc>
        <w:tc>
          <w:tcPr>
            <w:tcW w:w="1553"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170</w:t>
            </w:r>
          </w:p>
        </w:tc>
        <w:tc>
          <w:tcPr>
            <w:tcW w:w="67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80</w:t>
            </w:r>
          </w:p>
        </w:tc>
        <w:tc>
          <w:tcPr>
            <w:tcW w:w="478"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80</w:t>
            </w:r>
          </w:p>
        </w:tc>
      </w:tr>
      <w:tr w:rsidR="009905EB" w:rsidRPr="00436988" w:rsidTr="00162C53">
        <w:tc>
          <w:tcPr>
            <w:tcW w:w="1154"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 xml:space="preserve">Прогулочная </w:t>
            </w:r>
          </w:p>
        </w:tc>
        <w:tc>
          <w:tcPr>
            <w:tcW w:w="114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40-75</w:t>
            </w:r>
          </w:p>
        </w:tc>
        <w:tc>
          <w:tcPr>
            <w:tcW w:w="1553"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200</w:t>
            </w:r>
          </w:p>
        </w:tc>
        <w:tc>
          <w:tcPr>
            <w:tcW w:w="67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200</w:t>
            </w:r>
          </w:p>
        </w:tc>
        <w:tc>
          <w:tcPr>
            <w:tcW w:w="478"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200</w:t>
            </w:r>
          </w:p>
        </w:tc>
      </w:tr>
      <w:tr w:rsidR="009905EB" w:rsidRPr="00436988" w:rsidTr="00162C53">
        <w:tc>
          <w:tcPr>
            <w:tcW w:w="1154"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both"/>
              <w:rPr>
                <w:rFonts w:ascii="Times New Roman" w:hAnsi="Times New Roman"/>
                <w:sz w:val="22"/>
                <w:szCs w:val="22"/>
              </w:rPr>
            </w:pPr>
            <w:r w:rsidRPr="009905EB">
              <w:rPr>
                <w:rFonts w:ascii="Times New Roman" w:hAnsi="Times New Roman"/>
                <w:sz w:val="22"/>
                <w:szCs w:val="22"/>
              </w:rPr>
              <w:t xml:space="preserve">Хозяйственная </w:t>
            </w:r>
          </w:p>
        </w:tc>
        <w:tc>
          <w:tcPr>
            <w:tcW w:w="114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2-5</w:t>
            </w:r>
          </w:p>
        </w:tc>
        <w:tc>
          <w:tcPr>
            <w:tcW w:w="1553"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0,2</w:t>
            </w:r>
          </w:p>
        </w:tc>
        <w:tc>
          <w:tcPr>
            <w:tcW w:w="672"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0,2</w:t>
            </w:r>
          </w:p>
        </w:tc>
        <w:tc>
          <w:tcPr>
            <w:tcW w:w="478" w:type="pct"/>
            <w:tcBorders>
              <w:top w:val="single" w:sz="4" w:space="0" w:color="auto"/>
              <w:left w:val="single" w:sz="4" w:space="0" w:color="auto"/>
              <w:bottom w:val="single" w:sz="4" w:space="0" w:color="auto"/>
              <w:right w:val="single" w:sz="4" w:space="0" w:color="auto"/>
            </w:tcBorders>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0,2</w:t>
            </w:r>
          </w:p>
        </w:tc>
      </w:tr>
    </w:tbl>
    <w:p w:rsidR="009905EB" w:rsidRPr="009905EB" w:rsidRDefault="009905EB" w:rsidP="009905EB">
      <w:pPr>
        <w:jc w:val="both"/>
        <w:rPr>
          <w:rFonts w:ascii="Times New Roman" w:hAnsi="Times New Roman"/>
          <w:sz w:val="22"/>
          <w:szCs w:val="22"/>
          <w:highlight w:val="yellow"/>
        </w:rPr>
      </w:pPr>
    </w:p>
    <w:p w:rsidR="009905EB" w:rsidRPr="009905EB" w:rsidRDefault="00162C53" w:rsidP="00162C53">
      <w:pPr>
        <w:ind w:firstLine="709"/>
        <w:jc w:val="both"/>
        <w:rPr>
          <w:rFonts w:ascii="Times New Roman" w:hAnsi="Times New Roman"/>
        </w:rPr>
      </w:pPr>
      <w:r w:rsidRPr="00162C53">
        <w:rPr>
          <w:rFonts w:ascii="Times New Roman" w:hAnsi="Times New Roman"/>
          <w:b/>
        </w:rPr>
        <w:t>2.1.17.</w:t>
      </w:r>
      <w:r w:rsidR="00676E32">
        <w:rPr>
          <w:rFonts w:ascii="Times New Roman" w:hAnsi="Times New Roman"/>
          <w:b/>
        </w:rPr>
        <w:t>8</w:t>
      </w:r>
      <w:r w:rsidRPr="00162C53">
        <w:rPr>
          <w:rFonts w:ascii="Times New Roman" w:hAnsi="Times New Roman"/>
          <w:b/>
        </w:rPr>
        <w:t>.</w:t>
      </w:r>
      <w:r w:rsidRPr="00162C53">
        <w:rPr>
          <w:rFonts w:ascii="Times New Roman" w:hAnsi="Times New Roman"/>
        </w:rPr>
        <w:t xml:space="preserve"> </w:t>
      </w:r>
      <w:r w:rsidR="009905EB" w:rsidRPr="009905EB">
        <w:rPr>
          <w:rFonts w:ascii="Times New Roman" w:hAnsi="Times New Roman"/>
        </w:rPr>
        <w:t>Расчетные показатели  размеров земельных участков автостоянок для посетителей парков</w:t>
      </w:r>
      <w:r w:rsidRPr="00162C53">
        <w:t xml:space="preserve"> </w:t>
      </w:r>
      <w:r>
        <w:rPr>
          <w:rFonts w:ascii="Times New Roman" w:hAnsi="Times New Roman"/>
        </w:rPr>
        <w:t>приведены в таблице 47</w:t>
      </w:r>
      <w:r w:rsidRPr="00162C53">
        <w:rPr>
          <w:rFonts w:ascii="Times New Roman" w:hAnsi="Times New Roman"/>
        </w:rPr>
        <w:t>.</w:t>
      </w:r>
    </w:p>
    <w:p w:rsidR="009905EB" w:rsidRPr="00162C53" w:rsidRDefault="00162C53" w:rsidP="009905EB">
      <w:pPr>
        <w:jc w:val="right"/>
        <w:rPr>
          <w:rFonts w:ascii="Times New Roman" w:hAnsi="Times New Roman"/>
          <w:b/>
          <w:sz w:val="28"/>
          <w:szCs w:val="28"/>
        </w:rPr>
      </w:pPr>
      <w:r w:rsidRPr="00162C53">
        <w:rPr>
          <w:rFonts w:ascii="Times New Roman" w:hAnsi="Times New Roman"/>
          <w:b/>
        </w:rPr>
        <w:t>Таблица 47.</w:t>
      </w:r>
      <w:r w:rsidR="009905EB" w:rsidRPr="00162C53">
        <w:rPr>
          <w:rFonts w:ascii="Times New Roman" w:hAnsi="Times New Roman"/>
          <w:b/>
          <w:sz w:val="28"/>
          <w:szCs w:val="28"/>
        </w:rPr>
        <w:t xml:space="preserve">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3939"/>
        <w:gridCol w:w="4283"/>
      </w:tblGrid>
      <w:tr w:rsidR="009905EB" w:rsidRPr="00436988" w:rsidTr="00162C53">
        <w:trPr>
          <w:trHeight w:val="375"/>
        </w:trPr>
        <w:tc>
          <w:tcPr>
            <w:tcW w:w="1418"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w:t>
            </w:r>
          </w:p>
        </w:tc>
        <w:tc>
          <w:tcPr>
            <w:tcW w:w="3939"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Вид транспорта</w:t>
            </w:r>
          </w:p>
        </w:tc>
        <w:tc>
          <w:tcPr>
            <w:tcW w:w="4283"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Размер земельного участка,</w:t>
            </w:r>
          </w:p>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м²/ место</w:t>
            </w:r>
          </w:p>
        </w:tc>
      </w:tr>
      <w:tr w:rsidR="009905EB" w:rsidRPr="00436988" w:rsidTr="00162C53">
        <w:trPr>
          <w:trHeight w:val="405"/>
        </w:trPr>
        <w:tc>
          <w:tcPr>
            <w:tcW w:w="1418"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w:t>
            </w:r>
          </w:p>
        </w:tc>
        <w:tc>
          <w:tcPr>
            <w:tcW w:w="3939" w:type="dxa"/>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Легковой автомобиль</w:t>
            </w:r>
          </w:p>
        </w:tc>
        <w:tc>
          <w:tcPr>
            <w:tcW w:w="4283"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25</w:t>
            </w:r>
          </w:p>
        </w:tc>
      </w:tr>
      <w:tr w:rsidR="009905EB" w:rsidRPr="00436988" w:rsidTr="00162C53">
        <w:trPr>
          <w:trHeight w:val="450"/>
        </w:trPr>
        <w:tc>
          <w:tcPr>
            <w:tcW w:w="1418"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w:t>
            </w:r>
          </w:p>
        </w:tc>
        <w:tc>
          <w:tcPr>
            <w:tcW w:w="3939" w:type="dxa"/>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 xml:space="preserve">Автобус </w:t>
            </w:r>
          </w:p>
        </w:tc>
        <w:tc>
          <w:tcPr>
            <w:tcW w:w="4283"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40</w:t>
            </w:r>
          </w:p>
        </w:tc>
      </w:tr>
      <w:tr w:rsidR="009905EB" w:rsidRPr="00436988" w:rsidTr="00162C53">
        <w:trPr>
          <w:trHeight w:val="347"/>
        </w:trPr>
        <w:tc>
          <w:tcPr>
            <w:tcW w:w="1418"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3.</w:t>
            </w:r>
          </w:p>
        </w:tc>
        <w:tc>
          <w:tcPr>
            <w:tcW w:w="3939" w:type="dxa"/>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 xml:space="preserve">Велосипед </w:t>
            </w:r>
          </w:p>
        </w:tc>
        <w:tc>
          <w:tcPr>
            <w:tcW w:w="4283" w:type="dxa"/>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0,9</w:t>
            </w:r>
          </w:p>
        </w:tc>
      </w:tr>
    </w:tbl>
    <w:p w:rsidR="009905EB" w:rsidRPr="00162C53" w:rsidRDefault="00162C53" w:rsidP="009905EB">
      <w:pPr>
        <w:jc w:val="both"/>
        <w:rPr>
          <w:rFonts w:ascii="Times New Roman" w:hAnsi="Times New Roman"/>
          <w:b/>
          <w:sz w:val="22"/>
          <w:szCs w:val="22"/>
        </w:rPr>
      </w:pPr>
      <w:r>
        <w:rPr>
          <w:rFonts w:ascii="Times New Roman" w:hAnsi="Times New Roman"/>
          <w:b/>
          <w:i/>
          <w:sz w:val="22"/>
          <w:szCs w:val="22"/>
        </w:rPr>
        <w:t xml:space="preserve">       </w:t>
      </w:r>
      <w:r w:rsidR="009905EB" w:rsidRPr="00162C53">
        <w:rPr>
          <w:rFonts w:ascii="Times New Roman" w:hAnsi="Times New Roman"/>
          <w:b/>
          <w:i/>
          <w:sz w:val="22"/>
          <w:szCs w:val="22"/>
        </w:rPr>
        <w:t>Примечание:</w:t>
      </w:r>
      <w:r w:rsidR="009905EB" w:rsidRPr="00162C53">
        <w:rPr>
          <w:rFonts w:ascii="Times New Roman" w:hAnsi="Times New Roman"/>
          <w:b/>
          <w:sz w:val="22"/>
          <w:szCs w:val="22"/>
        </w:rPr>
        <w:t xml:space="preserve"> </w:t>
      </w:r>
    </w:p>
    <w:p w:rsidR="009905EB" w:rsidRPr="006753CA" w:rsidRDefault="009905EB" w:rsidP="009905EB">
      <w:pPr>
        <w:jc w:val="both"/>
        <w:rPr>
          <w:rFonts w:ascii="Times New Roman" w:hAnsi="Times New Roman"/>
          <w:sz w:val="22"/>
          <w:szCs w:val="22"/>
        </w:rPr>
      </w:pPr>
      <w:r w:rsidRPr="006753CA">
        <w:rPr>
          <w:rFonts w:ascii="Times New Roman" w:hAnsi="Times New Roman"/>
          <w:sz w:val="22"/>
          <w:szCs w:val="22"/>
        </w:rPr>
        <w:t xml:space="preserve">Автостоянки следует размещать за пределами его территории, но не далее </w:t>
      </w:r>
      <w:smartTag w:uri="urn:schemas-microsoft-com:office:smarttags" w:element="metricconverter">
        <w:smartTagPr>
          <w:attr w:name="ProductID" w:val="400 м"/>
        </w:smartTagPr>
        <w:r w:rsidRPr="006753CA">
          <w:rPr>
            <w:rFonts w:ascii="Times New Roman" w:hAnsi="Times New Roman"/>
            <w:sz w:val="22"/>
            <w:szCs w:val="22"/>
          </w:rPr>
          <w:t>400 м</w:t>
        </w:r>
      </w:smartTag>
      <w:r w:rsidRPr="006753CA">
        <w:rPr>
          <w:rFonts w:ascii="Times New Roman" w:hAnsi="Times New Roman"/>
          <w:sz w:val="22"/>
          <w:szCs w:val="22"/>
        </w:rPr>
        <w:t xml:space="preserve"> от входа.</w:t>
      </w:r>
    </w:p>
    <w:p w:rsidR="009905EB" w:rsidRPr="009905EB" w:rsidRDefault="009905EB" w:rsidP="009905EB">
      <w:pPr>
        <w:ind w:firstLine="709"/>
        <w:jc w:val="both"/>
        <w:rPr>
          <w:rFonts w:ascii="Times New Roman" w:hAnsi="Times New Roman"/>
        </w:rPr>
      </w:pPr>
    </w:p>
    <w:p w:rsidR="009905EB" w:rsidRPr="009905EB" w:rsidRDefault="00676E32" w:rsidP="00162C53">
      <w:pPr>
        <w:ind w:firstLine="709"/>
        <w:jc w:val="both"/>
        <w:rPr>
          <w:rFonts w:ascii="Times New Roman" w:hAnsi="Times New Roman"/>
        </w:rPr>
      </w:pPr>
      <w:r>
        <w:rPr>
          <w:rFonts w:ascii="Times New Roman" w:hAnsi="Times New Roman"/>
          <w:b/>
        </w:rPr>
        <w:t>2.1.17.9</w:t>
      </w:r>
      <w:r w:rsidR="00162C53" w:rsidRPr="00162C53">
        <w:rPr>
          <w:rFonts w:ascii="Times New Roman" w:hAnsi="Times New Roman"/>
          <w:b/>
        </w:rPr>
        <w:t>.</w:t>
      </w:r>
      <w:r w:rsidR="00162C53" w:rsidRPr="00162C53">
        <w:rPr>
          <w:rFonts w:ascii="Times New Roman" w:hAnsi="Times New Roman"/>
        </w:rPr>
        <w:t xml:space="preserve"> Расчетные показатели  </w:t>
      </w:r>
      <w:r w:rsidR="00162C53">
        <w:rPr>
          <w:rFonts w:ascii="Times New Roman" w:hAnsi="Times New Roman"/>
        </w:rPr>
        <w:t>р</w:t>
      </w:r>
      <w:r w:rsidR="009905EB" w:rsidRPr="009905EB">
        <w:rPr>
          <w:rFonts w:ascii="Times New Roman" w:hAnsi="Times New Roman"/>
        </w:rPr>
        <w:t xml:space="preserve">азмещение общественных туалетов на </w:t>
      </w:r>
      <w:r w:rsidR="00162C53">
        <w:rPr>
          <w:rFonts w:ascii="Times New Roman" w:hAnsi="Times New Roman"/>
        </w:rPr>
        <w:t>территории парков</w:t>
      </w:r>
      <w:r w:rsidR="00162C53" w:rsidRPr="00162C53">
        <w:t xml:space="preserve"> </w:t>
      </w:r>
      <w:r w:rsidR="00162C53">
        <w:rPr>
          <w:rFonts w:ascii="Times New Roman" w:hAnsi="Times New Roman"/>
        </w:rPr>
        <w:t>приведены в таблице 48</w:t>
      </w:r>
      <w:r w:rsidR="00162C53" w:rsidRPr="00162C53">
        <w:rPr>
          <w:rFonts w:ascii="Times New Roman" w:hAnsi="Times New Roman"/>
        </w:rPr>
        <w:t>.</w:t>
      </w:r>
    </w:p>
    <w:p w:rsidR="009905EB" w:rsidRPr="00162C53" w:rsidRDefault="00162C53" w:rsidP="009905EB">
      <w:pPr>
        <w:jc w:val="right"/>
        <w:rPr>
          <w:rFonts w:ascii="Times New Roman" w:hAnsi="Times New Roman"/>
          <w:b/>
        </w:rPr>
      </w:pPr>
      <w:r w:rsidRPr="00162C53">
        <w:rPr>
          <w:rFonts w:ascii="Times New Roman" w:hAnsi="Times New Roman"/>
          <w:b/>
        </w:rPr>
        <w:t>Таблица 48.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8"/>
        <w:gridCol w:w="2623"/>
        <w:gridCol w:w="1312"/>
      </w:tblGrid>
      <w:tr w:rsidR="009905EB" w:rsidRPr="00436988" w:rsidTr="00162C53">
        <w:tc>
          <w:tcPr>
            <w:tcW w:w="5458" w:type="dxa"/>
            <w:vAlign w:val="center"/>
          </w:tcPr>
          <w:p w:rsidR="009905EB" w:rsidRPr="009905EB" w:rsidRDefault="009905EB" w:rsidP="00162C53">
            <w:pPr>
              <w:rPr>
                <w:rFonts w:ascii="Times New Roman" w:hAnsi="Times New Roman"/>
                <w:sz w:val="22"/>
                <w:szCs w:val="22"/>
              </w:rPr>
            </w:pPr>
          </w:p>
        </w:tc>
        <w:tc>
          <w:tcPr>
            <w:tcW w:w="0" w:type="auto"/>
            <w:vAlign w:val="center"/>
          </w:tcPr>
          <w:p w:rsidR="009905EB" w:rsidRPr="009905EB" w:rsidRDefault="009905EB" w:rsidP="00162C53">
            <w:pPr>
              <w:spacing w:before="100" w:beforeAutospacing="1" w:after="100" w:afterAutospacing="1"/>
              <w:rPr>
                <w:rFonts w:ascii="Times New Roman" w:hAnsi="Times New Roman"/>
                <w:sz w:val="22"/>
                <w:szCs w:val="22"/>
              </w:rPr>
            </w:pPr>
            <w:r w:rsidRPr="009905EB">
              <w:rPr>
                <w:rFonts w:ascii="Times New Roman" w:hAnsi="Times New Roman"/>
                <w:sz w:val="22"/>
                <w:szCs w:val="22"/>
              </w:rPr>
              <w:t>Единица измерения</w:t>
            </w:r>
          </w:p>
        </w:tc>
        <w:tc>
          <w:tcPr>
            <w:tcW w:w="0" w:type="auto"/>
            <w:vAlign w:val="center"/>
          </w:tcPr>
          <w:p w:rsidR="009905EB" w:rsidRPr="009905EB" w:rsidRDefault="009905EB" w:rsidP="00162C53">
            <w:pPr>
              <w:spacing w:before="100" w:beforeAutospacing="1" w:after="100" w:afterAutospacing="1"/>
              <w:rPr>
                <w:rFonts w:ascii="Times New Roman" w:hAnsi="Times New Roman"/>
                <w:sz w:val="22"/>
                <w:szCs w:val="22"/>
              </w:rPr>
            </w:pPr>
            <w:r w:rsidRPr="009905EB">
              <w:rPr>
                <w:rFonts w:ascii="Times New Roman" w:hAnsi="Times New Roman"/>
                <w:sz w:val="22"/>
                <w:szCs w:val="22"/>
              </w:rPr>
              <w:t>Норматив</w:t>
            </w:r>
          </w:p>
        </w:tc>
      </w:tr>
      <w:tr w:rsidR="009905EB" w:rsidRPr="00436988" w:rsidTr="00162C53">
        <w:tc>
          <w:tcPr>
            <w:tcW w:w="5458" w:type="dxa"/>
            <w:vAlign w:val="center"/>
          </w:tcPr>
          <w:p w:rsidR="009905EB" w:rsidRPr="009905EB" w:rsidRDefault="009905EB" w:rsidP="00162C53">
            <w:pPr>
              <w:spacing w:before="100" w:beforeAutospacing="1" w:after="100" w:afterAutospacing="1"/>
              <w:rPr>
                <w:rFonts w:ascii="Times New Roman" w:hAnsi="Times New Roman"/>
                <w:sz w:val="22"/>
                <w:szCs w:val="22"/>
              </w:rPr>
            </w:pPr>
            <w:r w:rsidRPr="009905EB">
              <w:rPr>
                <w:rFonts w:ascii="Times New Roman" w:hAnsi="Times New Roman"/>
                <w:sz w:val="22"/>
                <w:szCs w:val="22"/>
              </w:rPr>
              <w:t>Расстояние от мест массового скопления отдыхающих</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м</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не менее 50</w:t>
            </w:r>
          </w:p>
        </w:tc>
      </w:tr>
      <w:tr w:rsidR="009905EB" w:rsidRPr="00436988" w:rsidTr="00162C53">
        <w:tc>
          <w:tcPr>
            <w:tcW w:w="5458" w:type="dxa"/>
            <w:vAlign w:val="center"/>
          </w:tcPr>
          <w:p w:rsidR="009905EB" w:rsidRPr="009905EB" w:rsidRDefault="009905EB" w:rsidP="00162C53">
            <w:pPr>
              <w:spacing w:before="100" w:beforeAutospacing="1" w:after="100" w:afterAutospacing="1"/>
              <w:rPr>
                <w:rFonts w:ascii="Times New Roman" w:hAnsi="Times New Roman"/>
                <w:sz w:val="22"/>
                <w:szCs w:val="22"/>
              </w:rPr>
            </w:pPr>
            <w:r w:rsidRPr="009905EB">
              <w:rPr>
                <w:rFonts w:ascii="Times New Roman" w:hAnsi="Times New Roman"/>
                <w:sz w:val="22"/>
                <w:szCs w:val="22"/>
              </w:rPr>
              <w:t>Норма обеспеченности</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мест на 1000 посетителей</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2</w:t>
            </w:r>
          </w:p>
        </w:tc>
      </w:tr>
    </w:tbl>
    <w:p w:rsidR="009905EB" w:rsidRPr="009905EB" w:rsidRDefault="009905EB" w:rsidP="009905EB">
      <w:pPr>
        <w:ind w:firstLine="709"/>
        <w:jc w:val="center"/>
        <w:rPr>
          <w:rFonts w:ascii="Times New Roman" w:hAnsi="Times New Roman"/>
        </w:rPr>
      </w:pPr>
    </w:p>
    <w:p w:rsidR="009905EB" w:rsidRPr="009905EB" w:rsidRDefault="00162C53" w:rsidP="007E49C0">
      <w:pPr>
        <w:ind w:firstLine="709"/>
        <w:jc w:val="both"/>
        <w:rPr>
          <w:rFonts w:ascii="Times New Roman" w:hAnsi="Times New Roman"/>
        </w:rPr>
      </w:pPr>
      <w:r w:rsidRPr="00162C53">
        <w:rPr>
          <w:rFonts w:ascii="Times New Roman" w:hAnsi="Times New Roman"/>
          <w:b/>
        </w:rPr>
        <w:t>2.1.17.</w:t>
      </w:r>
      <w:r w:rsidR="00676E32">
        <w:rPr>
          <w:rFonts w:ascii="Times New Roman" w:hAnsi="Times New Roman"/>
          <w:b/>
        </w:rPr>
        <w:t>10</w:t>
      </w:r>
      <w:r w:rsidRPr="00162C53">
        <w:rPr>
          <w:rFonts w:ascii="Times New Roman" w:hAnsi="Times New Roman"/>
          <w:b/>
        </w:rPr>
        <w:t>.</w:t>
      </w:r>
      <w:r w:rsidRPr="00162C53">
        <w:rPr>
          <w:rFonts w:ascii="Times New Roman" w:hAnsi="Times New Roman"/>
        </w:rPr>
        <w:t xml:space="preserve"> </w:t>
      </w:r>
      <w:r w:rsidR="007E49C0">
        <w:rPr>
          <w:rFonts w:ascii="Times New Roman" w:hAnsi="Times New Roman"/>
        </w:rPr>
        <w:t>Нормативные р</w:t>
      </w:r>
      <w:r w:rsidR="009905EB" w:rsidRPr="009905EB">
        <w:rPr>
          <w:rFonts w:ascii="Times New Roman" w:hAnsi="Times New Roman"/>
        </w:rPr>
        <w:t>асстояние от зданий, сооружений и объектов инженерного благоустройства до деревьев и кустарников</w:t>
      </w:r>
      <w:r w:rsidR="007E49C0" w:rsidRPr="007E49C0">
        <w:t xml:space="preserve"> </w:t>
      </w:r>
      <w:r w:rsidR="007E49C0" w:rsidRPr="007E49C0">
        <w:rPr>
          <w:rFonts w:ascii="Times New Roman" w:hAnsi="Times New Roman"/>
        </w:rPr>
        <w:t>приведены</w:t>
      </w:r>
      <w:r w:rsidRPr="00162C53">
        <w:rPr>
          <w:rFonts w:ascii="Times New Roman" w:hAnsi="Times New Roman"/>
        </w:rPr>
        <w:t xml:space="preserve"> </w:t>
      </w:r>
      <w:r>
        <w:rPr>
          <w:rFonts w:ascii="Times New Roman" w:hAnsi="Times New Roman"/>
        </w:rPr>
        <w:t>в таблице 49</w:t>
      </w:r>
      <w:r w:rsidRPr="00162C53">
        <w:rPr>
          <w:rFonts w:ascii="Times New Roman" w:hAnsi="Times New Roman"/>
        </w:rPr>
        <w:t>.</w:t>
      </w:r>
    </w:p>
    <w:p w:rsidR="009905EB" w:rsidRPr="007E49C0" w:rsidRDefault="00162C53" w:rsidP="009905EB">
      <w:pPr>
        <w:jc w:val="right"/>
        <w:rPr>
          <w:rFonts w:ascii="Times New Roman" w:hAnsi="Times New Roman"/>
          <w:b/>
          <w:sz w:val="28"/>
          <w:szCs w:val="28"/>
        </w:rPr>
      </w:pPr>
      <w:r w:rsidRPr="007E49C0">
        <w:rPr>
          <w:rFonts w:ascii="Times New Roman" w:hAnsi="Times New Roman"/>
          <w:b/>
        </w:rPr>
        <w:t>Таблица 49</w:t>
      </w:r>
      <w:r w:rsidR="009905EB" w:rsidRPr="007E49C0">
        <w:rPr>
          <w:rFonts w:ascii="Times New Roman" w:hAnsi="Times New Roman"/>
          <w:b/>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1423"/>
        <w:gridCol w:w="1683"/>
        <w:gridCol w:w="3273"/>
      </w:tblGrid>
      <w:tr w:rsidR="009905EB" w:rsidRPr="009905EB" w:rsidTr="00162C53">
        <w:tc>
          <w:tcPr>
            <w:tcW w:w="3084" w:type="dxa"/>
            <w:vMerge w:val="restart"/>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Здания, сооружения и объекты инженерного благоустройства</w:t>
            </w:r>
          </w:p>
        </w:tc>
        <w:tc>
          <w:tcPr>
            <w:tcW w:w="0" w:type="auto"/>
            <w:gridSpan w:val="2"/>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Расстояние, м от зданий, сооружений и объектов инженерного благоустройства до оси</w:t>
            </w:r>
          </w:p>
        </w:tc>
        <w:tc>
          <w:tcPr>
            <w:tcW w:w="3273" w:type="dxa"/>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Примечание</w:t>
            </w:r>
          </w:p>
        </w:tc>
      </w:tr>
      <w:tr w:rsidR="009905EB" w:rsidRPr="009905EB" w:rsidTr="00162C53">
        <w:tc>
          <w:tcPr>
            <w:tcW w:w="3084" w:type="dxa"/>
            <w:vMerge/>
            <w:vAlign w:val="center"/>
          </w:tcPr>
          <w:p w:rsidR="009905EB" w:rsidRPr="009905EB" w:rsidRDefault="009905EB" w:rsidP="00162C53">
            <w:pPr>
              <w:jc w:val="center"/>
              <w:rPr>
                <w:rFonts w:ascii="Times New Roman" w:hAnsi="Times New Roman"/>
                <w:sz w:val="22"/>
                <w:szCs w:val="22"/>
              </w:rPr>
            </w:pP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ствола дерева</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кустарника</w:t>
            </w:r>
          </w:p>
        </w:tc>
        <w:tc>
          <w:tcPr>
            <w:tcW w:w="3273" w:type="dxa"/>
            <w:vAlign w:val="center"/>
          </w:tcPr>
          <w:p w:rsidR="009905EB" w:rsidRPr="009905EB" w:rsidRDefault="009905EB" w:rsidP="00162C53">
            <w:pPr>
              <w:jc w:val="cente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Наружная стена здания и сооружения</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5,0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1,5</w:t>
            </w:r>
          </w:p>
        </w:tc>
        <w:tc>
          <w:tcPr>
            <w:tcW w:w="3273" w:type="dxa"/>
            <w:vMerge w:val="restart"/>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 xml:space="preserve">Приведенные нормы относятся к деревьям с диаметром кроны не более </w:t>
            </w:r>
            <w:smartTag w:uri="urn:schemas-microsoft-com:office:smarttags" w:element="metricconverter">
              <w:smartTagPr>
                <w:attr w:name="ProductID" w:val="5 м"/>
              </w:smartTagPr>
              <w:r w:rsidRPr="009905EB">
                <w:rPr>
                  <w:rFonts w:ascii="Times New Roman" w:hAnsi="Times New Roman"/>
                  <w:sz w:val="22"/>
                  <w:szCs w:val="22"/>
                </w:rPr>
                <w:t>5 м</w:t>
              </w:r>
            </w:smartTag>
            <w:r w:rsidRPr="009905EB">
              <w:rPr>
                <w:rFonts w:ascii="Times New Roman" w:hAnsi="Times New Roman"/>
                <w:sz w:val="22"/>
                <w:szCs w:val="22"/>
              </w:rPr>
              <w:t xml:space="preserve"> и увеличиваются для деревьев с кроной большего диаметра</w:t>
            </w: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Край тротуара и садовой дорожки</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0,7</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0,5</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Край проезжей части улиц, кромка укрепленной полосы обочины дороги или бровки канавы</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1,0</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Мачта и опора осветительной сети, мостовая опора и эстакада</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4,0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Подошва откоса, террасы и др.</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0,5</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Подошва или внутренняя грань подпорной стенки</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3,0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1,0</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Подземной сети газопровода, канализации</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1,5</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lastRenderedPageBreak/>
              <w:t xml:space="preserve">Подземной тепловой сети (стенка канала, тоннеля или оболочки при </w:t>
            </w:r>
            <w:proofErr w:type="spellStart"/>
            <w:r w:rsidRPr="009905EB">
              <w:rPr>
                <w:rFonts w:ascii="Times New Roman" w:hAnsi="Times New Roman"/>
                <w:sz w:val="22"/>
                <w:szCs w:val="22"/>
              </w:rPr>
              <w:t>бесканальной</w:t>
            </w:r>
            <w:proofErr w:type="spellEnd"/>
            <w:r w:rsidRPr="009905EB">
              <w:rPr>
                <w:rFonts w:ascii="Times New Roman" w:hAnsi="Times New Roman"/>
                <w:sz w:val="22"/>
                <w:szCs w:val="22"/>
              </w:rPr>
              <w:t xml:space="preserve"> прокладке)</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1,0</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Подземные сети водопровода, дренажа</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w:t>
            </w:r>
          </w:p>
        </w:tc>
        <w:tc>
          <w:tcPr>
            <w:tcW w:w="3273" w:type="dxa"/>
            <w:vMerge/>
            <w:vAlign w:val="center"/>
          </w:tcPr>
          <w:p w:rsidR="009905EB" w:rsidRPr="009905EB" w:rsidRDefault="009905EB" w:rsidP="00162C53">
            <w:pPr>
              <w:rPr>
                <w:rFonts w:ascii="Times New Roman" w:hAnsi="Times New Roman"/>
                <w:sz w:val="22"/>
                <w:szCs w:val="22"/>
              </w:rPr>
            </w:pPr>
          </w:p>
        </w:tc>
      </w:tr>
      <w:tr w:rsidR="009905EB" w:rsidRPr="009905EB" w:rsidTr="00162C53">
        <w:tc>
          <w:tcPr>
            <w:tcW w:w="3084" w:type="dxa"/>
            <w:vAlign w:val="center"/>
          </w:tcPr>
          <w:p w:rsidR="009905EB" w:rsidRPr="009905EB" w:rsidRDefault="009905EB" w:rsidP="00162C53">
            <w:pPr>
              <w:rPr>
                <w:rFonts w:ascii="Times New Roman" w:hAnsi="Times New Roman"/>
                <w:sz w:val="22"/>
                <w:szCs w:val="22"/>
              </w:rPr>
            </w:pPr>
            <w:r w:rsidRPr="009905EB">
              <w:rPr>
                <w:rFonts w:ascii="Times New Roman" w:hAnsi="Times New Roman"/>
                <w:sz w:val="22"/>
                <w:szCs w:val="22"/>
              </w:rPr>
              <w:t>Подземный силовой кабель, кабель связи</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2,0</w:t>
            </w:r>
          </w:p>
        </w:tc>
        <w:tc>
          <w:tcPr>
            <w:tcW w:w="0" w:type="auto"/>
            <w:vAlign w:val="center"/>
          </w:tcPr>
          <w:p w:rsidR="009905EB" w:rsidRPr="009905EB" w:rsidRDefault="009905EB" w:rsidP="00162C53">
            <w:pPr>
              <w:jc w:val="center"/>
              <w:rPr>
                <w:rFonts w:ascii="Times New Roman" w:hAnsi="Times New Roman"/>
                <w:sz w:val="22"/>
                <w:szCs w:val="22"/>
              </w:rPr>
            </w:pPr>
            <w:r w:rsidRPr="009905EB">
              <w:rPr>
                <w:rFonts w:ascii="Times New Roman" w:hAnsi="Times New Roman"/>
                <w:sz w:val="22"/>
                <w:szCs w:val="22"/>
              </w:rPr>
              <w:t>0,7</w:t>
            </w:r>
          </w:p>
        </w:tc>
        <w:tc>
          <w:tcPr>
            <w:tcW w:w="3273" w:type="dxa"/>
            <w:vMerge/>
            <w:vAlign w:val="center"/>
          </w:tcPr>
          <w:p w:rsidR="009905EB" w:rsidRPr="009905EB" w:rsidRDefault="009905EB" w:rsidP="00162C53">
            <w:pPr>
              <w:rPr>
                <w:rFonts w:ascii="Times New Roman" w:hAnsi="Times New Roman"/>
                <w:sz w:val="22"/>
                <w:szCs w:val="22"/>
              </w:rPr>
            </w:pPr>
          </w:p>
        </w:tc>
      </w:tr>
    </w:tbl>
    <w:p w:rsidR="009905EB" w:rsidRPr="007E49C0" w:rsidRDefault="007E49C0" w:rsidP="009905EB">
      <w:pPr>
        <w:jc w:val="both"/>
        <w:rPr>
          <w:rFonts w:ascii="Times New Roman" w:hAnsi="Times New Roman"/>
          <w:b/>
          <w:i/>
          <w:sz w:val="22"/>
          <w:szCs w:val="22"/>
        </w:rPr>
      </w:pPr>
      <w:r>
        <w:rPr>
          <w:rFonts w:ascii="Times New Roman" w:hAnsi="Times New Roman"/>
          <w:b/>
          <w:i/>
          <w:sz w:val="22"/>
          <w:szCs w:val="22"/>
        </w:rPr>
        <w:t xml:space="preserve">         </w:t>
      </w:r>
      <w:r w:rsidR="009905EB" w:rsidRPr="007E49C0">
        <w:rPr>
          <w:rFonts w:ascii="Times New Roman" w:hAnsi="Times New Roman"/>
          <w:b/>
          <w:i/>
          <w:sz w:val="22"/>
          <w:szCs w:val="22"/>
        </w:rPr>
        <w:t xml:space="preserve">Примечание: </w:t>
      </w:r>
    </w:p>
    <w:p w:rsidR="009905EB" w:rsidRPr="006753CA" w:rsidRDefault="009905EB" w:rsidP="009905EB">
      <w:pPr>
        <w:jc w:val="both"/>
        <w:rPr>
          <w:rFonts w:ascii="Times New Roman" w:hAnsi="Times New Roman"/>
          <w:sz w:val="22"/>
          <w:szCs w:val="22"/>
        </w:rPr>
      </w:pPr>
      <w:r w:rsidRPr="006753CA">
        <w:rPr>
          <w:rFonts w:ascii="Times New Roman" w:hAnsi="Times New Roman"/>
          <w:sz w:val="22"/>
          <w:szCs w:val="22"/>
        </w:rPr>
        <w:t xml:space="preserve">Деревья размещаются на расстоянии не менее </w:t>
      </w:r>
      <w:smartTag w:uri="urn:schemas-microsoft-com:office:smarttags" w:element="metricconverter">
        <w:smartTagPr>
          <w:attr w:name="ProductID" w:val="15 м"/>
        </w:smartTagPr>
        <w:r w:rsidRPr="006753CA">
          <w:rPr>
            <w:rFonts w:ascii="Times New Roman" w:hAnsi="Times New Roman"/>
            <w:sz w:val="22"/>
            <w:szCs w:val="22"/>
          </w:rPr>
          <w:t>15 м</w:t>
        </w:r>
      </w:smartTag>
      <w:r w:rsidRPr="006753CA">
        <w:rPr>
          <w:rFonts w:ascii="Times New Roman" w:hAnsi="Times New Roman"/>
          <w:sz w:val="22"/>
          <w:szCs w:val="22"/>
        </w:rPr>
        <w:t xml:space="preserve">, кустарники - </w:t>
      </w:r>
      <w:smartTag w:uri="urn:schemas-microsoft-com:office:smarttags" w:element="metricconverter">
        <w:smartTagPr>
          <w:attr w:name="ProductID" w:val="5 м"/>
        </w:smartTagPr>
        <w:r w:rsidRPr="006753CA">
          <w:rPr>
            <w:rFonts w:ascii="Times New Roman" w:hAnsi="Times New Roman"/>
            <w:sz w:val="22"/>
            <w:szCs w:val="22"/>
          </w:rPr>
          <w:t>5 м</w:t>
        </w:r>
      </w:smartTag>
      <w:r w:rsidRPr="006753CA">
        <w:rPr>
          <w:rFonts w:ascii="Times New Roman" w:hAnsi="Times New Roman"/>
          <w:sz w:val="22"/>
          <w:szCs w:val="22"/>
        </w:rPr>
        <w:t xml:space="preserve"> от зданий дошкольных, общеобразовательных учебных учреждений.</w:t>
      </w:r>
    </w:p>
    <w:p w:rsidR="009905EB" w:rsidRPr="00436988" w:rsidRDefault="009905EB" w:rsidP="009905EB">
      <w:pPr>
        <w:ind w:firstLine="709"/>
        <w:jc w:val="both"/>
        <w:rPr>
          <w:rFonts w:ascii="Times New Roman" w:hAnsi="Times New Roman"/>
          <w:sz w:val="28"/>
          <w:szCs w:val="28"/>
        </w:rPr>
      </w:pPr>
    </w:p>
    <w:p w:rsidR="009905EB" w:rsidRPr="009905EB" w:rsidRDefault="007E49C0" w:rsidP="009905EB">
      <w:pPr>
        <w:ind w:firstLine="709"/>
        <w:jc w:val="both"/>
        <w:rPr>
          <w:rFonts w:ascii="Times New Roman" w:hAnsi="Times New Roman"/>
        </w:rPr>
      </w:pPr>
      <w:r w:rsidRPr="007E49C0">
        <w:rPr>
          <w:rFonts w:ascii="Times New Roman" w:hAnsi="Times New Roman"/>
          <w:b/>
        </w:rPr>
        <w:t>2.1.17.</w:t>
      </w:r>
      <w:r w:rsidR="00676E32">
        <w:rPr>
          <w:rFonts w:ascii="Times New Roman" w:hAnsi="Times New Roman"/>
          <w:b/>
        </w:rPr>
        <w:t>11</w:t>
      </w:r>
      <w:r w:rsidRPr="007E49C0">
        <w:rPr>
          <w:rFonts w:ascii="Times New Roman" w:hAnsi="Times New Roman"/>
          <w:b/>
        </w:rPr>
        <w:t>.</w:t>
      </w:r>
      <w:r w:rsidRPr="007E49C0">
        <w:rPr>
          <w:rFonts w:ascii="Times New Roman" w:hAnsi="Times New Roman"/>
        </w:rPr>
        <w:t xml:space="preserve"> Нормативы </w:t>
      </w:r>
      <w:r w:rsidR="009905EB" w:rsidRPr="009905EB">
        <w:rPr>
          <w:rFonts w:ascii="Times New Roman" w:hAnsi="Times New Roman"/>
        </w:rPr>
        <w:t>обеспеченности учреждениями отдыха и размер их земельного участка</w:t>
      </w:r>
      <w:r w:rsidRPr="007E49C0">
        <w:t xml:space="preserve"> </w:t>
      </w:r>
      <w:r>
        <w:rPr>
          <w:rFonts w:ascii="Times New Roman" w:hAnsi="Times New Roman"/>
        </w:rPr>
        <w:t>приведены в таблице 50</w:t>
      </w:r>
      <w:r w:rsidRPr="007E49C0">
        <w:rPr>
          <w:rFonts w:ascii="Times New Roman" w:hAnsi="Times New Roman"/>
        </w:rPr>
        <w:t>.</w:t>
      </w:r>
    </w:p>
    <w:p w:rsidR="009905EB" w:rsidRPr="007E49C0" w:rsidRDefault="009905EB" w:rsidP="009905EB">
      <w:pPr>
        <w:ind w:firstLine="709"/>
        <w:jc w:val="right"/>
        <w:rPr>
          <w:rFonts w:ascii="Times New Roman" w:hAnsi="Times New Roman"/>
          <w:b/>
        </w:rPr>
      </w:pPr>
      <w:r w:rsidRPr="007E49C0">
        <w:rPr>
          <w:rFonts w:ascii="Times New Roman" w:hAnsi="Times New Roman"/>
          <w:b/>
        </w:rPr>
        <w:t>Таб</w:t>
      </w:r>
      <w:r w:rsidR="007E49C0" w:rsidRPr="007E49C0">
        <w:rPr>
          <w:rFonts w:ascii="Times New Roman" w:hAnsi="Times New Roman"/>
          <w:b/>
        </w:rPr>
        <w:t>лица 50</w:t>
      </w:r>
      <w:r w:rsidRPr="007E49C0">
        <w:rPr>
          <w:rFonts w:ascii="Times New Roman" w:hAnsi="Times New Roman"/>
          <w:b/>
        </w:rPr>
        <w:t xml:space="preserve">. </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2572"/>
        <w:gridCol w:w="1726"/>
        <w:gridCol w:w="2361"/>
      </w:tblGrid>
      <w:tr w:rsidR="009905EB" w:rsidRPr="00436988" w:rsidTr="00162C53">
        <w:trPr>
          <w:jc w:val="center"/>
        </w:trPr>
        <w:tc>
          <w:tcPr>
            <w:tcW w:w="2804" w:type="dxa"/>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Учреждение</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Норма обеспеченности</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Единица измерения</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Размер земельного участка, м</w:t>
            </w:r>
            <w:r w:rsidRPr="009905EB">
              <w:rPr>
                <w:rFonts w:ascii="Times New Roman" w:hAnsi="Times New Roman"/>
                <w:sz w:val="22"/>
                <w:szCs w:val="22"/>
                <w:vertAlign w:val="superscript"/>
              </w:rPr>
              <w:t>2</w:t>
            </w:r>
          </w:p>
        </w:tc>
      </w:tr>
      <w:tr w:rsidR="009905EB" w:rsidRPr="00436988" w:rsidTr="00162C53">
        <w:trPr>
          <w:jc w:val="center"/>
        </w:trPr>
        <w:tc>
          <w:tcPr>
            <w:tcW w:w="2804" w:type="dxa"/>
            <w:vAlign w:val="center"/>
          </w:tcPr>
          <w:p w:rsidR="009905EB" w:rsidRPr="009905EB" w:rsidRDefault="009905EB" w:rsidP="00162C53">
            <w:pPr>
              <w:spacing w:before="100" w:beforeAutospacing="1" w:after="100" w:afterAutospacing="1"/>
              <w:rPr>
                <w:rFonts w:ascii="Times New Roman" w:hAnsi="Times New Roman"/>
                <w:sz w:val="22"/>
                <w:szCs w:val="22"/>
              </w:rPr>
            </w:pPr>
            <w:r w:rsidRPr="009905EB">
              <w:rPr>
                <w:rFonts w:ascii="Times New Roman" w:hAnsi="Times New Roman"/>
                <w:sz w:val="22"/>
                <w:szCs w:val="22"/>
              </w:rPr>
              <w:t>Базы отдыха, санатории</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по заданию на проектирование</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место</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на 1 место 140-160</w:t>
            </w:r>
          </w:p>
        </w:tc>
      </w:tr>
      <w:tr w:rsidR="009905EB" w:rsidRPr="00436988" w:rsidTr="00162C53">
        <w:trPr>
          <w:jc w:val="center"/>
        </w:trPr>
        <w:tc>
          <w:tcPr>
            <w:tcW w:w="2804" w:type="dxa"/>
            <w:vAlign w:val="center"/>
          </w:tcPr>
          <w:p w:rsidR="009905EB" w:rsidRPr="009905EB" w:rsidRDefault="009905EB" w:rsidP="00162C53">
            <w:pPr>
              <w:spacing w:before="100" w:beforeAutospacing="1" w:after="100" w:afterAutospacing="1"/>
              <w:rPr>
                <w:rFonts w:ascii="Times New Roman" w:hAnsi="Times New Roman"/>
                <w:sz w:val="22"/>
                <w:szCs w:val="22"/>
              </w:rPr>
            </w:pPr>
            <w:r w:rsidRPr="009905EB">
              <w:rPr>
                <w:rFonts w:ascii="Times New Roman" w:hAnsi="Times New Roman"/>
                <w:sz w:val="22"/>
                <w:szCs w:val="22"/>
              </w:rPr>
              <w:t xml:space="preserve">Туристские базы </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по заданию на проектирование</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место</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на 1 место 65-80</w:t>
            </w:r>
          </w:p>
        </w:tc>
      </w:tr>
      <w:tr w:rsidR="009905EB" w:rsidRPr="00436988" w:rsidTr="00162C53">
        <w:trPr>
          <w:jc w:val="center"/>
        </w:trPr>
        <w:tc>
          <w:tcPr>
            <w:tcW w:w="2804" w:type="dxa"/>
            <w:vAlign w:val="center"/>
          </w:tcPr>
          <w:p w:rsidR="009905EB" w:rsidRPr="009905EB" w:rsidRDefault="009905EB" w:rsidP="00162C53">
            <w:pPr>
              <w:spacing w:before="100" w:beforeAutospacing="1" w:after="100" w:afterAutospacing="1"/>
              <w:rPr>
                <w:rFonts w:ascii="Times New Roman" w:hAnsi="Times New Roman"/>
                <w:sz w:val="22"/>
                <w:szCs w:val="22"/>
              </w:rPr>
            </w:pPr>
            <w:r w:rsidRPr="009905EB">
              <w:rPr>
                <w:rFonts w:ascii="Times New Roman" w:hAnsi="Times New Roman"/>
                <w:sz w:val="22"/>
                <w:szCs w:val="22"/>
              </w:rPr>
              <w:t>Туристские базы для семей с детьми</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по заданию на проектирование</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место</w:t>
            </w:r>
          </w:p>
        </w:tc>
        <w:tc>
          <w:tcPr>
            <w:tcW w:w="0" w:type="auto"/>
            <w:vAlign w:val="center"/>
          </w:tcPr>
          <w:p w:rsidR="009905EB" w:rsidRPr="009905EB" w:rsidRDefault="009905EB" w:rsidP="00162C53">
            <w:pPr>
              <w:spacing w:before="100" w:beforeAutospacing="1" w:after="100" w:afterAutospacing="1"/>
              <w:jc w:val="center"/>
              <w:rPr>
                <w:rFonts w:ascii="Times New Roman" w:hAnsi="Times New Roman"/>
                <w:sz w:val="22"/>
                <w:szCs w:val="22"/>
              </w:rPr>
            </w:pPr>
            <w:r w:rsidRPr="009905EB">
              <w:rPr>
                <w:rFonts w:ascii="Times New Roman" w:hAnsi="Times New Roman"/>
                <w:sz w:val="22"/>
                <w:szCs w:val="22"/>
              </w:rPr>
              <w:t>на 1 место 95-120</w:t>
            </w:r>
          </w:p>
        </w:tc>
      </w:tr>
    </w:tbl>
    <w:p w:rsidR="009905EB" w:rsidRPr="009905EB" w:rsidRDefault="009905EB" w:rsidP="002B51A3">
      <w:pPr>
        <w:rPr>
          <w:rFonts w:ascii="Times New Roman" w:hAnsi="Times New Roman"/>
        </w:rPr>
      </w:pPr>
      <w:r w:rsidRPr="009905EB">
        <w:rPr>
          <w:rFonts w:ascii="Times New Roman" w:hAnsi="Times New Roman"/>
        </w:rPr>
        <w:t xml:space="preserve">Площадь территории зон массового кратковременного отдыха – не менее </w:t>
      </w:r>
      <w:smartTag w:uri="urn:schemas-microsoft-com:office:smarttags" w:element="metricconverter">
        <w:smartTagPr>
          <w:attr w:name="ProductID" w:val="50 га"/>
        </w:smartTagPr>
        <w:r w:rsidRPr="009905EB">
          <w:rPr>
            <w:rFonts w:ascii="Times New Roman" w:hAnsi="Times New Roman"/>
          </w:rPr>
          <w:t>50 га.</w:t>
        </w:r>
      </w:smartTag>
    </w:p>
    <w:p w:rsidR="009905EB" w:rsidRPr="009905EB" w:rsidRDefault="009905EB" w:rsidP="002B51A3">
      <w:pPr>
        <w:rPr>
          <w:rFonts w:ascii="Times New Roman" w:hAnsi="Times New Roman"/>
        </w:rPr>
      </w:pPr>
      <w:r w:rsidRPr="009905EB">
        <w:rPr>
          <w:rFonts w:ascii="Times New Roman" w:hAnsi="Times New Roman"/>
        </w:rPr>
        <w:t>Доступность зон массового кратковременного отдыха на транспорте – не более 1,5 часа.</w:t>
      </w:r>
    </w:p>
    <w:p w:rsidR="009905EB" w:rsidRPr="009905EB" w:rsidRDefault="002B51A3" w:rsidP="007E49C0">
      <w:pPr>
        <w:ind w:firstLine="709"/>
        <w:jc w:val="both"/>
        <w:rPr>
          <w:rFonts w:ascii="Times New Roman" w:hAnsi="Times New Roman"/>
        </w:rPr>
      </w:pPr>
      <w:r w:rsidRPr="007E49C0">
        <w:rPr>
          <w:rFonts w:ascii="Times New Roman" w:hAnsi="Times New Roman"/>
          <w:b/>
        </w:rPr>
        <w:t>2.1.17.</w:t>
      </w:r>
      <w:r>
        <w:rPr>
          <w:rFonts w:ascii="Times New Roman" w:hAnsi="Times New Roman"/>
          <w:b/>
        </w:rPr>
        <w:t>1</w:t>
      </w:r>
      <w:r w:rsidR="00676E32">
        <w:rPr>
          <w:rFonts w:ascii="Times New Roman" w:hAnsi="Times New Roman"/>
          <w:b/>
        </w:rPr>
        <w:t>2</w:t>
      </w:r>
      <w:r w:rsidRPr="007E49C0">
        <w:rPr>
          <w:rFonts w:ascii="Times New Roman" w:hAnsi="Times New Roman"/>
          <w:b/>
        </w:rPr>
        <w:t>.</w:t>
      </w:r>
      <w:r w:rsidRPr="007E49C0">
        <w:rPr>
          <w:rFonts w:ascii="Times New Roman" w:hAnsi="Times New Roman"/>
        </w:rPr>
        <w:t xml:space="preserve"> </w:t>
      </w:r>
      <w:r w:rsidR="009905EB" w:rsidRPr="009905EB">
        <w:rPr>
          <w:rFonts w:ascii="Times New Roman" w:hAnsi="Times New Roman"/>
        </w:rPr>
        <w:t xml:space="preserve">Расстояние пешеходных подходов от стоянок для временного хранения легковых автомобилей до объектов в зонах массового отдыха не должно превышать </w:t>
      </w:r>
      <w:smartTag w:uri="urn:schemas-microsoft-com:office:smarttags" w:element="metricconverter">
        <w:smartTagPr>
          <w:attr w:name="ProductID" w:val="800 м"/>
        </w:smartTagPr>
        <w:r w:rsidR="009905EB" w:rsidRPr="009905EB">
          <w:rPr>
            <w:rFonts w:ascii="Times New Roman" w:hAnsi="Times New Roman"/>
          </w:rPr>
          <w:t>800 м</w:t>
        </w:r>
      </w:smartTag>
      <w:r w:rsidR="009905EB" w:rsidRPr="009905EB">
        <w:rPr>
          <w:rFonts w:ascii="Times New Roman" w:hAnsi="Times New Roman"/>
        </w:rPr>
        <w:t xml:space="preserve">. </w:t>
      </w:r>
    </w:p>
    <w:p w:rsidR="009905EB" w:rsidRPr="009905EB" w:rsidRDefault="009905EB" w:rsidP="007E49C0">
      <w:pPr>
        <w:ind w:firstLine="709"/>
        <w:jc w:val="both"/>
        <w:rPr>
          <w:rFonts w:ascii="Times New Roman" w:hAnsi="Times New Roman"/>
        </w:rPr>
      </w:pPr>
      <w:r w:rsidRPr="009905EB">
        <w:rPr>
          <w:rFonts w:ascii="Times New Roman" w:hAnsi="Times New Roman"/>
        </w:rPr>
        <w:t xml:space="preserve">Расстояние от границ земельных участков, вновь проектируемых оздоровительных учреждений, следует принимать не менее: </w:t>
      </w:r>
    </w:p>
    <w:p w:rsidR="009905EB" w:rsidRPr="009905EB" w:rsidRDefault="002B51A3" w:rsidP="002B51A3">
      <w:pPr>
        <w:pStyle w:val="a5"/>
        <w:ind w:left="0"/>
        <w:contextualSpacing w:val="0"/>
        <w:jc w:val="both"/>
        <w:rPr>
          <w:rFonts w:ascii="Times New Roman" w:hAnsi="Times New Roman"/>
        </w:rPr>
      </w:pPr>
      <w:r>
        <w:rPr>
          <w:rFonts w:ascii="Times New Roman" w:hAnsi="Times New Roman"/>
        </w:rPr>
        <w:t xml:space="preserve">-  </w:t>
      </w:r>
      <w:r w:rsidR="009905EB" w:rsidRPr="009905EB">
        <w:rPr>
          <w:rFonts w:ascii="Times New Roman" w:hAnsi="Times New Roman"/>
        </w:rPr>
        <w:t>до жилой застройки, учреждений коммунального хозяйства и складов – 500</w:t>
      </w:r>
      <w:r>
        <w:rPr>
          <w:rFonts w:ascii="Times New Roman" w:hAnsi="Times New Roman"/>
        </w:rPr>
        <w:t xml:space="preserve"> </w:t>
      </w:r>
      <w:r w:rsidR="009905EB" w:rsidRPr="009905EB">
        <w:rPr>
          <w:rFonts w:ascii="Times New Roman" w:hAnsi="Times New Roman"/>
        </w:rPr>
        <w:t xml:space="preserve">м (в условиях реконструкции не менее </w:t>
      </w:r>
      <w:smartTag w:uri="urn:schemas-microsoft-com:office:smarttags" w:element="metricconverter">
        <w:smartTagPr>
          <w:attr w:name="ProductID" w:val="100 м"/>
        </w:smartTagPr>
        <w:r w:rsidR="009905EB" w:rsidRPr="009905EB">
          <w:rPr>
            <w:rFonts w:ascii="Times New Roman" w:hAnsi="Times New Roman"/>
          </w:rPr>
          <w:t>100 м</w:t>
        </w:r>
      </w:smartTag>
      <w:r w:rsidR="009905EB" w:rsidRPr="009905EB">
        <w:rPr>
          <w:rFonts w:ascii="Times New Roman" w:hAnsi="Times New Roman"/>
        </w:rPr>
        <w:t xml:space="preserve">); </w:t>
      </w:r>
    </w:p>
    <w:p w:rsidR="009905EB" w:rsidRPr="009905EB" w:rsidRDefault="002B51A3" w:rsidP="002B51A3">
      <w:pPr>
        <w:pStyle w:val="a5"/>
        <w:ind w:left="0"/>
        <w:contextualSpacing w:val="0"/>
        <w:jc w:val="both"/>
        <w:rPr>
          <w:rFonts w:ascii="Times New Roman" w:hAnsi="Times New Roman"/>
        </w:rPr>
      </w:pPr>
      <w:r>
        <w:rPr>
          <w:rFonts w:ascii="Times New Roman" w:hAnsi="Times New Roman"/>
        </w:rPr>
        <w:t xml:space="preserve">-  </w:t>
      </w:r>
      <w:r w:rsidR="009905EB" w:rsidRPr="009905EB">
        <w:rPr>
          <w:rFonts w:ascii="Times New Roman" w:hAnsi="Times New Roman"/>
        </w:rPr>
        <w:t>до автомобильных дорог II и III категорий – 500</w:t>
      </w:r>
      <w:r>
        <w:rPr>
          <w:rFonts w:ascii="Times New Roman" w:hAnsi="Times New Roman"/>
        </w:rPr>
        <w:t xml:space="preserve"> </w:t>
      </w:r>
      <w:r w:rsidR="009905EB" w:rsidRPr="009905EB">
        <w:rPr>
          <w:rFonts w:ascii="Times New Roman" w:hAnsi="Times New Roman"/>
        </w:rPr>
        <w:t xml:space="preserve">м; </w:t>
      </w:r>
    </w:p>
    <w:p w:rsidR="009905EB" w:rsidRPr="009905EB" w:rsidRDefault="002B51A3" w:rsidP="002B51A3">
      <w:pPr>
        <w:pStyle w:val="a5"/>
        <w:ind w:left="0"/>
        <w:contextualSpacing w:val="0"/>
        <w:jc w:val="both"/>
        <w:rPr>
          <w:rFonts w:ascii="Times New Roman" w:hAnsi="Times New Roman"/>
        </w:rPr>
      </w:pPr>
      <w:r>
        <w:rPr>
          <w:rFonts w:ascii="Times New Roman" w:hAnsi="Times New Roman"/>
        </w:rPr>
        <w:t xml:space="preserve">-  </w:t>
      </w:r>
      <w:r w:rsidR="009905EB" w:rsidRPr="009905EB">
        <w:rPr>
          <w:rFonts w:ascii="Times New Roman" w:hAnsi="Times New Roman"/>
        </w:rPr>
        <w:t>до автомобильных дорог IV категории – 200</w:t>
      </w:r>
      <w:r>
        <w:rPr>
          <w:rFonts w:ascii="Times New Roman" w:hAnsi="Times New Roman"/>
        </w:rPr>
        <w:t xml:space="preserve"> </w:t>
      </w:r>
      <w:r w:rsidR="009905EB" w:rsidRPr="009905EB">
        <w:rPr>
          <w:rFonts w:ascii="Times New Roman" w:hAnsi="Times New Roman"/>
        </w:rPr>
        <w:t xml:space="preserve">м; </w:t>
      </w:r>
    </w:p>
    <w:p w:rsidR="009905EB" w:rsidRPr="009905EB" w:rsidRDefault="002B51A3" w:rsidP="002B51A3">
      <w:pPr>
        <w:pStyle w:val="a5"/>
        <w:ind w:left="0"/>
        <w:contextualSpacing w:val="0"/>
        <w:jc w:val="both"/>
        <w:rPr>
          <w:rFonts w:ascii="Times New Roman" w:hAnsi="Times New Roman"/>
        </w:rPr>
      </w:pPr>
      <w:r>
        <w:rPr>
          <w:rFonts w:ascii="Times New Roman" w:hAnsi="Times New Roman"/>
        </w:rPr>
        <w:t xml:space="preserve">-  </w:t>
      </w:r>
      <w:r w:rsidR="009905EB" w:rsidRPr="009905EB">
        <w:rPr>
          <w:rFonts w:ascii="Times New Roman" w:hAnsi="Times New Roman"/>
        </w:rPr>
        <w:t>до садоводческих товариществ – 300</w:t>
      </w:r>
      <w:r>
        <w:rPr>
          <w:rFonts w:ascii="Times New Roman" w:hAnsi="Times New Roman"/>
        </w:rPr>
        <w:t xml:space="preserve"> </w:t>
      </w:r>
      <w:r w:rsidR="009905EB" w:rsidRPr="009905EB">
        <w:rPr>
          <w:rFonts w:ascii="Times New Roman" w:hAnsi="Times New Roman"/>
        </w:rPr>
        <w:t>м.</w:t>
      </w:r>
    </w:p>
    <w:p w:rsidR="009905EB" w:rsidRPr="009905EB" w:rsidRDefault="002B51A3" w:rsidP="009905EB">
      <w:pPr>
        <w:ind w:firstLine="709"/>
        <w:jc w:val="both"/>
        <w:rPr>
          <w:rFonts w:ascii="Times New Roman" w:hAnsi="Times New Roman"/>
        </w:rPr>
      </w:pPr>
      <w:r w:rsidRPr="002B51A3">
        <w:rPr>
          <w:rFonts w:ascii="Times New Roman" w:hAnsi="Times New Roman"/>
          <w:b/>
        </w:rPr>
        <w:t>2.1.17.1</w:t>
      </w:r>
      <w:r w:rsidR="00676E32">
        <w:rPr>
          <w:rFonts w:ascii="Times New Roman" w:hAnsi="Times New Roman"/>
          <w:b/>
        </w:rPr>
        <w:t>3</w:t>
      </w:r>
      <w:r w:rsidRPr="002B51A3">
        <w:rPr>
          <w:rFonts w:ascii="Times New Roman" w:hAnsi="Times New Roman"/>
          <w:b/>
        </w:rPr>
        <w:t>.</w:t>
      </w:r>
      <w:r w:rsidRPr="002B51A3">
        <w:rPr>
          <w:rFonts w:ascii="Times New Roman" w:hAnsi="Times New Roman"/>
        </w:rPr>
        <w:t xml:space="preserve"> </w:t>
      </w:r>
      <w:r w:rsidR="009905EB" w:rsidRPr="009905EB">
        <w:rPr>
          <w:rFonts w:ascii="Times New Roman" w:hAnsi="Times New Roman"/>
        </w:rPr>
        <w:t>Минимальные расчетные показатели обеспечения объектами рекреационного назначения, размещаемыми за пределами границ населенного пункта</w:t>
      </w:r>
      <w:r w:rsidRPr="002B51A3">
        <w:t xml:space="preserve"> </w:t>
      </w:r>
      <w:r>
        <w:rPr>
          <w:rFonts w:ascii="Times New Roman" w:hAnsi="Times New Roman"/>
        </w:rPr>
        <w:t>приведены в таблице 51</w:t>
      </w:r>
      <w:r w:rsidRPr="002B51A3">
        <w:rPr>
          <w:rFonts w:ascii="Times New Roman" w:hAnsi="Times New Roman"/>
        </w:rPr>
        <w:t>.</w:t>
      </w:r>
    </w:p>
    <w:p w:rsidR="009905EB" w:rsidRPr="002B51A3" w:rsidRDefault="002B51A3" w:rsidP="002B51A3">
      <w:pPr>
        <w:pStyle w:val="ac"/>
        <w:spacing w:line="240" w:lineRule="auto"/>
        <w:jc w:val="right"/>
        <w:rPr>
          <w:sz w:val="28"/>
          <w:szCs w:val="28"/>
        </w:rPr>
      </w:pPr>
      <w:r w:rsidRPr="002B51A3">
        <w:rPr>
          <w:sz w:val="24"/>
          <w:szCs w:val="24"/>
        </w:rPr>
        <w:t>Таблица 51</w:t>
      </w:r>
      <w:r w:rsidR="009905EB" w:rsidRPr="002B51A3">
        <w:rPr>
          <w:sz w:val="28"/>
          <w:szCs w:val="28"/>
        </w:rPr>
        <w:t xml:space="preserve">. </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3986"/>
        <w:gridCol w:w="6"/>
        <w:gridCol w:w="2337"/>
        <w:gridCol w:w="17"/>
        <w:gridCol w:w="1967"/>
      </w:tblGrid>
      <w:tr w:rsidR="009905EB" w:rsidRPr="00436988" w:rsidTr="00151D85">
        <w:trPr>
          <w:trHeight w:val="482"/>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w:t>
            </w: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п/п</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Объекты рекреационного назначения</w:t>
            </w: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Вместимость объектов рекреационного назначения, мест</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Размер земельного</w:t>
            </w: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участка,</w:t>
            </w: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кв.</w:t>
            </w:r>
            <w:r w:rsidR="002B51A3">
              <w:rPr>
                <w:rFonts w:ascii="Times New Roman" w:hAnsi="Times New Roman" w:cs="Times New Roman"/>
                <w:b w:val="0"/>
                <w:sz w:val="22"/>
                <w:szCs w:val="22"/>
              </w:rPr>
              <w:t xml:space="preserve"> м</w:t>
            </w:r>
            <w:r w:rsidRPr="009905EB">
              <w:rPr>
                <w:rFonts w:ascii="Times New Roman" w:hAnsi="Times New Roman" w:cs="Times New Roman"/>
                <w:b w:val="0"/>
                <w:sz w:val="22"/>
                <w:szCs w:val="22"/>
              </w:rPr>
              <w:t xml:space="preserve"> на 1 место</w:t>
            </w:r>
          </w:p>
        </w:tc>
      </w:tr>
      <w:tr w:rsidR="009905EB" w:rsidRPr="00436988" w:rsidTr="00151D85">
        <w:trPr>
          <w:trHeight w:val="122"/>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rPr>
                <w:rFonts w:ascii="Times New Roman" w:hAnsi="Times New Roman" w:cs="Times New Roman"/>
                <w:b w:val="0"/>
                <w:sz w:val="22"/>
                <w:szCs w:val="22"/>
              </w:rPr>
            </w:pPr>
            <w:r w:rsidRPr="009905EB">
              <w:rPr>
                <w:rFonts w:ascii="Times New Roman" w:hAnsi="Times New Roman" w:cs="Times New Roman"/>
                <w:b w:val="0"/>
                <w:sz w:val="22"/>
                <w:szCs w:val="22"/>
              </w:rPr>
              <w:t>2</w:t>
            </w: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3</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hanging="538"/>
              <w:rPr>
                <w:rFonts w:ascii="Times New Roman" w:hAnsi="Times New Roman" w:cs="Times New Roman"/>
                <w:b w:val="0"/>
                <w:sz w:val="22"/>
                <w:szCs w:val="22"/>
              </w:rPr>
            </w:pPr>
            <w:r w:rsidRPr="009905EB">
              <w:rPr>
                <w:rFonts w:ascii="Times New Roman" w:hAnsi="Times New Roman" w:cs="Times New Roman"/>
                <w:b w:val="0"/>
                <w:sz w:val="22"/>
                <w:szCs w:val="22"/>
              </w:rPr>
              <w:t>4</w:t>
            </w:r>
          </w:p>
        </w:tc>
      </w:tr>
      <w:tr w:rsidR="009905EB" w:rsidRPr="00436988" w:rsidTr="00162C53">
        <w:trPr>
          <w:trHeight w:val="316"/>
        </w:trPr>
        <w:tc>
          <w:tcPr>
            <w:tcW w:w="5000" w:type="pct"/>
            <w:gridSpan w:val="6"/>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rPr>
                <w:rFonts w:ascii="Times New Roman" w:hAnsi="Times New Roman" w:cs="Times New Roman"/>
                <w:b w:val="0"/>
                <w:sz w:val="22"/>
                <w:szCs w:val="22"/>
              </w:rPr>
            </w:pPr>
            <w:r w:rsidRPr="009905EB">
              <w:rPr>
                <w:rFonts w:ascii="Times New Roman" w:hAnsi="Times New Roman" w:cs="Times New Roman"/>
                <w:b w:val="0"/>
                <w:sz w:val="22"/>
                <w:szCs w:val="22"/>
              </w:rPr>
              <w:t>Объекты рекреационного назначения по приему и обслуживанию туристов с целью познавательного туризма</w:t>
            </w:r>
          </w:p>
        </w:tc>
      </w:tr>
      <w:tr w:rsidR="009905EB" w:rsidRPr="00436988" w:rsidTr="00151D85">
        <w:trPr>
          <w:trHeight w:val="316"/>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Туристические гостиницы</w:t>
            </w:r>
          </w:p>
          <w:p w:rsidR="009905EB" w:rsidRPr="009905EB" w:rsidRDefault="009905EB" w:rsidP="002B51A3">
            <w:pPr>
              <w:pStyle w:val="ae"/>
              <w:ind w:firstLine="0"/>
              <w:jc w:val="left"/>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по заданию на проектирование</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30-55</w:t>
            </w:r>
          </w:p>
          <w:p w:rsidR="009905EB" w:rsidRPr="009905EB" w:rsidRDefault="009905EB" w:rsidP="002B51A3">
            <w:pPr>
              <w:pStyle w:val="ae"/>
              <w:rPr>
                <w:rFonts w:ascii="Times New Roman" w:hAnsi="Times New Roman" w:cs="Times New Roman"/>
                <w:b w:val="0"/>
                <w:sz w:val="22"/>
                <w:szCs w:val="22"/>
              </w:rPr>
            </w:pPr>
          </w:p>
        </w:tc>
      </w:tr>
      <w:tr w:rsidR="009905EB" w:rsidRPr="00436988" w:rsidTr="00151D85">
        <w:trPr>
          <w:trHeight w:val="325"/>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Гостиницы для автотуристов</w:t>
            </w: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по заданию на проектирование</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75-100</w:t>
            </w:r>
          </w:p>
          <w:p w:rsidR="009905EB" w:rsidRPr="009905EB" w:rsidRDefault="009905EB" w:rsidP="002B51A3">
            <w:pPr>
              <w:pStyle w:val="ae"/>
              <w:rPr>
                <w:rFonts w:ascii="Times New Roman" w:hAnsi="Times New Roman" w:cs="Times New Roman"/>
                <w:b w:val="0"/>
                <w:sz w:val="22"/>
                <w:szCs w:val="22"/>
              </w:rPr>
            </w:pPr>
          </w:p>
        </w:tc>
      </w:tr>
      <w:tr w:rsidR="009905EB" w:rsidRPr="00436988" w:rsidTr="00151D85">
        <w:trPr>
          <w:trHeight w:val="689"/>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3.</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Мотели, кемпинги</w:t>
            </w: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500</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75</w:t>
            </w:r>
          </w:p>
          <w:p w:rsidR="009905EB" w:rsidRPr="009905EB" w:rsidRDefault="009905EB" w:rsidP="002B51A3">
            <w:pPr>
              <w:pStyle w:val="ae"/>
              <w:ind w:firstLine="0"/>
              <w:rPr>
                <w:rFonts w:ascii="Times New Roman" w:hAnsi="Times New Roman" w:cs="Times New Roman"/>
                <w:b w:val="0"/>
                <w:sz w:val="22"/>
                <w:szCs w:val="22"/>
              </w:rPr>
            </w:pPr>
          </w:p>
        </w:tc>
      </w:tr>
      <w:tr w:rsidR="009905EB" w:rsidRPr="00436988" w:rsidTr="00162C53">
        <w:trPr>
          <w:trHeight w:val="316"/>
        </w:trPr>
        <w:tc>
          <w:tcPr>
            <w:tcW w:w="5000" w:type="pct"/>
            <w:gridSpan w:val="6"/>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rPr>
                <w:rFonts w:ascii="Times New Roman" w:hAnsi="Times New Roman" w:cs="Times New Roman"/>
                <w:b w:val="0"/>
                <w:sz w:val="22"/>
                <w:szCs w:val="22"/>
              </w:rPr>
            </w:pPr>
            <w:r w:rsidRPr="009905EB">
              <w:rPr>
                <w:rFonts w:ascii="Times New Roman" w:hAnsi="Times New Roman" w:cs="Times New Roman"/>
                <w:b w:val="0"/>
                <w:sz w:val="22"/>
                <w:szCs w:val="22"/>
              </w:rPr>
              <w:t>Основные объекты рекреационного назначения, специализирующиеся на видах спортивного и оздоровительного отдыха и туризма</w:t>
            </w:r>
          </w:p>
        </w:tc>
      </w:tr>
      <w:tr w:rsidR="009905EB" w:rsidRPr="00436988" w:rsidTr="00151D85">
        <w:trPr>
          <w:trHeight w:val="325"/>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lang w:val="en-US"/>
              </w:rPr>
              <w:lastRenderedPageBreak/>
              <w:t>4</w:t>
            </w:r>
            <w:r w:rsidRPr="009905EB">
              <w:rPr>
                <w:rFonts w:ascii="Times New Roman" w:hAnsi="Times New Roman" w:cs="Times New Roman"/>
                <w:b w:val="0"/>
                <w:sz w:val="22"/>
                <w:szCs w:val="22"/>
              </w:rPr>
              <w:t>.</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Туристические базы</w:t>
            </w:r>
          </w:p>
          <w:p w:rsidR="009905EB" w:rsidRPr="009905EB" w:rsidRDefault="009905EB" w:rsidP="002B51A3">
            <w:pPr>
              <w:pStyle w:val="ae"/>
              <w:ind w:firstLine="0"/>
              <w:jc w:val="left"/>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500</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50</w:t>
            </w:r>
          </w:p>
        </w:tc>
      </w:tr>
      <w:tr w:rsidR="009905EB" w:rsidRPr="00436988" w:rsidTr="00151D85">
        <w:trPr>
          <w:trHeight w:val="37"/>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5.</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Оборудованные походные площадки</w:t>
            </w:r>
          </w:p>
          <w:p w:rsidR="009905EB" w:rsidRPr="009905EB" w:rsidRDefault="009905EB" w:rsidP="002B51A3">
            <w:pPr>
              <w:pStyle w:val="ae"/>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по заданию на проектирование</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5-8</w:t>
            </w:r>
          </w:p>
          <w:p w:rsidR="009905EB" w:rsidRPr="009905EB" w:rsidRDefault="009905EB" w:rsidP="002B51A3">
            <w:pPr>
              <w:pStyle w:val="ae"/>
              <w:rPr>
                <w:rFonts w:ascii="Times New Roman" w:hAnsi="Times New Roman" w:cs="Times New Roman"/>
                <w:b w:val="0"/>
                <w:sz w:val="22"/>
                <w:szCs w:val="22"/>
              </w:rPr>
            </w:pPr>
          </w:p>
        </w:tc>
      </w:tr>
      <w:tr w:rsidR="009905EB" w:rsidRPr="00436988" w:rsidTr="00151D85">
        <w:trPr>
          <w:trHeight w:val="814"/>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6.</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Спортивно-оздоровительные базы выходного дня</w:t>
            </w: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по заданию на проектирование</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140-160</w:t>
            </w:r>
          </w:p>
          <w:p w:rsidR="009905EB" w:rsidRPr="009905EB" w:rsidRDefault="009905EB" w:rsidP="002B51A3">
            <w:pPr>
              <w:pStyle w:val="ae"/>
              <w:ind w:firstLine="0"/>
              <w:jc w:val="left"/>
              <w:rPr>
                <w:rFonts w:ascii="Times New Roman" w:hAnsi="Times New Roman" w:cs="Times New Roman"/>
                <w:b w:val="0"/>
                <w:sz w:val="22"/>
                <w:szCs w:val="22"/>
              </w:rPr>
            </w:pPr>
          </w:p>
        </w:tc>
      </w:tr>
      <w:tr w:rsidR="009905EB" w:rsidRPr="00436988" w:rsidTr="00151D85">
        <w:trPr>
          <w:trHeight w:val="716"/>
        </w:trPr>
        <w:tc>
          <w:tcPr>
            <w:tcW w:w="5000" w:type="pct"/>
            <w:gridSpan w:val="6"/>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jc w:val="center"/>
              <w:rPr>
                <w:rFonts w:ascii="Times New Roman" w:hAnsi="Times New Roman"/>
                <w:sz w:val="22"/>
                <w:szCs w:val="22"/>
              </w:rPr>
            </w:pPr>
            <w:r w:rsidRPr="009905EB">
              <w:rPr>
                <w:rFonts w:ascii="Times New Roman" w:hAnsi="Times New Roman"/>
                <w:sz w:val="22"/>
                <w:szCs w:val="22"/>
              </w:rPr>
              <w:t>Объекты рекреационного назначения оздоровительного профиля по приему и обслуживанию туристов</w:t>
            </w:r>
          </w:p>
        </w:tc>
      </w:tr>
      <w:tr w:rsidR="009905EB" w:rsidRPr="00436988" w:rsidTr="00151D85">
        <w:trPr>
          <w:trHeight w:val="78"/>
        </w:trPr>
        <w:tc>
          <w:tcPr>
            <w:tcW w:w="610" w:type="pct"/>
            <w:tcBorders>
              <w:top w:val="single" w:sz="4" w:space="0" w:color="auto"/>
              <w:left w:val="single" w:sz="4" w:space="0" w:color="auto"/>
              <w:bottom w:val="nil"/>
              <w:right w:val="single" w:sz="4" w:space="0" w:color="auto"/>
            </w:tcBorders>
            <w:vAlign w:val="center"/>
          </w:tcPr>
          <w:p w:rsidR="009905EB" w:rsidRPr="009905EB" w:rsidRDefault="009905EB" w:rsidP="002B51A3">
            <w:pPr>
              <w:jc w:val="center"/>
              <w:rPr>
                <w:rFonts w:ascii="Times New Roman" w:hAnsi="Times New Roman"/>
                <w:sz w:val="22"/>
                <w:szCs w:val="22"/>
              </w:rPr>
            </w:pPr>
          </w:p>
          <w:p w:rsidR="009905EB" w:rsidRPr="009905EB" w:rsidRDefault="009905EB" w:rsidP="002B51A3">
            <w:pPr>
              <w:jc w:val="center"/>
              <w:rPr>
                <w:rFonts w:ascii="Times New Roman" w:hAnsi="Times New Roman"/>
                <w:sz w:val="22"/>
                <w:szCs w:val="22"/>
              </w:rPr>
            </w:pPr>
            <w:r w:rsidRPr="009905EB">
              <w:rPr>
                <w:rFonts w:ascii="Times New Roman" w:hAnsi="Times New Roman"/>
                <w:sz w:val="22"/>
                <w:szCs w:val="22"/>
              </w:rPr>
              <w:t>7.</w:t>
            </w:r>
          </w:p>
        </w:tc>
        <w:tc>
          <w:tcPr>
            <w:tcW w:w="2108" w:type="pct"/>
            <w:gridSpan w:val="2"/>
            <w:tcBorders>
              <w:top w:val="single" w:sz="4" w:space="0" w:color="auto"/>
              <w:left w:val="single" w:sz="4" w:space="0" w:color="auto"/>
              <w:bottom w:val="nil"/>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sz w:val="22"/>
                <w:szCs w:val="22"/>
              </w:rPr>
            </w:pPr>
            <w:r w:rsidRPr="009905EB">
              <w:rPr>
                <w:rFonts w:ascii="Times New Roman" w:hAnsi="Times New Roman" w:cs="Times New Roman"/>
                <w:b w:val="0"/>
                <w:sz w:val="22"/>
                <w:szCs w:val="22"/>
              </w:rPr>
              <w:t>Пансионаты</w:t>
            </w:r>
          </w:p>
        </w:tc>
        <w:tc>
          <w:tcPr>
            <w:tcW w:w="1234" w:type="pct"/>
            <w:tcBorders>
              <w:top w:val="single" w:sz="4" w:space="0" w:color="auto"/>
              <w:left w:val="single" w:sz="4" w:space="0" w:color="auto"/>
              <w:bottom w:val="nil"/>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sz w:val="22"/>
                <w:szCs w:val="22"/>
              </w:rPr>
            </w:pPr>
            <w:r w:rsidRPr="009905EB">
              <w:rPr>
                <w:rFonts w:ascii="Times New Roman" w:hAnsi="Times New Roman" w:cs="Times New Roman"/>
                <w:b w:val="0"/>
                <w:sz w:val="22"/>
                <w:szCs w:val="22"/>
              </w:rPr>
              <w:t>до 500</w:t>
            </w:r>
          </w:p>
        </w:tc>
        <w:tc>
          <w:tcPr>
            <w:tcW w:w="1047" w:type="pct"/>
            <w:gridSpan w:val="2"/>
            <w:tcBorders>
              <w:top w:val="single" w:sz="4" w:space="0" w:color="auto"/>
              <w:left w:val="single" w:sz="4" w:space="0" w:color="auto"/>
              <w:bottom w:val="nil"/>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sz w:val="22"/>
                <w:szCs w:val="22"/>
              </w:rPr>
            </w:pPr>
            <w:r w:rsidRPr="009905EB">
              <w:rPr>
                <w:rFonts w:ascii="Times New Roman" w:hAnsi="Times New Roman" w:cs="Times New Roman"/>
                <w:b w:val="0"/>
                <w:sz w:val="22"/>
                <w:szCs w:val="22"/>
              </w:rPr>
              <w:t>130</w:t>
            </w:r>
          </w:p>
        </w:tc>
      </w:tr>
      <w:tr w:rsidR="009905EB" w:rsidRPr="00436988" w:rsidTr="00151D85">
        <w:trPr>
          <w:trHeight w:val="88"/>
        </w:trPr>
        <w:tc>
          <w:tcPr>
            <w:tcW w:w="610" w:type="pct"/>
            <w:tcBorders>
              <w:top w:val="nil"/>
              <w:left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sz w:val="22"/>
                <w:szCs w:val="22"/>
              </w:rPr>
            </w:pPr>
          </w:p>
        </w:tc>
        <w:tc>
          <w:tcPr>
            <w:tcW w:w="2108" w:type="pct"/>
            <w:gridSpan w:val="2"/>
            <w:tcBorders>
              <w:top w:val="nil"/>
              <w:left w:val="single" w:sz="4" w:space="0" w:color="auto"/>
              <w:bottom w:val="nil"/>
              <w:right w:val="single" w:sz="4" w:space="0" w:color="auto"/>
            </w:tcBorders>
            <w:vAlign w:val="center"/>
          </w:tcPr>
          <w:p w:rsidR="009905EB" w:rsidRPr="009905EB" w:rsidRDefault="009905EB" w:rsidP="002B51A3">
            <w:pPr>
              <w:pStyle w:val="ae"/>
              <w:ind w:firstLine="0"/>
              <w:jc w:val="left"/>
              <w:rPr>
                <w:rFonts w:ascii="Times New Roman" w:hAnsi="Times New Roman" w:cs="Times New Roman"/>
                <w:sz w:val="22"/>
                <w:szCs w:val="22"/>
              </w:rPr>
            </w:pPr>
          </w:p>
        </w:tc>
        <w:tc>
          <w:tcPr>
            <w:tcW w:w="1234" w:type="pct"/>
            <w:tcBorders>
              <w:top w:val="nil"/>
              <w:left w:val="single" w:sz="4" w:space="0" w:color="auto"/>
              <w:bottom w:val="nil"/>
              <w:right w:val="single" w:sz="4" w:space="0" w:color="auto"/>
            </w:tcBorders>
            <w:vAlign w:val="center"/>
          </w:tcPr>
          <w:p w:rsidR="009905EB" w:rsidRPr="009905EB" w:rsidRDefault="009905EB" w:rsidP="002B51A3">
            <w:pPr>
              <w:pStyle w:val="ae"/>
              <w:ind w:firstLine="0"/>
              <w:rPr>
                <w:rFonts w:ascii="Times New Roman" w:hAnsi="Times New Roman" w:cs="Times New Roman"/>
                <w:sz w:val="22"/>
                <w:szCs w:val="22"/>
              </w:rPr>
            </w:pPr>
          </w:p>
        </w:tc>
        <w:tc>
          <w:tcPr>
            <w:tcW w:w="1047" w:type="pct"/>
            <w:gridSpan w:val="2"/>
            <w:tcBorders>
              <w:top w:val="nil"/>
              <w:left w:val="single" w:sz="4" w:space="0" w:color="auto"/>
              <w:bottom w:val="nil"/>
              <w:right w:val="single" w:sz="4" w:space="0" w:color="auto"/>
            </w:tcBorders>
            <w:vAlign w:val="center"/>
          </w:tcPr>
          <w:p w:rsidR="009905EB" w:rsidRPr="009905EB" w:rsidRDefault="009905EB" w:rsidP="002B51A3">
            <w:pPr>
              <w:pStyle w:val="ae"/>
              <w:ind w:firstLine="0"/>
              <w:rPr>
                <w:rFonts w:ascii="Times New Roman" w:hAnsi="Times New Roman" w:cs="Times New Roman"/>
                <w:sz w:val="22"/>
                <w:szCs w:val="22"/>
              </w:rPr>
            </w:pPr>
          </w:p>
        </w:tc>
      </w:tr>
      <w:tr w:rsidR="009905EB" w:rsidRPr="00436988" w:rsidTr="00151D85">
        <w:trPr>
          <w:trHeight w:val="762"/>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8.</w:t>
            </w:r>
          </w:p>
          <w:p w:rsidR="009905EB" w:rsidRPr="009905EB" w:rsidRDefault="009905EB" w:rsidP="002B51A3">
            <w:pPr>
              <w:pStyle w:val="ae"/>
              <w:ind w:firstLine="0"/>
              <w:rPr>
                <w:rFonts w:ascii="Times New Roman" w:hAnsi="Times New Roman" w:cs="Times New Roman"/>
                <w:b w:val="0"/>
                <w:sz w:val="22"/>
                <w:szCs w:val="22"/>
              </w:rPr>
            </w:pP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Детские и молодежные лагеря</w:t>
            </w:r>
          </w:p>
          <w:p w:rsidR="009905EB" w:rsidRPr="009905EB" w:rsidRDefault="009905EB" w:rsidP="002B51A3">
            <w:pPr>
              <w:pStyle w:val="ae"/>
              <w:ind w:firstLine="0"/>
              <w:jc w:val="left"/>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160</w:t>
            </w: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200</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200</w:t>
            </w: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175</w:t>
            </w:r>
          </w:p>
        </w:tc>
      </w:tr>
      <w:tr w:rsidR="009905EB" w:rsidRPr="00436988" w:rsidTr="00151D85">
        <w:trPr>
          <w:trHeight w:val="513"/>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9.</w:t>
            </w:r>
          </w:p>
          <w:p w:rsidR="009905EB" w:rsidRPr="009905EB" w:rsidRDefault="009905EB" w:rsidP="002B51A3">
            <w:pPr>
              <w:pStyle w:val="ae"/>
              <w:ind w:firstLine="0"/>
              <w:rPr>
                <w:rFonts w:ascii="Times New Roman" w:hAnsi="Times New Roman" w:cs="Times New Roman"/>
                <w:b w:val="0"/>
                <w:sz w:val="22"/>
                <w:szCs w:val="22"/>
              </w:rPr>
            </w:pP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Площадки отдыха</w:t>
            </w:r>
          </w:p>
          <w:p w:rsidR="009905EB" w:rsidRPr="009905EB" w:rsidRDefault="009905EB" w:rsidP="002B51A3">
            <w:pPr>
              <w:pStyle w:val="ae"/>
              <w:ind w:firstLine="0"/>
              <w:jc w:val="left"/>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10-25</w:t>
            </w:r>
          </w:p>
          <w:p w:rsidR="009905EB" w:rsidRPr="009905EB" w:rsidRDefault="009905EB" w:rsidP="002B51A3">
            <w:pPr>
              <w:pStyle w:val="ae"/>
              <w:ind w:firstLine="0"/>
              <w:rPr>
                <w:rFonts w:ascii="Times New Roman" w:hAnsi="Times New Roman" w:cs="Times New Roman"/>
                <w:b w:val="0"/>
                <w:sz w:val="22"/>
                <w:szCs w:val="22"/>
              </w:rPr>
            </w:pP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75</w:t>
            </w:r>
          </w:p>
          <w:p w:rsidR="009905EB" w:rsidRPr="009905EB" w:rsidRDefault="009905EB" w:rsidP="002B51A3">
            <w:pPr>
              <w:pStyle w:val="ae"/>
              <w:ind w:firstLine="0"/>
              <w:rPr>
                <w:rFonts w:ascii="Times New Roman" w:hAnsi="Times New Roman" w:cs="Times New Roman"/>
                <w:b w:val="0"/>
                <w:sz w:val="22"/>
                <w:szCs w:val="22"/>
              </w:rPr>
            </w:pPr>
          </w:p>
        </w:tc>
      </w:tr>
      <w:tr w:rsidR="009905EB" w:rsidRPr="00436988" w:rsidTr="00151D85">
        <w:trPr>
          <w:trHeight w:val="84"/>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10.</w:t>
            </w:r>
          </w:p>
          <w:p w:rsidR="009905EB" w:rsidRPr="009905EB" w:rsidRDefault="009905EB" w:rsidP="002B51A3">
            <w:pPr>
              <w:pStyle w:val="ae"/>
              <w:ind w:firstLine="0"/>
              <w:rPr>
                <w:rFonts w:ascii="Times New Roman" w:hAnsi="Times New Roman" w:cs="Times New Roman"/>
                <w:b w:val="0"/>
                <w:sz w:val="22"/>
                <w:szCs w:val="22"/>
              </w:rPr>
            </w:pP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Дом охотника</w:t>
            </w:r>
          </w:p>
          <w:p w:rsidR="009905EB" w:rsidRPr="009905EB" w:rsidRDefault="009905EB" w:rsidP="002B51A3">
            <w:pPr>
              <w:pStyle w:val="ae"/>
              <w:ind w:firstLine="0"/>
              <w:jc w:val="left"/>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10-20</w:t>
            </w:r>
          </w:p>
          <w:p w:rsidR="009905EB" w:rsidRPr="009905EB" w:rsidRDefault="009905EB" w:rsidP="002B51A3">
            <w:pPr>
              <w:pStyle w:val="ae"/>
              <w:ind w:firstLine="0"/>
              <w:rPr>
                <w:rFonts w:ascii="Times New Roman" w:hAnsi="Times New Roman" w:cs="Times New Roman"/>
                <w:b w:val="0"/>
                <w:sz w:val="22"/>
                <w:szCs w:val="22"/>
              </w:rPr>
            </w:pP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25</w:t>
            </w:r>
          </w:p>
          <w:p w:rsidR="009905EB" w:rsidRPr="009905EB" w:rsidRDefault="009905EB" w:rsidP="002B51A3">
            <w:pPr>
              <w:pStyle w:val="ae"/>
              <w:ind w:firstLine="0"/>
              <w:rPr>
                <w:rFonts w:ascii="Times New Roman" w:hAnsi="Times New Roman" w:cs="Times New Roman"/>
                <w:b w:val="0"/>
                <w:sz w:val="22"/>
                <w:szCs w:val="22"/>
              </w:rPr>
            </w:pPr>
          </w:p>
        </w:tc>
      </w:tr>
      <w:tr w:rsidR="009905EB" w:rsidRPr="00436988" w:rsidTr="00151D85">
        <w:trPr>
          <w:trHeight w:val="84"/>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11.</w:t>
            </w:r>
          </w:p>
          <w:p w:rsidR="009905EB" w:rsidRPr="009905EB" w:rsidRDefault="009905EB" w:rsidP="002B51A3">
            <w:pPr>
              <w:pStyle w:val="ae"/>
              <w:ind w:firstLine="0"/>
              <w:rPr>
                <w:rFonts w:ascii="Times New Roman" w:hAnsi="Times New Roman" w:cs="Times New Roman"/>
                <w:b w:val="0"/>
                <w:sz w:val="22"/>
                <w:szCs w:val="22"/>
              </w:rPr>
            </w:pP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Дом рыбака</w:t>
            </w:r>
          </w:p>
          <w:p w:rsidR="009905EB" w:rsidRPr="009905EB" w:rsidRDefault="009905EB" w:rsidP="002B51A3">
            <w:pPr>
              <w:pStyle w:val="ae"/>
              <w:ind w:firstLine="0"/>
              <w:jc w:val="left"/>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25-100</w:t>
            </w:r>
          </w:p>
          <w:p w:rsidR="009905EB" w:rsidRPr="009905EB" w:rsidRDefault="009905EB" w:rsidP="002B51A3">
            <w:pPr>
              <w:pStyle w:val="ae"/>
              <w:ind w:firstLine="0"/>
              <w:rPr>
                <w:rFonts w:ascii="Times New Roman" w:hAnsi="Times New Roman" w:cs="Times New Roman"/>
                <w:b w:val="0"/>
                <w:sz w:val="22"/>
                <w:szCs w:val="22"/>
              </w:rPr>
            </w:pP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25</w:t>
            </w:r>
          </w:p>
          <w:p w:rsidR="009905EB" w:rsidRPr="009905EB" w:rsidRDefault="009905EB" w:rsidP="002B51A3">
            <w:pPr>
              <w:pStyle w:val="ae"/>
              <w:ind w:firstLine="0"/>
              <w:rPr>
                <w:rFonts w:ascii="Times New Roman" w:hAnsi="Times New Roman" w:cs="Times New Roman"/>
                <w:b w:val="0"/>
                <w:sz w:val="22"/>
                <w:szCs w:val="22"/>
              </w:rPr>
            </w:pPr>
          </w:p>
        </w:tc>
      </w:tr>
      <w:tr w:rsidR="009905EB" w:rsidRPr="00436988" w:rsidTr="00151D85">
        <w:trPr>
          <w:trHeight w:val="84"/>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12.</w:t>
            </w:r>
          </w:p>
          <w:p w:rsidR="009905EB" w:rsidRPr="009905EB" w:rsidRDefault="009905EB" w:rsidP="002B51A3">
            <w:pPr>
              <w:pStyle w:val="ae"/>
              <w:ind w:firstLine="0"/>
              <w:rPr>
                <w:rFonts w:ascii="Times New Roman" w:hAnsi="Times New Roman" w:cs="Times New Roman"/>
                <w:b w:val="0"/>
                <w:sz w:val="22"/>
                <w:szCs w:val="22"/>
              </w:rPr>
            </w:pP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p>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Лесные хижины</w:t>
            </w:r>
          </w:p>
          <w:p w:rsidR="009905EB" w:rsidRPr="009905EB" w:rsidRDefault="009905EB" w:rsidP="002B51A3">
            <w:pPr>
              <w:pStyle w:val="ae"/>
              <w:ind w:firstLine="0"/>
              <w:jc w:val="left"/>
              <w:rPr>
                <w:rFonts w:ascii="Times New Roman" w:hAnsi="Times New Roman" w:cs="Times New Roman"/>
                <w:b w:val="0"/>
                <w:sz w:val="22"/>
                <w:szCs w:val="22"/>
              </w:rPr>
            </w:pP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10-15</w:t>
            </w:r>
          </w:p>
          <w:p w:rsidR="009905EB" w:rsidRPr="009905EB" w:rsidRDefault="009905EB" w:rsidP="002B51A3">
            <w:pPr>
              <w:pStyle w:val="ae"/>
              <w:ind w:firstLine="0"/>
              <w:rPr>
                <w:rFonts w:ascii="Times New Roman" w:hAnsi="Times New Roman" w:cs="Times New Roman"/>
                <w:b w:val="0"/>
                <w:sz w:val="22"/>
                <w:szCs w:val="22"/>
              </w:rPr>
            </w:pP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p>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15-20</w:t>
            </w:r>
          </w:p>
          <w:p w:rsidR="009905EB" w:rsidRPr="009905EB" w:rsidRDefault="009905EB" w:rsidP="002B51A3">
            <w:pPr>
              <w:pStyle w:val="ae"/>
              <w:ind w:firstLine="0"/>
              <w:rPr>
                <w:rFonts w:ascii="Times New Roman" w:hAnsi="Times New Roman" w:cs="Times New Roman"/>
                <w:b w:val="0"/>
                <w:sz w:val="22"/>
                <w:szCs w:val="22"/>
              </w:rPr>
            </w:pPr>
          </w:p>
        </w:tc>
      </w:tr>
      <w:tr w:rsidR="009905EB" w:rsidRPr="00436988" w:rsidTr="00151D85">
        <w:trPr>
          <w:trHeight w:val="84"/>
        </w:trPr>
        <w:tc>
          <w:tcPr>
            <w:tcW w:w="610"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13.</w:t>
            </w:r>
          </w:p>
        </w:tc>
        <w:tc>
          <w:tcPr>
            <w:tcW w:w="2105"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jc w:val="left"/>
              <w:rPr>
                <w:rFonts w:ascii="Times New Roman" w:hAnsi="Times New Roman" w:cs="Times New Roman"/>
                <w:b w:val="0"/>
                <w:sz w:val="22"/>
                <w:szCs w:val="22"/>
              </w:rPr>
            </w:pPr>
            <w:r w:rsidRPr="009905EB">
              <w:rPr>
                <w:rFonts w:ascii="Times New Roman" w:hAnsi="Times New Roman" w:cs="Times New Roman"/>
                <w:b w:val="0"/>
                <w:sz w:val="22"/>
                <w:szCs w:val="22"/>
              </w:rPr>
              <w:t>Объекты размещения экзотического характера: хутора, слободки, постоялые дворы</w:t>
            </w:r>
          </w:p>
        </w:tc>
        <w:tc>
          <w:tcPr>
            <w:tcW w:w="1246" w:type="pct"/>
            <w:gridSpan w:val="3"/>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25-50</w:t>
            </w:r>
          </w:p>
        </w:tc>
        <w:tc>
          <w:tcPr>
            <w:tcW w:w="1038" w:type="pct"/>
            <w:tcBorders>
              <w:top w:val="single" w:sz="4" w:space="0" w:color="auto"/>
              <w:left w:val="single" w:sz="4" w:space="0" w:color="auto"/>
              <w:bottom w:val="single" w:sz="4" w:space="0" w:color="auto"/>
              <w:right w:val="single" w:sz="4" w:space="0" w:color="auto"/>
            </w:tcBorders>
            <w:vAlign w:val="center"/>
          </w:tcPr>
          <w:p w:rsidR="009905EB" w:rsidRPr="009905EB" w:rsidRDefault="009905EB" w:rsidP="002B51A3">
            <w:pPr>
              <w:pStyle w:val="ae"/>
              <w:ind w:firstLine="0"/>
              <w:rPr>
                <w:rFonts w:ascii="Times New Roman" w:hAnsi="Times New Roman" w:cs="Times New Roman"/>
                <w:b w:val="0"/>
                <w:sz w:val="22"/>
                <w:szCs w:val="22"/>
              </w:rPr>
            </w:pPr>
            <w:r w:rsidRPr="009905EB">
              <w:rPr>
                <w:rFonts w:ascii="Times New Roman" w:hAnsi="Times New Roman" w:cs="Times New Roman"/>
                <w:b w:val="0"/>
                <w:sz w:val="22"/>
                <w:szCs w:val="22"/>
              </w:rPr>
              <w:t>25</w:t>
            </w:r>
          </w:p>
        </w:tc>
      </w:tr>
    </w:tbl>
    <w:p w:rsidR="009905EB" w:rsidRPr="009905EB" w:rsidRDefault="00151D85" w:rsidP="009905EB">
      <w:pPr>
        <w:spacing w:before="120" w:after="120"/>
        <w:ind w:firstLine="720"/>
        <w:jc w:val="both"/>
        <w:rPr>
          <w:rFonts w:ascii="Times New Roman" w:hAnsi="Times New Roman"/>
        </w:rPr>
      </w:pPr>
      <w:r w:rsidRPr="00151D85">
        <w:rPr>
          <w:rFonts w:ascii="Times New Roman" w:hAnsi="Times New Roman"/>
          <w:b/>
        </w:rPr>
        <w:t>2.1.17.1</w:t>
      </w:r>
      <w:r w:rsidR="00676E32">
        <w:rPr>
          <w:rFonts w:ascii="Times New Roman" w:hAnsi="Times New Roman"/>
          <w:b/>
        </w:rPr>
        <w:t>4</w:t>
      </w:r>
      <w:r w:rsidRPr="00151D85">
        <w:rPr>
          <w:rFonts w:ascii="Times New Roman" w:hAnsi="Times New Roman"/>
          <w:b/>
        </w:rPr>
        <w:t>.</w:t>
      </w:r>
      <w:r w:rsidRPr="00151D85">
        <w:rPr>
          <w:rFonts w:ascii="Times New Roman" w:hAnsi="Times New Roman"/>
        </w:rPr>
        <w:t xml:space="preserve"> </w:t>
      </w:r>
      <w:r w:rsidR="009905EB" w:rsidRPr="009905EB">
        <w:rPr>
          <w:rFonts w:ascii="Times New Roman" w:hAnsi="Times New Roman"/>
        </w:rPr>
        <w:t>Минимальные расчетные показатели обеспечения зон кратковременного отдыха объектами обслуживания и сооружениями на 1000 отдыхающ</w:t>
      </w:r>
      <w:r>
        <w:rPr>
          <w:rFonts w:ascii="Times New Roman" w:hAnsi="Times New Roman"/>
        </w:rPr>
        <w:t>их приведены в таблице 52.</w:t>
      </w:r>
    </w:p>
    <w:p w:rsidR="009905EB" w:rsidRPr="00151D85" w:rsidRDefault="00151D85" w:rsidP="009905EB">
      <w:pPr>
        <w:pStyle w:val="ac"/>
        <w:spacing w:line="240" w:lineRule="auto"/>
        <w:jc w:val="right"/>
        <w:rPr>
          <w:sz w:val="28"/>
          <w:szCs w:val="28"/>
        </w:rPr>
      </w:pPr>
      <w:r w:rsidRPr="00151D85">
        <w:rPr>
          <w:sz w:val="24"/>
          <w:szCs w:val="24"/>
        </w:rPr>
        <w:t>Таблица 52.</w:t>
      </w:r>
      <w:r w:rsidR="009905EB" w:rsidRPr="00151D85">
        <w:rPr>
          <w:sz w:val="28"/>
          <w:szCs w:val="28"/>
        </w:rPr>
        <w:t xml:space="preserve"> </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0"/>
        <w:gridCol w:w="2286"/>
        <w:gridCol w:w="2992"/>
      </w:tblGrid>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rPr>
                <w:rFonts w:ascii="Times New Roman" w:hAnsi="Times New Roman" w:cs="Times New Roman"/>
                <w:b w:val="0"/>
                <w:sz w:val="22"/>
                <w:szCs w:val="22"/>
              </w:rPr>
            </w:pPr>
            <w:r w:rsidRPr="00151D85">
              <w:rPr>
                <w:rFonts w:ascii="Times New Roman" w:hAnsi="Times New Roman" w:cs="Times New Roman"/>
                <w:b w:val="0"/>
                <w:sz w:val="22"/>
                <w:szCs w:val="22"/>
              </w:rPr>
              <w:t>Объекты обслуживания, сооружения</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Единица измерения</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Минимальный расчетный показатель обеспечения</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 xml:space="preserve">Предприятия общественного питания кафе, закусочные; </w:t>
            </w:r>
          </w:p>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 xml:space="preserve">столовые, </w:t>
            </w:r>
          </w:p>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рестораны</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посадочное место</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20</w:t>
            </w:r>
          </w:p>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30</w:t>
            </w:r>
          </w:p>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Очаги самостоятельного приготовления пищи</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штука</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5</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Магазины</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рабочее место</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1-1,5</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Пункты проката инвентаря</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рабочее место</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0,2</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Киноплощадки</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зрительное место</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20</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Танцевальные площадки</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proofErr w:type="spellStart"/>
            <w:r w:rsidRPr="00151D85">
              <w:rPr>
                <w:rFonts w:ascii="Times New Roman" w:hAnsi="Times New Roman" w:cs="Times New Roman"/>
                <w:b w:val="0"/>
                <w:sz w:val="22"/>
                <w:szCs w:val="22"/>
              </w:rPr>
              <w:t>кв.метров</w:t>
            </w:r>
            <w:proofErr w:type="spellEnd"/>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20-35</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Спортивные площадки и сооружения</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proofErr w:type="spellStart"/>
            <w:r w:rsidRPr="00151D85">
              <w:rPr>
                <w:rFonts w:ascii="Times New Roman" w:hAnsi="Times New Roman" w:cs="Times New Roman"/>
                <w:b w:val="0"/>
                <w:sz w:val="22"/>
                <w:szCs w:val="22"/>
              </w:rPr>
              <w:t>кв.метров</w:t>
            </w:r>
            <w:proofErr w:type="spellEnd"/>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3800-4000</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Лодочные станции</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лодка</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15</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Бассейн</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proofErr w:type="spellStart"/>
            <w:r w:rsidRPr="00151D85">
              <w:rPr>
                <w:rFonts w:ascii="Times New Roman" w:hAnsi="Times New Roman" w:cs="Times New Roman"/>
                <w:b w:val="0"/>
                <w:sz w:val="22"/>
                <w:szCs w:val="22"/>
              </w:rPr>
              <w:t>кв.метров</w:t>
            </w:r>
            <w:proofErr w:type="spellEnd"/>
            <w:r w:rsidRPr="00151D85">
              <w:rPr>
                <w:rFonts w:ascii="Times New Roman" w:hAnsi="Times New Roman" w:cs="Times New Roman"/>
                <w:b w:val="0"/>
                <w:sz w:val="22"/>
                <w:szCs w:val="22"/>
                <w:vertAlign w:val="superscript"/>
              </w:rPr>
              <w:t xml:space="preserve"> </w:t>
            </w:r>
            <w:r w:rsidRPr="00151D85">
              <w:rPr>
                <w:rFonts w:ascii="Times New Roman" w:hAnsi="Times New Roman" w:cs="Times New Roman"/>
                <w:b w:val="0"/>
                <w:sz w:val="22"/>
                <w:szCs w:val="22"/>
              </w:rPr>
              <w:t>водного зеркала</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250</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Вело и лыжные станции</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место</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200</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 xml:space="preserve">Пляжи общего пользования </w:t>
            </w:r>
          </w:p>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пляж акватория</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гектаров</w:t>
            </w:r>
          </w:p>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гектаров</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rPr>
                <w:rFonts w:ascii="Times New Roman" w:hAnsi="Times New Roman" w:cs="Times New Roman"/>
                <w:b w:val="0"/>
                <w:sz w:val="22"/>
                <w:szCs w:val="22"/>
              </w:rPr>
            </w:pPr>
          </w:p>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0,8</w:t>
            </w:r>
          </w:p>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1</w:t>
            </w:r>
          </w:p>
        </w:tc>
      </w:tr>
      <w:tr w:rsidR="009905EB" w:rsidRPr="00436988" w:rsidTr="00162C53">
        <w:trPr>
          <w:trHeight w:val="7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Площадки для выгула собак</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proofErr w:type="spellStart"/>
            <w:r w:rsidRPr="00151D85">
              <w:rPr>
                <w:rFonts w:ascii="Times New Roman" w:hAnsi="Times New Roman" w:cs="Times New Roman"/>
                <w:b w:val="0"/>
                <w:sz w:val="22"/>
                <w:szCs w:val="22"/>
              </w:rPr>
              <w:t>кв.метров</w:t>
            </w:r>
            <w:proofErr w:type="spellEnd"/>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100-400</w:t>
            </w:r>
          </w:p>
        </w:tc>
      </w:tr>
      <w:tr w:rsidR="009905EB" w:rsidRPr="00436988" w:rsidTr="00162C53">
        <w:trPr>
          <w:trHeight w:val="20"/>
        </w:trPr>
        <w:tc>
          <w:tcPr>
            <w:tcW w:w="2213"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jc w:val="left"/>
              <w:rPr>
                <w:rFonts w:ascii="Times New Roman" w:hAnsi="Times New Roman" w:cs="Times New Roman"/>
                <w:b w:val="0"/>
                <w:sz w:val="22"/>
                <w:szCs w:val="22"/>
              </w:rPr>
            </w:pPr>
            <w:r w:rsidRPr="00151D85">
              <w:rPr>
                <w:rFonts w:ascii="Times New Roman" w:hAnsi="Times New Roman" w:cs="Times New Roman"/>
                <w:b w:val="0"/>
                <w:sz w:val="22"/>
                <w:szCs w:val="22"/>
              </w:rPr>
              <w:t>Общественные туалеты</w:t>
            </w:r>
          </w:p>
        </w:tc>
        <w:tc>
          <w:tcPr>
            <w:tcW w:w="1207"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штука</w:t>
            </w:r>
          </w:p>
        </w:tc>
        <w:tc>
          <w:tcPr>
            <w:tcW w:w="1580" w:type="pct"/>
            <w:tcBorders>
              <w:top w:val="single" w:sz="4" w:space="0" w:color="auto"/>
              <w:left w:val="single" w:sz="4" w:space="0" w:color="auto"/>
              <w:bottom w:val="single" w:sz="4" w:space="0" w:color="auto"/>
              <w:right w:val="single" w:sz="4" w:space="0" w:color="auto"/>
            </w:tcBorders>
            <w:vAlign w:val="center"/>
          </w:tcPr>
          <w:p w:rsidR="009905EB" w:rsidRPr="00151D85" w:rsidRDefault="009905EB" w:rsidP="00151D85">
            <w:pPr>
              <w:pStyle w:val="ae"/>
              <w:ind w:firstLine="0"/>
              <w:rPr>
                <w:rFonts w:ascii="Times New Roman" w:hAnsi="Times New Roman" w:cs="Times New Roman"/>
                <w:b w:val="0"/>
                <w:sz w:val="22"/>
                <w:szCs w:val="22"/>
              </w:rPr>
            </w:pPr>
            <w:r w:rsidRPr="00151D85">
              <w:rPr>
                <w:rFonts w:ascii="Times New Roman" w:hAnsi="Times New Roman" w:cs="Times New Roman"/>
                <w:b w:val="0"/>
                <w:sz w:val="22"/>
                <w:szCs w:val="22"/>
              </w:rPr>
              <w:t>1</w:t>
            </w:r>
          </w:p>
        </w:tc>
      </w:tr>
    </w:tbl>
    <w:p w:rsidR="009905EB" w:rsidRPr="00436988" w:rsidRDefault="009905EB" w:rsidP="009905EB">
      <w:pPr>
        <w:suppressAutoHyphens/>
        <w:ind w:firstLine="709"/>
        <w:jc w:val="both"/>
        <w:rPr>
          <w:rFonts w:ascii="Times New Roman" w:hAnsi="Times New Roman"/>
          <w:sz w:val="28"/>
          <w:szCs w:val="28"/>
        </w:rPr>
      </w:pPr>
    </w:p>
    <w:p w:rsidR="009905EB" w:rsidRPr="009905EB" w:rsidRDefault="00E6696A" w:rsidP="00E6696A">
      <w:pPr>
        <w:ind w:firstLine="720"/>
        <w:jc w:val="both"/>
        <w:rPr>
          <w:rFonts w:ascii="Times New Roman" w:hAnsi="Times New Roman"/>
        </w:rPr>
      </w:pPr>
      <w:r w:rsidRPr="00151D85">
        <w:rPr>
          <w:rFonts w:ascii="Times New Roman" w:hAnsi="Times New Roman"/>
          <w:b/>
        </w:rPr>
        <w:t>2.1.17.1</w:t>
      </w:r>
      <w:r w:rsidR="00676E32">
        <w:rPr>
          <w:rFonts w:ascii="Times New Roman" w:hAnsi="Times New Roman"/>
          <w:b/>
        </w:rPr>
        <w:t>5</w:t>
      </w:r>
      <w:r w:rsidRPr="00151D85">
        <w:rPr>
          <w:rFonts w:ascii="Times New Roman" w:hAnsi="Times New Roman"/>
          <w:b/>
        </w:rPr>
        <w:t>.</w:t>
      </w:r>
      <w:r w:rsidRPr="00151D85">
        <w:rPr>
          <w:rFonts w:ascii="Times New Roman" w:hAnsi="Times New Roman"/>
        </w:rPr>
        <w:t xml:space="preserve"> </w:t>
      </w:r>
      <w:r w:rsidR="009905EB" w:rsidRPr="009905EB">
        <w:rPr>
          <w:rFonts w:ascii="Times New Roman" w:hAnsi="Times New Roman"/>
        </w:rPr>
        <w:t xml:space="preserve">Минимальный расчетный показатель площади территорий речных пляжей следует принимать из расчета </w:t>
      </w:r>
      <w:smartTag w:uri="urn:schemas-microsoft-com:office:smarttags" w:element="metricconverter">
        <w:smartTagPr>
          <w:attr w:name="ProductID" w:val="5 м²"/>
        </w:smartTagPr>
        <w:r w:rsidR="009905EB" w:rsidRPr="009905EB">
          <w:rPr>
            <w:rFonts w:ascii="Times New Roman" w:hAnsi="Times New Roman"/>
          </w:rPr>
          <w:t>5 м²</w:t>
        </w:r>
      </w:smartTag>
      <w:r w:rsidR="009905EB" w:rsidRPr="009905EB">
        <w:rPr>
          <w:rFonts w:ascii="Times New Roman" w:hAnsi="Times New Roman"/>
        </w:rPr>
        <w:t xml:space="preserve"> на одного посетителя, а размещаемых на лечебно-оздоровительных территориях следует принимать из расчета не менее </w:t>
      </w:r>
      <w:smartTag w:uri="urn:schemas-microsoft-com:office:smarttags" w:element="metricconverter">
        <w:smartTagPr>
          <w:attr w:name="ProductID" w:val="8 м²"/>
        </w:smartTagPr>
        <w:r w:rsidR="009905EB" w:rsidRPr="009905EB">
          <w:rPr>
            <w:rFonts w:ascii="Times New Roman" w:hAnsi="Times New Roman"/>
          </w:rPr>
          <w:t>8 м²</w:t>
        </w:r>
      </w:smartTag>
      <w:r w:rsidR="009905EB" w:rsidRPr="009905EB">
        <w:rPr>
          <w:rFonts w:ascii="Times New Roman" w:hAnsi="Times New Roman"/>
        </w:rPr>
        <w:t xml:space="preserve"> и </w:t>
      </w:r>
      <w:smartTag w:uri="urn:schemas-microsoft-com:office:smarttags" w:element="metricconverter">
        <w:smartTagPr>
          <w:attr w:name="ProductID" w:val="4 м²"/>
        </w:smartTagPr>
        <w:r w:rsidR="009905EB" w:rsidRPr="009905EB">
          <w:rPr>
            <w:rFonts w:ascii="Times New Roman" w:hAnsi="Times New Roman"/>
          </w:rPr>
          <w:t>4 м²</w:t>
        </w:r>
      </w:smartTag>
      <w:r w:rsidR="009905EB" w:rsidRPr="009905EB">
        <w:rPr>
          <w:rFonts w:ascii="Times New Roman" w:hAnsi="Times New Roman"/>
        </w:rPr>
        <w:t xml:space="preserve"> для детей. </w:t>
      </w:r>
    </w:p>
    <w:p w:rsidR="009905EB" w:rsidRPr="009905EB" w:rsidRDefault="009905EB" w:rsidP="00E6696A">
      <w:pPr>
        <w:ind w:firstLine="720"/>
        <w:jc w:val="both"/>
        <w:rPr>
          <w:rFonts w:ascii="Times New Roman" w:hAnsi="Times New Roman"/>
        </w:rPr>
      </w:pPr>
      <w:r w:rsidRPr="009905EB">
        <w:rPr>
          <w:rFonts w:ascii="Times New Roman" w:hAnsi="Times New Roman"/>
        </w:rPr>
        <w:t>Число единовременных посетителей на пляжах следует определять с учетом коэффициентов одновременной загрузки:</w:t>
      </w:r>
    </w:p>
    <w:p w:rsidR="009905EB" w:rsidRPr="009905EB" w:rsidRDefault="009905EB" w:rsidP="00E6696A">
      <w:pPr>
        <w:ind w:firstLine="720"/>
        <w:jc w:val="both"/>
        <w:rPr>
          <w:rFonts w:ascii="Times New Roman" w:hAnsi="Times New Roman"/>
        </w:rPr>
      </w:pPr>
      <w:r w:rsidRPr="009905EB">
        <w:rPr>
          <w:rFonts w:ascii="Times New Roman" w:hAnsi="Times New Roman"/>
        </w:rPr>
        <w:t>1) санаториев – 0,6-0,8;</w:t>
      </w:r>
    </w:p>
    <w:p w:rsidR="009905EB" w:rsidRPr="009905EB" w:rsidRDefault="009905EB" w:rsidP="00E6696A">
      <w:pPr>
        <w:ind w:firstLine="720"/>
        <w:jc w:val="both"/>
        <w:rPr>
          <w:rFonts w:ascii="Times New Roman" w:hAnsi="Times New Roman"/>
        </w:rPr>
      </w:pPr>
      <w:r w:rsidRPr="009905EB">
        <w:rPr>
          <w:rFonts w:ascii="Times New Roman" w:hAnsi="Times New Roman"/>
        </w:rPr>
        <w:t>2) учреждений отдыха и туризма – 0,7-0,9;</w:t>
      </w:r>
    </w:p>
    <w:p w:rsidR="009905EB" w:rsidRPr="009905EB" w:rsidRDefault="009905EB" w:rsidP="00E6696A">
      <w:pPr>
        <w:ind w:firstLine="720"/>
        <w:jc w:val="both"/>
        <w:rPr>
          <w:rFonts w:ascii="Times New Roman" w:hAnsi="Times New Roman"/>
        </w:rPr>
      </w:pPr>
      <w:r w:rsidRPr="009905EB">
        <w:rPr>
          <w:rFonts w:ascii="Times New Roman" w:hAnsi="Times New Roman"/>
        </w:rPr>
        <w:t>3) учреждений отдыха и оздоровления детей – 0,5-1,0;</w:t>
      </w:r>
    </w:p>
    <w:p w:rsidR="009905EB" w:rsidRPr="009905EB" w:rsidRDefault="009905EB" w:rsidP="00E6696A">
      <w:pPr>
        <w:ind w:firstLine="720"/>
        <w:jc w:val="both"/>
        <w:rPr>
          <w:rFonts w:ascii="Times New Roman" w:hAnsi="Times New Roman"/>
        </w:rPr>
      </w:pPr>
      <w:r w:rsidRPr="009905EB">
        <w:rPr>
          <w:rFonts w:ascii="Times New Roman" w:hAnsi="Times New Roman"/>
        </w:rPr>
        <w:t>4) общего пользования для местного населения – 0,2;</w:t>
      </w:r>
    </w:p>
    <w:p w:rsidR="009905EB" w:rsidRPr="009905EB" w:rsidRDefault="009905EB" w:rsidP="00E6696A">
      <w:pPr>
        <w:ind w:firstLine="720"/>
        <w:jc w:val="both"/>
        <w:rPr>
          <w:rFonts w:ascii="Times New Roman" w:hAnsi="Times New Roman"/>
        </w:rPr>
      </w:pPr>
      <w:r w:rsidRPr="009905EB">
        <w:rPr>
          <w:rFonts w:ascii="Times New Roman" w:hAnsi="Times New Roman"/>
        </w:rPr>
        <w:t>5) отдыхающих без путевок – 0,5.</w:t>
      </w:r>
    </w:p>
    <w:p w:rsidR="009905EB" w:rsidRPr="009905EB" w:rsidRDefault="009905EB" w:rsidP="00E6696A">
      <w:pPr>
        <w:ind w:firstLine="720"/>
        <w:jc w:val="both"/>
        <w:rPr>
          <w:rFonts w:ascii="Times New Roman" w:hAnsi="Times New Roman"/>
        </w:rPr>
      </w:pPr>
      <w:r w:rsidRPr="009905EB">
        <w:rPr>
          <w:rFonts w:ascii="Times New Roman" w:hAnsi="Times New Roman"/>
        </w:rPr>
        <w:t xml:space="preserve">Минимальную протяженность береговой полосы для речных пляжей из расчета на одного посетителя следует принимать не менее </w:t>
      </w:r>
      <w:smartTag w:uri="urn:schemas-microsoft-com:office:smarttags" w:element="metricconverter">
        <w:smartTagPr>
          <w:attr w:name="ProductID" w:val="0,25 метра"/>
        </w:smartTagPr>
        <w:r w:rsidRPr="009905EB">
          <w:rPr>
            <w:rFonts w:ascii="Times New Roman" w:hAnsi="Times New Roman"/>
          </w:rPr>
          <w:t>0,25 метра</w:t>
        </w:r>
      </w:smartTag>
      <w:r w:rsidRPr="009905EB">
        <w:rPr>
          <w:rFonts w:ascii="Times New Roman" w:hAnsi="Times New Roman"/>
        </w:rPr>
        <w:t>.</w:t>
      </w:r>
    </w:p>
    <w:p w:rsidR="009905EB" w:rsidRPr="009905EB" w:rsidRDefault="009905EB" w:rsidP="009905EB">
      <w:pPr>
        <w:suppressAutoHyphens/>
        <w:overflowPunct w:val="0"/>
        <w:autoSpaceDE w:val="0"/>
        <w:autoSpaceDN w:val="0"/>
        <w:adjustRightInd w:val="0"/>
        <w:ind w:firstLine="709"/>
        <w:jc w:val="both"/>
        <w:rPr>
          <w:rFonts w:ascii="Times New Roman" w:hAnsi="Times New Roman"/>
        </w:rPr>
      </w:pPr>
    </w:p>
    <w:p w:rsidR="009905EB" w:rsidRDefault="00287F5C" w:rsidP="00287F5C">
      <w:pPr>
        <w:ind w:firstLine="709"/>
        <w:jc w:val="center"/>
        <w:rPr>
          <w:rFonts w:ascii="Times New Roman" w:hAnsi="Times New Roman"/>
          <w:b/>
        </w:rPr>
      </w:pPr>
      <w:r>
        <w:rPr>
          <w:rFonts w:ascii="Times New Roman" w:hAnsi="Times New Roman"/>
          <w:b/>
        </w:rPr>
        <w:t>2.1.18</w:t>
      </w:r>
      <w:r w:rsidRPr="00287F5C">
        <w:rPr>
          <w:rFonts w:ascii="Times New Roman" w:hAnsi="Times New Roman"/>
          <w:b/>
        </w:rPr>
        <w:t>.</w:t>
      </w:r>
      <w:r w:rsidR="009905EB" w:rsidRPr="009905EB">
        <w:rPr>
          <w:rFonts w:ascii="Times New Roman" w:hAnsi="Times New Roman"/>
          <w:b/>
        </w:rPr>
        <w:t xml:space="preserve"> </w:t>
      </w:r>
      <w:r>
        <w:rPr>
          <w:rFonts w:ascii="Times New Roman" w:hAnsi="Times New Roman"/>
          <w:b/>
        </w:rPr>
        <w:t>Нормативные показатели благоустройства</w:t>
      </w:r>
      <w:r w:rsidR="009905EB" w:rsidRPr="009905EB">
        <w:rPr>
          <w:rFonts w:ascii="Times New Roman" w:hAnsi="Times New Roman"/>
          <w:b/>
        </w:rPr>
        <w:t xml:space="preserve"> территорий</w:t>
      </w:r>
    </w:p>
    <w:p w:rsidR="0074160B" w:rsidRPr="009905EB" w:rsidRDefault="0074160B" w:rsidP="00287F5C">
      <w:pPr>
        <w:ind w:firstLine="709"/>
        <w:jc w:val="center"/>
        <w:rPr>
          <w:rFonts w:ascii="Times New Roman" w:hAnsi="Times New Roman"/>
          <w:b/>
        </w:rPr>
      </w:pPr>
    </w:p>
    <w:p w:rsidR="009905EB" w:rsidRDefault="00287F5C" w:rsidP="00287F5C">
      <w:pPr>
        <w:ind w:firstLine="720"/>
        <w:jc w:val="both"/>
        <w:rPr>
          <w:rFonts w:ascii="Times New Roman" w:hAnsi="Times New Roman"/>
        </w:rPr>
      </w:pPr>
      <w:r>
        <w:rPr>
          <w:rFonts w:ascii="Times New Roman" w:hAnsi="Times New Roman"/>
          <w:b/>
        </w:rPr>
        <w:t>2.1.18</w:t>
      </w:r>
      <w:r w:rsidRPr="00287F5C">
        <w:rPr>
          <w:rFonts w:ascii="Times New Roman" w:hAnsi="Times New Roman"/>
          <w:b/>
        </w:rPr>
        <w:t>.</w:t>
      </w:r>
      <w:r>
        <w:rPr>
          <w:rFonts w:ascii="Times New Roman" w:hAnsi="Times New Roman"/>
          <w:b/>
        </w:rPr>
        <w:t xml:space="preserve">1. </w:t>
      </w:r>
      <w:r w:rsidR="009905EB" w:rsidRPr="009905EB">
        <w:rPr>
          <w:rFonts w:ascii="Times New Roman" w:hAnsi="Times New Roman"/>
        </w:rPr>
        <w:t>На территории пешеходных зон, в парках, садах, на бульварах сельского поселения следует размещать малые архитектурные формы, к которым относятся элементы монументально-декоративного оформления, устройства для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средства наружной рекламы и информацию.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сельского поселения малые архитектурные формы должны проектироваться на основании индивидуальных проектных разработок.</w:t>
      </w:r>
    </w:p>
    <w:p w:rsidR="009905EB" w:rsidRPr="00287F5C" w:rsidRDefault="00287F5C" w:rsidP="00287F5C">
      <w:pPr>
        <w:ind w:firstLine="720"/>
        <w:jc w:val="both"/>
        <w:rPr>
          <w:rFonts w:ascii="Times New Roman" w:hAnsi="Times New Roman"/>
        </w:rPr>
      </w:pPr>
      <w:r>
        <w:rPr>
          <w:rFonts w:ascii="Times New Roman" w:hAnsi="Times New Roman"/>
          <w:b/>
        </w:rPr>
        <w:t>2.1.18</w:t>
      </w:r>
      <w:r w:rsidRPr="00287F5C">
        <w:rPr>
          <w:rFonts w:ascii="Times New Roman" w:hAnsi="Times New Roman"/>
          <w:b/>
        </w:rPr>
        <w:t>.</w:t>
      </w:r>
      <w:r>
        <w:rPr>
          <w:rFonts w:ascii="Times New Roman" w:hAnsi="Times New Roman"/>
          <w:b/>
        </w:rPr>
        <w:t>2.</w:t>
      </w:r>
      <w:r w:rsidRPr="00287F5C">
        <w:t xml:space="preserve"> </w:t>
      </w:r>
      <w:r w:rsidRPr="00287F5C">
        <w:rPr>
          <w:rFonts w:ascii="Times New Roman" w:hAnsi="Times New Roman"/>
        </w:rPr>
        <w:t>На территории сельского поселения следует проектировать следующие виды площадок: для игр детей, отдыха взрослых, занятий спортом. Данные площадки могут располагаться как на территориях рекреационных объектов (парк, сад, бульвар, сквер), так и на территории жилой застройки.</w:t>
      </w:r>
    </w:p>
    <w:p w:rsidR="009905EB" w:rsidRPr="009905EB" w:rsidRDefault="009905EB" w:rsidP="00287F5C">
      <w:pPr>
        <w:ind w:firstLine="709"/>
        <w:jc w:val="both"/>
        <w:rPr>
          <w:rFonts w:ascii="Times New Roman" w:hAnsi="Times New Roman"/>
          <w:color w:val="000000"/>
        </w:rPr>
      </w:pPr>
      <w:r w:rsidRPr="009905EB">
        <w:rPr>
          <w:rFonts w:ascii="Times New Roman" w:hAnsi="Times New Roman"/>
          <w:color w:val="000000"/>
        </w:rPr>
        <w:t>Площадки для игр детей на территориях жилого назначения проектируются из нормативного расчета 0,5-</w:t>
      </w:r>
      <w:smartTag w:uri="urn:schemas-microsoft-com:office:smarttags" w:element="metricconverter">
        <w:smartTagPr>
          <w:attr w:name="ProductID" w:val="0,7 м²"/>
        </w:smartTagPr>
        <w:r w:rsidRPr="009905EB">
          <w:rPr>
            <w:rFonts w:ascii="Times New Roman" w:hAnsi="Times New Roman"/>
            <w:color w:val="000000"/>
          </w:rPr>
          <w:t>0,7 м²</w:t>
        </w:r>
      </w:smartTag>
      <w:r w:rsidRPr="009905EB">
        <w:rPr>
          <w:rFonts w:ascii="Times New Roman" w:hAnsi="Times New Roman"/>
          <w:color w:val="000000"/>
        </w:rPr>
        <w:t xml:space="preserve"> на 1 жителя. Размеры и условия размещения площадок следует проектировать в зависимости от возрастных групп детей и места размещения в жилой застройке.</w:t>
      </w:r>
    </w:p>
    <w:p w:rsidR="009905EB" w:rsidRDefault="009905EB" w:rsidP="0074160B">
      <w:pPr>
        <w:ind w:firstLine="709"/>
        <w:jc w:val="both"/>
        <w:rPr>
          <w:rFonts w:ascii="Times New Roman" w:hAnsi="Times New Roman"/>
          <w:color w:val="000000"/>
        </w:rPr>
      </w:pPr>
      <w:r w:rsidRPr="009905EB">
        <w:rPr>
          <w:rFonts w:ascii="Times New Roman" w:hAnsi="Times New Roman"/>
          <w:color w:val="000000"/>
        </w:rPr>
        <w:t>Площадки для игр детей на территориях жилого назначения проектируются из нормативного расчета 0,5-</w:t>
      </w:r>
      <w:smartTag w:uri="urn:schemas-microsoft-com:office:smarttags" w:element="metricconverter">
        <w:smartTagPr>
          <w:attr w:name="ProductID" w:val="0,7 м²"/>
        </w:smartTagPr>
        <w:r w:rsidRPr="009905EB">
          <w:rPr>
            <w:rFonts w:ascii="Times New Roman" w:hAnsi="Times New Roman"/>
            <w:color w:val="000000"/>
          </w:rPr>
          <w:t>0,7 м²</w:t>
        </w:r>
      </w:smartTag>
      <w:r w:rsidRPr="009905EB">
        <w:rPr>
          <w:rFonts w:ascii="Times New Roman" w:hAnsi="Times New Roman"/>
          <w:color w:val="000000"/>
        </w:rPr>
        <w:t xml:space="preserve"> на 1 жителя. Размеры и условия размещения площадок следует проектировать в зависимости от возрастных групп детей и места размещения в жилой застройке.</w:t>
      </w:r>
    </w:p>
    <w:p w:rsidR="009905EB" w:rsidRPr="009905EB" w:rsidRDefault="00287F5C" w:rsidP="0074160B">
      <w:pPr>
        <w:ind w:firstLine="709"/>
        <w:jc w:val="center"/>
        <w:rPr>
          <w:rFonts w:ascii="Times New Roman" w:hAnsi="Times New Roman"/>
        </w:rPr>
      </w:pPr>
      <w:r w:rsidRPr="00287F5C">
        <w:rPr>
          <w:rFonts w:ascii="Times New Roman" w:hAnsi="Times New Roman"/>
          <w:b/>
        </w:rPr>
        <w:t>2.1.18.3.</w:t>
      </w:r>
      <w:r w:rsidRPr="00287F5C">
        <w:rPr>
          <w:rFonts w:ascii="Times New Roman" w:hAnsi="Times New Roman"/>
        </w:rPr>
        <w:t xml:space="preserve"> </w:t>
      </w:r>
      <w:r w:rsidR="009905EB" w:rsidRPr="009905EB">
        <w:rPr>
          <w:rFonts w:ascii="Times New Roman" w:hAnsi="Times New Roman"/>
        </w:rPr>
        <w:t>Расчетные показатели детских площадок</w:t>
      </w:r>
      <w:r w:rsidRPr="00287F5C">
        <w:t xml:space="preserve"> </w:t>
      </w:r>
      <w:r w:rsidRPr="00287F5C">
        <w:rPr>
          <w:rFonts w:ascii="Times New Roman" w:hAnsi="Times New Roman"/>
        </w:rPr>
        <w:t>п</w:t>
      </w:r>
      <w:r>
        <w:rPr>
          <w:rFonts w:ascii="Times New Roman" w:hAnsi="Times New Roman"/>
        </w:rPr>
        <w:t>риведены в таблице 53</w:t>
      </w:r>
      <w:r w:rsidRPr="00287F5C">
        <w:rPr>
          <w:rFonts w:ascii="Times New Roman" w:hAnsi="Times New Roman"/>
        </w:rPr>
        <w:t>.</w:t>
      </w:r>
    </w:p>
    <w:p w:rsidR="009905EB" w:rsidRPr="00287F5C" w:rsidRDefault="00287F5C" w:rsidP="0074160B">
      <w:pPr>
        <w:ind w:firstLine="709"/>
        <w:jc w:val="right"/>
        <w:rPr>
          <w:rFonts w:ascii="Times New Roman" w:hAnsi="Times New Roman"/>
          <w:b/>
        </w:rPr>
      </w:pPr>
      <w:r w:rsidRPr="00287F5C">
        <w:rPr>
          <w:rFonts w:ascii="Times New Roman" w:hAnsi="Times New Roman"/>
          <w:b/>
        </w:rPr>
        <w:t>Таблица 53.</w:t>
      </w:r>
      <w:r w:rsidR="009905EB" w:rsidRPr="00287F5C">
        <w:rPr>
          <w:rFonts w:ascii="Times New Roman" w:hAnsi="Times New Roman"/>
          <w:b/>
        </w:rPr>
        <w:t xml:space="preserve"> </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2778"/>
        <w:gridCol w:w="1383"/>
        <w:gridCol w:w="1724"/>
        <w:gridCol w:w="1399"/>
        <w:gridCol w:w="1530"/>
      </w:tblGrid>
      <w:tr w:rsidR="0074160B" w:rsidRPr="00436988" w:rsidTr="00287F5C">
        <w:trPr>
          <w:trHeight w:val="720"/>
        </w:trPr>
        <w:tc>
          <w:tcPr>
            <w:tcW w:w="533" w:type="dxa"/>
          </w:tcPr>
          <w:p w:rsidR="009905EB" w:rsidRPr="009905EB" w:rsidRDefault="009905EB" w:rsidP="0074160B">
            <w:pPr>
              <w:rPr>
                <w:rFonts w:ascii="Times New Roman" w:hAnsi="Times New Roman"/>
                <w:sz w:val="22"/>
                <w:szCs w:val="22"/>
              </w:rPr>
            </w:pPr>
          </w:p>
          <w:p w:rsidR="009905EB" w:rsidRPr="009905EB" w:rsidRDefault="009905EB" w:rsidP="0074160B">
            <w:pPr>
              <w:rPr>
                <w:rFonts w:ascii="Times New Roman" w:hAnsi="Times New Roman"/>
                <w:sz w:val="22"/>
                <w:szCs w:val="22"/>
              </w:rPr>
            </w:pPr>
            <w:r w:rsidRPr="009905EB">
              <w:rPr>
                <w:rFonts w:ascii="Times New Roman" w:hAnsi="Times New Roman"/>
                <w:sz w:val="22"/>
                <w:szCs w:val="22"/>
              </w:rPr>
              <w:t>№</w:t>
            </w:r>
          </w:p>
          <w:p w:rsidR="009905EB" w:rsidRPr="009905EB" w:rsidRDefault="009905EB" w:rsidP="0074160B">
            <w:pPr>
              <w:rPr>
                <w:rFonts w:ascii="Times New Roman" w:hAnsi="Times New Roman"/>
                <w:sz w:val="22"/>
                <w:szCs w:val="22"/>
              </w:rPr>
            </w:pPr>
            <w:r w:rsidRPr="009905EB">
              <w:rPr>
                <w:rFonts w:ascii="Times New Roman" w:hAnsi="Times New Roman"/>
                <w:sz w:val="22"/>
                <w:szCs w:val="22"/>
              </w:rPr>
              <w:t>п/п</w:t>
            </w:r>
          </w:p>
        </w:tc>
        <w:tc>
          <w:tcPr>
            <w:tcW w:w="2778" w:type="dxa"/>
          </w:tcPr>
          <w:p w:rsidR="009905EB" w:rsidRPr="009905EB" w:rsidRDefault="009905EB" w:rsidP="0074160B">
            <w:pPr>
              <w:rPr>
                <w:rFonts w:ascii="Times New Roman" w:hAnsi="Times New Roman"/>
                <w:sz w:val="22"/>
                <w:szCs w:val="22"/>
              </w:rPr>
            </w:pPr>
          </w:p>
          <w:p w:rsidR="009905EB" w:rsidRPr="009905EB" w:rsidRDefault="009905EB" w:rsidP="0074160B">
            <w:pPr>
              <w:jc w:val="center"/>
              <w:rPr>
                <w:rFonts w:ascii="Times New Roman" w:hAnsi="Times New Roman"/>
                <w:sz w:val="22"/>
                <w:szCs w:val="22"/>
              </w:rPr>
            </w:pPr>
            <w:r w:rsidRPr="009905EB">
              <w:rPr>
                <w:rFonts w:ascii="Times New Roman" w:hAnsi="Times New Roman"/>
                <w:sz w:val="22"/>
                <w:szCs w:val="22"/>
              </w:rPr>
              <w:t>Возрастная группа</w:t>
            </w:r>
          </w:p>
        </w:tc>
        <w:tc>
          <w:tcPr>
            <w:tcW w:w="1383" w:type="dxa"/>
          </w:tcPr>
          <w:p w:rsidR="009905EB" w:rsidRPr="009905EB" w:rsidRDefault="009905EB" w:rsidP="0074160B">
            <w:pPr>
              <w:jc w:val="center"/>
              <w:rPr>
                <w:rFonts w:ascii="Times New Roman" w:hAnsi="Times New Roman"/>
                <w:sz w:val="22"/>
                <w:szCs w:val="22"/>
              </w:rPr>
            </w:pPr>
          </w:p>
          <w:p w:rsidR="009905EB" w:rsidRPr="009905EB" w:rsidRDefault="009905EB" w:rsidP="0074160B">
            <w:pPr>
              <w:jc w:val="center"/>
              <w:rPr>
                <w:rFonts w:ascii="Times New Roman" w:hAnsi="Times New Roman"/>
                <w:sz w:val="22"/>
                <w:szCs w:val="22"/>
              </w:rPr>
            </w:pPr>
            <w:r w:rsidRPr="009905EB">
              <w:rPr>
                <w:rFonts w:ascii="Times New Roman" w:hAnsi="Times New Roman"/>
                <w:sz w:val="22"/>
                <w:szCs w:val="22"/>
              </w:rPr>
              <w:t>Возрастной диапазон</w:t>
            </w:r>
          </w:p>
        </w:tc>
        <w:tc>
          <w:tcPr>
            <w:tcW w:w="1724" w:type="dxa"/>
          </w:tcPr>
          <w:p w:rsidR="009905EB" w:rsidRPr="009905EB" w:rsidRDefault="009905EB" w:rsidP="0074160B">
            <w:pPr>
              <w:rPr>
                <w:rFonts w:ascii="Times New Roman" w:hAnsi="Times New Roman"/>
                <w:sz w:val="22"/>
                <w:szCs w:val="22"/>
              </w:rPr>
            </w:pPr>
          </w:p>
          <w:p w:rsidR="009905EB" w:rsidRPr="009905EB" w:rsidRDefault="009905EB" w:rsidP="0074160B">
            <w:pPr>
              <w:jc w:val="center"/>
              <w:rPr>
                <w:rFonts w:ascii="Times New Roman" w:hAnsi="Times New Roman"/>
                <w:sz w:val="22"/>
                <w:szCs w:val="22"/>
              </w:rPr>
            </w:pPr>
            <w:r w:rsidRPr="009905EB">
              <w:rPr>
                <w:rFonts w:ascii="Times New Roman" w:hAnsi="Times New Roman"/>
                <w:sz w:val="22"/>
                <w:szCs w:val="22"/>
              </w:rPr>
              <w:t>Тип площадки</w:t>
            </w:r>
          </w:p>
        </w:tc>
        <w:tc>
          <w:tcPr>
            <w:tcW w:w="1399" w:type="dxa"/>
          </w:tcPr>
          <w:p w:rsidR="009905EB" w:rsidRPr="009905EB" w:rsidRDefault="009905EB" w:rsidP="0074160B">
            <w:pPr>
              <w:rPr>
                <w:rFonts w:ascii="Times New Roman" w:hAnsi="Times New Roman"/>
                <w:sz w:val="22"/>
                <w:szCs w:val="22"/>
              </w:rPr>
            </w:pPr>
          </w:p>
          <w:p w:rsidR="009905EB" w:rsidRPr="009905EB" w:rsidRDefault="009905EB" w:rsidP="0074160B">
            <w:pPr>
              <w:jc w:val="center"/>
              <w:rPr>
                <w:rFonts w:ascii="Times New Roman" w:hAnsi="Times New Roman"/>
                <w:sz w:val="22"/>
                <w:szCs w:val="22"/>
              </w:rPr>
            </w:pPr>
            <w:r w:rsidRPr="009905EB">
              <w:rPr>
                <w:rFonts w:ascii="Times New Roman" w:hAnsi="Times New Roman"/>
                <w:sz w:val="22"/>
                <w:szCs w:val="22"/>
              </w:rPr>
              <w:t>Расстояние от окон жилых домов до границ площадок</w:t>
            </w:r>
          </w:p>
          <w:p w:rsidR="009905EB" w:rsidRPr="009905EB" w:rsidRDefault="009905EB" w:rsidP="0074160B">
            <w:pPr>
              <w:jc w:val="center"/>
              <w:rPr>
                <w:rFonts w:ascii="Times New Roman" w:hAnsi="Times New Roman"/>
                <w:sz w:val="22"/>
                <w:szCs w:val="22"/>
              </w:rPr>
            </w:pPr>
            <w:r w:rsidRPr="009905EB">
              <w:rPr>
                <w:rFonts w:ascii="Times New Roman" w:hAnsi="Times New Roman"/>
                <w:sz w:val="22"/>
                <w:szCs w:val="22"/>
              </w:rPr>
              <w:t>м.</w:t>
            </w:r>
          </w:p>
        </w:tc>
        <w:tc>
          <w:tcPr>
            <w:tcW w:w="1530" w:type="dxa"/>
          </w:tcPr>
          <w:p w:rsidR="009905EB" w:rsidRPr="009905EB" w:rsidRDefault="009905EB" w:rsidP="0074160B">
            <w:pPr>
              <w:jc w:val="center"/>
              <w:rPr>
                <w:rFonts w:ascii="Times New Roman" w:hAnsi="Times New Roman"/>
                <w:sz w:val="22"/>
                <w:szCs w:val="22"/>
              </w:rPr>
            </w:pPr>
          </w:p>
          <w:p w:rsidR="009905EB" w:rsidRPr="009905EB" w:rsidRDefault="009905EB" w:rsidP="0074160B">
            <w:pPr>
              <w:jc w:val="center"/>
              <w:rPr>
                <w:rFonts w:ascii="Times New Roman" w:hAnsi="Times New Roman"/>
                <w:sz w:val="22"/>
                <w:szCs w:val="22"/>
              </w:rPr>
            </w:pPr>
            <w:r w:rsidRPr="009905EB">
              <w:rPr>
                <w:rFonts w:ascii="Times New Roman" w:hAnsi="Times New Roman"/>
                <w:sz w:val="22"/>
                <w:szCs w:val="22"/>
              </w:rPr>
              <w:t>Размер площадки</w:t>
            </w:r>
          </w:p>
          <w:p w:rsidR="009905EB" w:rsidRPr="009905EB" w:rsidRDefault="009905EB" w:rsidP="0074160B">
            <w:pPr>
              <w:jc w:val="center"/>
              <w:rPr>
                <w:rFonts w:ascii="Times New Roman" w:hAnsi="Times New Roman"/>
                <w:sz w:val="22"/>
                <w:szCs w:val="22"/>
              </w:rPr>
            </w:pPr>
            <w:r w:rsidRPr="009905EB">
              <w:rPr>
                <w:rFonts w:ascii="Times New Roman" w:hAnsi="Times New Roman"/>
                <w:sz w:val="22"/>
                <w:szCs w:val="22"/>
              </w:rPr>
              <w:t>м².</w:t>
            </w:r>
          </w:p>
        </w:tc>
      </w:tr>
      <w:tr w:rsidR="0074160B" w:rsidRPr="00436988" w:rsidTr="00287F5C">
        <w:trPr>
          <w:trHeight w:val="787"/>
        </w:trPr>
        <w:tc>
          <w:tcPr>
            <w:tcW w:w="533"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1.</w:t>
            </w:r>
          </w:p>
        </w:tc>
        <w:tc>
          <w:tcPr>
            <w:tcW w:w="2778" w:type="dxa"/>
          </w:tcPr>
          <w:p w:rsidR="009905EB" w:rsidRPr="009905EB" w:rsidRDefault="009905EB" w:rsidP="00287F5C">
            <w:pPr>
              <w:rPr>
                <w:rFonts w:ascii="Times New Roman" w:hAnsi="Times New Roman"/>
                <w:sz w:val="22"/>
                <w:szCs w:val="22"/>
              </w:rPr>
            </w:pPr>
          </w:p>
          <w:p w:rsidR="009905EB" w:rsidRPr="009905EB" w:rsidRDefault="00287F5C" w:rsidP="00287F5C">
            <w:pPr>
              <w:rPr>
                <w:rFonts w:ascii="Times New Roman" w:hAnsi="Times New Roman"/>
                <w:sz w:val="22"/>
                <w:szCs w:val="22"/>
              </w:rPr>
            </w:pPr>
            <w:r>
              <w:rPr>
                <w:rFonts w:ascii="Times New Roman" w:hAnsi="Times New Roman"/>
                <w:sz w:val="22"/>
                <w:szCs w:val="22"/>
              </w:rPr>
              <w:t>Д</w:t>
            </w:r>
            <w:r w:rsidR="009905EB" w:rsidRPr="009905EB">
              <w:rPr>
                <w:rFonts w:ascii="Times New Roman" w:hAnsi="Times New Roman"/>
                <w:sz w:val="22"/>
                <w:szCs w:val="22"/>
              </w:rPr>
              <w:t>ошкольный возраст</w:t>
            </w:r>
          </w:p>
          <w:p w:rsidR="009905EB" w:rsidRPr="009905EB" w:rsidRDefault="009905EB" w:rsidP="00287F5C">
            <w:pPr>
              <w:rPr>
                <w:rFonts w:ascii="Times New Roman" w:hAnsi="Times New Roman"/>
                <w:sz w:val="22"/>
                <w:szCs w:val="22"/>
              </w:rPr>
            </w:pPr>
          </w:p>
        </w:tc>
        <w:tc>
          <w:tcPr>
            <w:tcW w:w="1383"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до 3 лет</w:t>
            </w:r>
          </w:p>
        </w:tc>
        <w:tc>
          <w:tcPr>
            <w:tcW w:w="1724"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Игровая площадка*</w:t>
            </w:r>
          </w:p>
          <w:p w:rsidR="009905EB" w:rsidRPr="009905EB" w:rsidRDefault="009905EB" w:rsidP="00287F5C">
            <w:pPr>
              <w:rPr>
                <w:rFonts w:ascii="Times New Roman" w:hAnsi="Times New Roman"/>
                <w:sz w:val="22"/>
                <w:szCs w:val="22"/>
              </w:rPr>
            </w:pPr>
          </w:p>
        </w:tc>
        <w:tc>
          <w:tcPr>
            <w:tcW w:w="1399"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w:t>
            </w:r>
          </w:p>
        </w:tc>
        <w:tc>
          <w:tcPr>
            <w:tcW w:w="1530"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50 - 70</w:t>
            </w:r>
          </w:p>
        </w:tc>
      </w:tr>
      <w:tr w:rsidR="0074160B" w:rsidRPr="00436988" w:rsidTr="00287F5C">
        <w:trPr>
          <w:trHeight w:val="420"/>
        </w:trPr>
        <w:tc>
          <w:tcPr>
            <w:tcW w:w="533" w:type="dxa"/>
            <w:vMerge w:val="restart"/>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2.</w:t>
            </w:r>
          </w:p>
        </w:tc>
        <w:tc>
          <w:tcPr>
            <w:tcW w:w="2778" w:type="dxa"/>
            <w:vMerge w:val="restart"/>
          </w:tcPr>
          <w:p w:rsidR="009905EB" w:rsidRPr="009905EB" w:rsidRDefault="009905EB" w:rsidP="00287F5C">
            <w:pPr>
              <w:rPr>
                <w:rFonts w:ascii="Times New Roman" w:hAnsi="Times New Roman"/>
                <w:sz w:val="22"/>
                <w:szCs w:val="22"/>
              </w:rPr>
            </w:pPr>
          </w:p>
          <w:p w:rsidR="009905EB" w:rsidRPr="009905EB" w:rsidRDefault="009905EB" w:rsidP="00287F5C">
            <w:pPr>
              <w:rPr>
                <w:rFonts w:ascii="Times New Roman" w:hAnsi="Times New Roman"/>
                <w:sz w:val="22"/>
                <w:szCs w:val="22"/>
              </w:rPr>
            </w:pPr>
            <w:r w:rsidRPr="009905EB">
              <w:rPr>
                <w:rFonts w:ascii="Times New Roman" w:hAnsi="Times New Roman"/>
                <w:sz w:val="22"/>
                <w:szCs w:val="22"/>
              </w:rPr>
              <w:t>Дошкольный возраст</w:t>
            </w:r>
          </w:p>
          <w:p w:rsidR="009905EB" w:rsidRPr="009905EB" w:rsidRDefault="009905EB" w:rsidP="00287F5C">
            <w:pPr>
              <w:rPr>
                <w:rFonts w:ascii="Times New Roman" w:hAnsi="Times New Roman"/>
                <w:sz w:val="22"/>
                <w:szCs w:val="22"/>
              </w:rPr>
            </w:pPr>
          </w:p>
        </w:tc>
        <w:tc>
          <w:tcPr>
            <w:tcW w:w="1383" w:type="dxa"/>
            <w:vMerge w:val="restart"/>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до 7 лет</w:t>
            </w:r>
          </w:p>
        </w:tc>
        <w:tc>
          <w:tcPr>
            <w:tcW w:w="1724"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Игровая площадка**</w:t>
            </w:r>
          </w:p>
        </w:tc>
        <w:tc>
          <w:tcPr>
            <w:tcW w:w="1399"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 xml:space="preserve">Не менее 10 </w:t>
            </w:r>
          </w:p>
        </w:tc>
        <w:tc>
          <w:tcPr>
            <w:tcW w:w="1530" w:type="dxa"/>
            <w:vMerge w:val="restart"/>
          </w:tcPr>
          <w:p w:rsidR="009905EB" w:rsidRPr="009905EB" w:rsidRDefault="009905EB" w:rsidP="00287F5C">
            <w:pPr>
              <w:rPr>
                <w:rFonts w:ascii="Times New Roman" w:hAnsi="Times New Roman"/>
                <w:sz w:val="22"/>
                <w:szCs w:val="22"/>
              </w:rPr>
            </w:pPr>
          </w:p>
          <w:p w:rsidR="009905EB" w:rsidRPr="009905EB" w:rsidRDefault="009905EB" w:rsidP="00287F5C">
            <w:pPr>
              <w:rPr>
                <w:rFonts w:ascii="Times New Roman" w:hAnsi="Times New Roman"/>
                <w:sz w:val="22"/>
                <w:szCs w:val="22"/>
              </w:rPr>
            </w:pPr>
            <w:r w:rsidRPr="009905EB">
              <w:rPr>
                <w:rFonts w:ascii="Times New Roman" w:hAnsi="Times New Roman"/>
                <w:sz w:val="22"/>
                <w:szCs w:val="22"/>
              </w:rPr>
              <w:t>70 – 150</w:t>
            </w:r>
          </w:p>
        </w:tc>
      </w:tr>
      <w:tr w:rsidR="0074160B" w:rsidRPr="00436988" w:rsidTr="00287F5C">
        <w:trPr>
          <w:trHeight w:val="540"/>
        </w:trPr>
        <w:tc>
          <w:tcPr>
            <w:tcW w:w="533" w:type="dxa"/>
            <w:vMerge/>
          </w:tcPr>
          <w:p w:rsidR="009905EB" w:rsidRPr="009905EB" w:rsidRDefault="009905EB" w:rsidP="00287F5C">
            <w:pPr>
              <w:rPr>
                <w:rFonts w:ascii="Times New Roman" w:hAnsi="Times New Roman"/>
                <w:sz w:val="22"/>
                <w:szCs w:val="22"/>
                <w:highlight w:val="yellow"/>
              </w:rPr>
            </w:pPr>
          </w:p>
        </w:tc>
        <w:tc>
          <w:tcPr>
            <w:tcW w:w="2778" w:type="dxa"/>
            <w:vMerge/>
          </w:tcPr>
          <w:p w:rsidR="009905EB" w:rsidRPr="009905EB" w:rsidRDefault="009905EB" w:rsidP="00287F5C">
            <w:pPr>
              <w:rPr>
                <w:rFonts w:ascii="Times New Roman" w:hAnsi="Times New Roman"/>
                <w:sz w:val="22"/>
                <w:szCs w:val="22"/>
                <w:highlight w:val="yellow"/>
              </w:rPr>
            </w:pPr>
          </w:p>
        </w:tc>
        <w:tc>
          <w:tcPr>
            <w:tcW w:w="1383" w:type="dxa"/>
            <w:vMerge/>
          </w:tcPr>
          <w:p w:rsidR="009905EB" w:rsidRPr="009905EB" w:rsidRDefault="009905EB" w:rsidP="00287F5C">
            <w:pPr>
              <w:rPr>
                <w:rFonts w:ascii="Times New Roman" w:hAnsi="Times New Roman"/>
                <w:sz w:val="22"/>
                <w:szCs w:val="22"/>
                <w:highlight w:val="yellow"/>
              </w:rPr>
            </w:pPr>
          </w:p>
        </w:tc>
        <w:tc>
          <w:tcPr>
            <w:tcW w:w="1724"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Комплексная игровая площадка</w:t>
            </w:r>
          </w:p>
        </w:tc>
        <w:tc>
          <w:tcPr>
            <w:tcW w:w="1399"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 xml:space="preserve">Не менее 40 </w:t>
            </w:r>
          </w:p>
          <w:p w:rsidR="009905EB" w:rsidRPr="009905EB" w:rsidRDefault="009905EB" w:rsidP="00287F5C">
            <w:pPr>
              <w:jc w:val="center"/>
              <w:rPr>
                <w:rFonts w:ascii="Times New Roman" w:hAnsi="Times New Roman"/>
                <w:sz w:val="22"/>
                <w:szCs w:val="22"/>
              </w:rPr>
            </w:pPr>
          </w:p>
        </w:tc>
        <w:tc>
          <w:tcPr>
            <w:tcW w:w="1530" w:type="dxa"/>
            <w:vMerge/>
          </w:tcPr>
          <w:p w:rsidR="009905EB" w:rsidRPr="009905EB" w:rsidRDefault="009905EB" w:rsidP="00287F5C">
            <w:pPr>
              <w:rPr>
                <w:rFonts w:ascii="Times New Roman" w:hAnsi="Times New Roman"/>
                <w:sz w:val="22"/>
                <w:szCs w:val="22"/>
                <w:highlight w:val="yellow"/>
              </w:rPr>
            </w:pPr>
          </w:p>
        </w:tc>
      </w:tr>
      <w:tr w:rsidR="0074160B" w:rsidRPr="00436988" w:rsidTr="00287F5C">
        <w:trPr>
          <w:trHeight w:val="613"/>
        </w:trPr>
        <w:tc>
          <w:tcPr>
            <w:tcW w:w="533" w:type="dxa"/>
            <w:vMerge w:val="restart"/>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3.</w:t>
            </w:r>
          </w:p>
        </w:tc>
        <w:tc>
          <w:tcPr>
            <w:tcW w:w="2778" w:type="dxa"/>
            <w:vMerge w:val="restart"/>
          </w:tcPr>
          <w:p w:rsidR="009905EB" w:rsidRPr="009905EB" w:rsidRDefault="009905EB" w:rsidP="00287F5C">
            <w:pPr>
              <w:rPr>
                <w:rFonts w:ascii="Times New Roman" w:hAnsi="Times New Roman"/>
                <w:sz w:val="22"/>
                <w:szCs w:val="22"/>
              </w:rPr>
            </w:pPr>
          </w:p>
          <w:p w:rsidR="009905EB" w:rsidRPr="009905EB" w:rsidRDefault="009905EB" w:rsidP="00287F5C">
            <w:pPr>
              <w:rPr>
                <w:rFonts w:ascii="Times New Roman" w:hAnsi="Times New Roman"/>
                <w:sz w:val="22"/>
                <w:szCs w:val="22"/>
              </w:rPr>
            </w:pPr>
            <w:r w:rsidRPr="009905EB">
              <w:rPr>
                <w:rFonts w:ascii="Times New Roman" w:hAnsi="Times New Roman"/>
                <w:sz w:val="22"/>
                <w:szCs w:val="22"/>
              </w:rPr>
              <w:t>Младший и средний школьный возраст</w:t>
            </w:r>
          </w:p>
          <w:p w:rsidR="009905EB" w:rsidRPr="009905EB" w:rsidRDefault="009905EB" w:rsidP="00287F5C">
            <w:pPr>
              <w:rPr>
                <w:rFonts w:ascii="Times New Roman" w:hAnsi="Times New Roman"/>
                <w:sz w:val="22"/>
                <w:szCs w:val="22"/>
              </w:rPr>
            </w:pPr>
          </w:p>
          <w:p w:rsidR="009905EB" w:rsidRPr="009905EB" w:rsidRDefault="009905EB" w:rsidP="00287F5C">
            <w:pPr>
              <w:rPr>
                <w:rFonts w:ascii="Times New Roman" w:hAnsi="Times New Roman"/>
                <w:sz w:val="22"/>
                <w:szCs w:val="22"/>
              </w:rPr>
            </w:pPr>
          </w:p>
        </w:tc>
        <w:tc>
          <w:tcPr>
            <w:tcW w:w="1383" w:type="dxa"/>
            <w:vMerge w:val="restart"/>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7-12 лет</w:t>
            </w:r>
          </w:p>
          <w:p w:rsidR="009905EB" w:rsidRPr="009905EB" w:rsidRDefault="009905EB" w:rsidP="00287F5C">
            <w:pPr>
              <w:rPr>
                <w:rFonts w:ascii="Times New Roman" w:hAnsi="Times New Roman"/>
                <w:sz w:val="22"/>
                <w:szCs w:val="22"/>
              </w:rPr>
            </w:pPr>
          </w:p>
        </w:tc>
        <w:tc>
          <w:tcPr>
            <w:tcW w:w="1724"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Игровая площадка</w:t>
            </w:r>
          </w:p>
        </w:tc>
        <w:tc>
          <w:tcPr>
            <w:tcW w:w="1399"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 xml:space="preserve">Не менее 20 </w:t>
            </w:r>
          </w:p>
        </w:tc>
        <w:tc>
          <w:tcPr>
            <w:tcW w:w="1530" w:type="dxa"/>
          </w:tcPr>
          <w:p w:rsidR="009905EB" w:rsidRPr="009905EB" w:rsidRDefault="009905EB" w:rsidP="00287F5C">
            <w:pPr>
              <w:rPr>
                <w:rFonts w:ascii="Times New Roman" w:hAnsi="Times New Roman"/>
                <w:sz w:val="22"/>
                <w:szCs w:val="22"/>
              </w:rPr>
            </w:pPr>
            <w:r w:rsidRPr="009905EB">
              <w:rPr>
                <w:rFonts w:ascii="Times New Roman" w:hAnsi="Times New Roman"/>
                <w:sz w:val="22"/>
                <w:szCs w:val="22"/>
              </w:rPr>
              <w:t>100 - 300</w:t>
            </w:r>
          </w:p>
          <w:p w:rsidR="009905EB" w:rsidRPr="009905EB" w:rsidRDefault="009905EB" w:rsidP="00287F5C">
            <w:pPr>
              <w:rPr>
                <w:rFonts w:ascii="Times New Roman" w:hAnsi="Times New Roman"/>
                <w:sz w:val="22"/>
                <w:szCs w:val="22"/>
              </w:rPr>
            </w:pPr>
          </w:p>
        </w:tc>
      </w:tr>
      <w:tr w:rsidR="0074160B" w:rsidRPr="00436988" w:rsidTr="00287F5C">
        <w:trPr>
          <w:trHeight w:val="780"/>
        </w:trPr>
        <w:tc>
          <w:tcPr>
            <w:tcW w:w="533" w:type="dxa"/>
            <w:vMerge/>
          </w:tcPr>
          <w:p w:rsidR="009905EB" w:rsidRPr="009905EB" w:rsidRDefault="009905EB" w:rsidP="00287F5C">
            <w:pPr>
              <w:rPr>
                <w:rFonts w:ascii="Times New Roman" w:hAnsi="Times New Roman"/>
                <w:sz w:val="22"/>
                <w:szCs w:val="22"/>
              </w:rPr>
            </w:pPr>
          </w:p>
        </w:tc>
        <w:tc>
          <w:tcPr>
            <w:tcW w:w="2778" w:type="dxa"/>
            <w:vMerge/>
          </w:tcPr>
          <w:p w:rsidR="009905EB" w:rsidRPr="009905EB" w:rsidRDefault="009905EB" w:rsidP="00287F5C">
            <w:pPr>
              <w:rPr>
                <w:rFonts w:ascii="Times New Roman" w:hAnsi="Times New Roman"/>
                <w:sz w:val="22"/>
                <w:szCs w:val="22"/>
              </w:rPr>
            </w:pPr>
          </w:p>
        </w:tc>
        <w:tc>
          <w:tcPr>
            <w:tcW w:w="1383" w:type="dxa"/>
            <w:vMerge/>
          </w:tcPr>
          <w:p w:rsidR="009905EB" w:rsidRPr="009905EB" w:rsidRDefault="009905EB" w:rsidP="00287F5C">
            <w:pPr>
              <w:rPr>
                <w:rFonts w:ascii="Times New Roman" w:hAnsi="Times New Roman"/>
                <w:sz w:val="22"/>
                <w:szCs w:val="22"/>
              </w:rPr>
            </w:pPr>
          </w:p>
        </w:tc>
        <w:tc>
          <w:tcPr>
            <w:tcW w:w="1724"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Комплексная игровая площадка</w:t>
            </w:r>
          </w:p>
        </w:tc>
        <w:tc>
          <w:tcPr>
            <w:tcW w:w="1399"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 xml:space="preserve">Не менее 40 </w:t>
            </w:r>
          </w:p>
          <w:p w:rsidR="009905EB" w:rsidRPr="009905EB" w:rsidRDefault="009905EB" w:rsidP="00287F5C">
            <w:pPr>
              <w:rPr>
                <w:rFonts w:ascii="Times New Roman" w:hAnsi="Times New Roman"/>
                <w:sz w:val="22"/>
                <w:szCs w:val="22"/>
              </w:rPr>
            </w:pPr>
          </w:p>
        </w:tc>
        <w:tc>
          <w:tcPr>
            <w:tcW w:w="1530"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500-1200</w:t>
            </w:r>
          </w:p>
        </w:tc>
      </w:tr>
      <w:tr w:rsidR="0074160B" w:rsidRPr="00436988" w:rsidTr="00287F5C">
        <w:trPr>
          <w:trHeight w:val="922"/>
        </w:trPr>
        <w:tc>
          <w:tcPr>
            <w:tcW w:w="533" w:type="dxa"/>
          </w:tcPr>
          <w:p w:rsidR="009905EB" w:rsidRPr="009905EB" w:rsidRDefault="009905EB" w:rsidP="00287F5C">
            <w:pPr>
              <w:jc w:val="cente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4.</w:t>
            </w:r>
          </w:p>
        </w:tc>
        <w:tc>
          <w:tcPr>
            <w:tcW w:w="2778" w:type="dxa"/>
          </w:tcPr>
          <w:p w:rsidR="009905EB" w:rsidRPr="009905EB" w:rsidRDefault="009905EB" w:rsidP="00287F5C">
            <w:pPr>
              <w:rPr>
                <w:rFonts w:ascii="Times New Roman" w:hAnsi="Times New Roman"/>
                <w:sz w:val="22"/>
                <w:szCs w:val="22"/>
              </w:rPr>
            </w:pPr>
          </w:p>
          <w:p w:rsidR="009905EB" w:rsidRPr="009905EB" w:rsidRDefault="009905EB" w:rsidP="00287F5C">
            <w:pPr>
              <w:rPr>
                <w:rFonts w:ascii="Times New Roman" w:hAnsi="Times New Roman"/>
                <w:sz w:val="22"/>
                <w:szCs w:val="22"/>
              </w:rPr>
            </w:pPr>
            <w:r w:rsidRPr="009905EB">
              <w:rPr>
                <w:rFonts w:ascii="Times New Roman" w:hAnsi="Times New Roman"/>
                <w:sz w:val="22"/>
                <w:szCs w:val="22"/>
              </w:rPr>
              <w:t>Подростки</w:t>
            </w:r>
          </w:p>
          <w:p w:rsidR="009905EB" w:rsidRPr="009905EB" w:rsidRDefault="009905EB" w:rsidP="00287F5C">
            <w:pPr>
              <w:rPr>
                <w:rFonts w:ascii="Times New Roman" w:hAnsi="Times New Roman"/>
                <w:sz w:val="22"/>
                <w:szCs w:val="22"/>
              </w:rPr>
            </w:pPr>
          </w:p>
          <w:p w:rsidR="009905EB" w:rsidRPr="009905EB" w:rsidRDefault="009905EB" w:rsidP="00287F5C">
            <w:pPr>
              <w:rPr>
                <w:rFonts w:ascii="Times New Roman" w:hAnsi="Times New Roman"/>
                <w:sz w:val="22"/>
                <w:szCs w:val="22"/>
              </w:rPr>
            </w:pPr>
          </w:p>
        </w:tc>
        <w:tc>
          <w:tcPr>
            <w:tcW w:w="1383"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12-16 лет</w:t>
            </w:r>
          </w:p>
        </w:tc>
        <w:tc>
          <w:tcPr>
            <w:tcW w:w="1724" w:type="dxa"/>
          </w:tcPr>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Спортивно-игровой комплекс***</w:t>
            </w:r>
          </w:p>
        </w:tc>
        <w:tc>
          <w:tcPr>
            <w:tcW w:w="1399"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 xml:space="preserve">Не менее 50  </w:t>
            </w:r>
          </w:p>
        </w:tc>
        <w:tc>
          <w:tcPr>
            <w:tcW w:w="1530" w:type="dxa"/>
          </w:tcPr>
          <w:p w:rsidR="009905EB" w:rsidRPr="009905EB" w:rsidRDefault="009905EB" w:rsidP="00287F5C">
            <w:pPr>
              <w:rPr>
                <w:rFonts w:ascii="Times New Roman" w:hAnsi="Times New Roman"/>
                <w:sz w:val="22"/>
                <w:szCs w:val="22"/>
              </w:rPr>
            </w:pPr>
          </w:p>
          <w:p w:rsidR="009905EB" w:rsidRPr="009905EB" w:rsidRDefault="009905EB" w:rsidP="00287F5C">
            <w:pPr>
              <w:jc w:val="center"/>
              <w:rPr>
                <w:rFonts w:ascii="Times New Roman" w:hAnsi="Times New Roman"/>
                <w:sz w:val="22"/>
                <w:szCs w:val="22"/>
              </w:rPr>
            </w:pPr>
            <w:r w:rsidRPr="009905EB">
              <w:rPr>
                <w:rFonts w:ascii="Times New Roman" w:hAnsi="Times New Roman"/>
                <w:sz w:val="22"/>
                <w:szCs w:val="22"/>
              </w:rPr>
              <w:t>1000-1200</w:t>
            </w:r>
          </w:p>
        </w:tc>
      </w:tr>
    </w:tbl>
    <w:p w:rsidR="009905EB" w:rsidRPr="00287F5C" w:rsidRDefault="00287F5C" w:rsidP="009905EB">
      <w:pPr>
        <w:rPr>
          <w:rFonts w:ascii="Times New Roman" w:hAnsi="Times New Roman"/>
          <w:b/>
          <w:i/>
          <w:color w:val="000000"/>
          <w:sz w:val="22"/>
          <w:szCs w:val="22"/>
        </w:rPr>
      </w:pPr>
      <w:r>
        <w:rPr>
          <w:rFonts w:ascii="Times New Roman" w:hAnsi="Times New Roman"/>
          <w:b/>
          <w:i/>
          <w:color w:val="000000"/>
          <w:sz w:val="22"/>
          <w:szCs w:val="22"/>
        </w:rPr>
        <w:t xml:space="preserve">          </w:t>
      </w:r>
      <w:r w:rsidR="009905EB" w:rsidRPr="00287F5C">
        <w:rPr>
          <w:rFonts w:ascii="Times New Roman" w:hAnsi="Times New Roman"/>
          <w:b/>
          <w:i/>
          <w:color w:val="000000"/>
          <w:sz w:val="22"/>
          <w:szCs w:val="22"/>
        </w:rPr>
        <w:t>Примечания:</w:t>
      </w:r>
    </w:p>
    <w:p w:rsidR="009905EB" w:rsidRPr="00484045" w:rsidRDefault="00287F5C" w:rsidP="00287F5C">
      <w:pPr>
        <w:jc w:val="both"/>
        <w:rPr>
          <w:rFonts w:ascii="Times New Roman" w:hAnsi="Times New Roman"/>
          <w:color w:val="000000"/>
          <w:sz w:val="22"/>
          <w:szCs w:val="22"/>
        </w:rPr>
      </w:pPr>
      <w:r>
        <w:rPr>
          <w:rFonts w:ascii="Times New Roman" w:hAnsi="Times New Roman"/>
          <w:color w:val="000000"/>
          <w:sz w:val="22"/>
          <w:szCs w:val="22"/>
        </w:rPr>
        <w:t xml:space="preserve">* Площадки для детей </w:t>
      </w:r>
      <w:r w:rsidR="009905EB" w:rsidRPr="00484045">
        <w:rPr>
          <w:rFonts w:ascii="Times New Roman" w:hAnsi="Times New Roman"/>
          <w:color w:val="000000"/>
          <w:sz w:val="22"/>
          <w:szCs w:val="22"/>
        </w:rPr>
        <w:t xml:space="preserve">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w:t>
      </w:r>
      <w:smartTag w:uri="urn:schemas-microsoft-com:office:smarttags" w:element="metricconverter">
        <w:smartTagPr>
          <w:attr w:name="ProductID" w:val="80 м²"/>
        </w:smartTagPr>
        <w:r w:rsidR="009905EB" w:rsidRPr="00484045">
          <w:rPr>
            <w:rFonts w:ascii="Times New Roman" w:hAnsi="Times New Roman"/>
            <w:color w:val="000000"/>
            <w:sz w:val="22"/>
            <w:szCs w:val="22"/>
          </w:rPr>
          <w:t>80 м²</w:t>
        </w:r>
      </w:smartTag>
      <w:r w:rsidR="009905EB" w:rsidRPr="00484045">
        <w:rPr>
          <w:rFonts w:ascii="Times New Roman" w:hAnsi="Times New Roman"/>
          <w:color w:val="000000"/>
          <w:sz w:val="22"/>
          <w:szCs w:val="22"/>
        </w:rPr>
        <w:t>.</w:t>
      </w:r>
    </w:p>
    <w:p w:rsidR="009905EB" w:rsidRPr="00484045" w:rsidRDefault="009905EB" w:rsidP="00287F5C">
      <w:pPr>
        <w:jc w:val="both"/>
        <w:rPr>
          <w:rFonts w:ascii="Times New Roman" w:hAnsi="Times New Roman"/>
          <w:sz w:val="22"/>
          <w:szCs w:val="22"/>
        </w:rPr>
      </w:pPr>
      <w:r w:rsidRPr="00484045">
        <w:rPr>
          <w:rFonts w:ascii="Times New Roman" w:hAnsi="Times New Roman"/>
          <w:color w:val="000000"/>
          <w:sz w:val="22"/>
          <w:szCs w:val="22"/>
        </w:rPr>
        <w:t>**</w:t>
      </w:r>
      <w:r w:rsidRPr="00484045">
        <w:rPr>
          <w:rFonts w:ascii="Times New Roman" w:hAnsi="Times New Roman"/>
          <w:sz w:val="22"/>
          <w:szCs w:val="22"/>
        </w:rPr>
        <w:t xml:space="preserve"> </w:t>
      </w:r>
      <w:r w:rsidRPr="00484045">
        <w:rPr>
          <w:rFonts w:ascii="Times New Roman" w:hAnsi="Times New Roman"/>
          <w:color w:val="000000"/>
          <w:sz w:val="22"/>
          <w:szCs w:val="22"/>
        </w:rPr>
        <w:t xml:space="preserve">Допускается объединение площадок дошкольного возраста с площадками отдыха взрослых (размер площадки не менее </w:t>
      </w:r>
      <w:smartTag w:uri="urn:schemas-microsoft-com:office:smarttags" w:element="metricconverter">
        <w:smartTagPr>
          <w:attr w:name="ProductID" w:val="150 м²"/>
        </w:smartTagPr>
        <w:r w:rsidRPr="00484045">
          <w:rPr>
            <w:rFonts w:ascii="Times New Roman" w:hAnsi="Times New Roman"/>
            <w:color w:val="000000"/>
            <w:sz w:val="22"/>
            <w:szCs w:val="22"/>
          </w:rPr>
          <w:t>150 м²</w:t>
        </w:r>
      </w:smartTag>
      <w:r w:rsidRPr="00484045">
        <w:rPr>
          <w:rFonts w:ascii="Times New Roman" w:hAnsi="Times New Roman"/>
          <w:color w:val="000000"/>
          <w:sz w:val="22"/>
          <w:szCs w:val="22"/>
        </w:rPr>
        <w:t>). Соседствующие детские и взрослые площадки следует разделять густыми зелеными и (или) декоративными стенками.</w:t>
      </w:r>
    </w:p>
    <w:p w:rsidR="009905EB" w:rsidRPr="00484045" w:rsidRDefault="009905EB" w:rsidP="00287F5C">
      <w:pPr>
        <w:jc w:val="both"/>
        <w:rPr>
          <w:rFonts w:ascii="Times New Roman" w:hAnsi="Times New Roman"/>
          <w:sz w:val="22"/>
          <w:szCs w:val="22"/>
        </w:rPr>
      </w:pPr>
      <w:r w:rsidRPr="00484045">
        <w:rPr>
          <w:rFonts w:ascii="Times New Roman" w:hAnsi="Times New Roman"/>
          <w:sz w:val="22"/>
          <w:szCs w:val="22"/>
        </w:rPr>
        <w:t xml:space="preserve">***В состав подросткового спортивно-игрового комплекса могут входить </w:t>
      </w:r>
      <w:proofErr w:type="spellStart"/>
      <w:r w:rsidRPr="00484045">
        <w:rPr>
          <w:rFonts w:ascii="Times New Roman" w:hAnsi="Times New Roman"/>
          <w:sz w:val="22"/>
          <w:szCs w:val="22"/>
        </w:rPr>
        <w:t>микроскалодромы</w:t>
      </w:r>
      <w:proofErr w:type="spellEnd"/>
      <w:r w:rsidRPr="00484045">
        <w:rPr>
          <w:rFonts w:ascii="Times New Roman" w:hAnsi="Times New Roman"/>
          <w:sz w:val="22"/>
          <w:szCs w:val="22"/>
        </w:rPr>
        <w:t>, велодромы и оборудование специальных мест для катания на самокатах, роликовых досках и коньках.</w:t>
      </w:r>
    </w:p>
    <w:p w:rsidR="00287F5C" w:rsidRPr="00287F5C" w:rsidRDefault="00287F5C" w:rsidP="00287F5C">
      <w:pPr>
        <w:spacing w:before="120" w:after="120"/>
        <w:ind w:firstLine="709"/>
        <w:jc w:val="both"/>
        <w:rPr>
          <w:rFonts w:ascii="Times New Roman" w:hAnsi="Times New Roman"/>
          <w:color w:val="000000"/>
        </w:rPr>
      </w:pPr>
      <w:r w:rsidRPr="00287F5C">
        <w:rPr>
          <w:rFonts w:ascii="Times New Roman" w:hAnsi="Times New Roman"/>
          <w:color w:val="000000"/>
        </w:rPr>
        <w:t xml:space="preserve">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площадок мусоросборников – 15м, </w:t>
      </w:r>
      <w:proofErr w:type="spellStart"/>
      <w:r w:rsidRPr="00287F5C">
        <w:rPr>
          <w:rFonts w:ascii="Times New Roman" w:hAnsi="Times New Roman"/>
          <w:color w:val="000000"/>
        </w:rPr>
        <w:t>отстойно</w:t>
      </w:r>
      <w:proofErr w:type="spellEnd"/>
      <w:r w:rsidRPr="00287F5C">
        <w:rPr>
          <w:rFonts w:ascii="Times New Roman" w:hAnsi="Times New Roman"/>
          <w:color w:val="000000"/>
        </w:rPr>
        <w:t xml:space="preserve">-разворотных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Pr="00287F5C">
          <w:rPr>
            <w:rFonts w:ascii="Times New Roman" w:hAnsi="Times New Roman"/>
            <w:color w:val="000000"/>
          </w:rPr>
          <w:t>50 м</w:t>
        </w:r>
      </w:smartTag>
      <w:r w:rsidRPr="00287F5C">
        <w:rPr>
          <w:rFonts w:ascii="Times New Roman" w:hAnsi="Times New Roman"/>
          <w:color w:val="000000"/>
        </w:rPr>
        <w:t>.</w:t>
      </w:r>
    </w:p>
    <w:p w:rsidR="007A2897" w:rsidRDefault="007A2897" w:rsidP="00ED0E31">
      <w:pPr>
        <w:jc w:val="both"/>
        <w:rPr>
          <w:rFonts w:ascii="Times New Roman" w:hAnsi="Times New Roman"/>
          <w:sz w:val="22"/>
          <w:szCs w:val="22"/>
        </w:rPr>
      </w:pPr>
    </w:p>
    <w:p w:rsidR="00A84AC0" w:rsidRPr="00620368" w:rsidRDefault="00631E30" w:rsidP="00A84AC0">
      <w:pPr>
        <w:pStyle w:val="2"/>
        <w:tabs>
          <w:tab w:val="clear" w:pos="0"/>
          <w:tab w:val="left" w:pos="1134"/>
        </w:tabs>
        <w:spacing w:before="120" w:after="120" w:line="240" w:lineRule="auto"/>
        <w:ind w:firstLine="709"/>
        <w:contextualSpacing w:val="0"/>
        <w:rPr>
          <w:b/>
          <w:szCs w:val="24"/>
          <w:u w:val="none"/>
        </w:rPr>
      </w:pPr>
      <w:bookmarkStart w:id="32" w:name="_Toc472530527"/>
      <w:bookmarkStart w:id="33" w:name="_Toc476231619"/>
      <w:r>
        <w:rPr>
          <w:b/>
          <w:szCs w:val="24"/>
          <w:u w:val="none"/>
        </w:rPr>
        <w:t>РАЗДЕЛ III</w:t>
      </w:r>
      <w:r w:rsidR="00A84AC0" w:rsidRPr="00F84BCF">
        <w:rPr>
          <w:b/>
          <w:sz w:val="28"/>
          <w:szCs w:val="28"/>
          <w:u w:val="none"/>
        </w:rPr>
        <w:t xml:space="preserve"> </w:t>
      </w:r>
      <w:r w:rsidR="00A84AC0" w:rsidRPr="00620368">
        <w:rPr>
          <w:b/>
          <w:szCs w:val="24"/>
          <w:u w:val="none"/>
        </w:rPr>
        <w:t>Основные понятия и термины</w:t>
      </w:r>
      <w:bookmarkEnd w:id="32"/>
      <w:bookmarkEnd w:id="33"/>
    </w:p>
    <w:p w:rsidR="00A84AC0" w:rsidRPr="00A84AC0" w:rsidRDefault="00A84AC0" w:rsidP="00A84AC0">
      <w:pPr>
        <w:ind w:firstLine="709"/>
        <w:jc w:val="both"/>
        <w:rPr>
          <w:rFonts w:ascii="Times New Roman" w:hAnsi="Times New Roman" w:cs="Tahoma"/>
          <w:i/>
        </w:rPr>
      </w:pPr>
      <w:r w:rsidRPr="00A84AC0">
        <w:rPr>
          <w:rFonts w:ascii="Times New Roman" w:hAnsi="Times New Roman" w:cs="Tahoma"/>
          <w:i/>
        </w:rPr>
        <w:t xml:space="preserve">Автомобильная дорога – </w:t>
      </w:r>
      <w:r w:rsidRPr="00A84AC0">
        <w:rPr>
          <w:rFonts w:ascii="Times New Roman" w:hAnsi="Times New Roman" w:cs="Tahoma"/>
        </w:rPr>
        <w:t>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Автостоянки</w:t>
      </w:r>
      <w:r w:rsidRPr="00A84AC0">
        <w:rPr>
          <w:rFonts w:ascii="Times New Roman" w:hAnsi="Times New Roman" w:cs="Tahoma"/>
        </w:rPr>
        <w:t xml:space="preserve"> – открытые площадки, предназначенные для хранения или парковки автомобилей. Автостоянки для хранения могут быть оборудованы навесами, лёгкими ограждениями боксов, смотровыми эстакадами. Автостоянки могут устраиваться внеуличными (в виде карманов, отступающих от проезжей части и др.) либо уличными (в виде «парковок» на проезжей части, обозначенных разметкой).</w:t>
      </w:r>
    </w:p>
    <w:p w:rsidR="00A84AC0" w:rsidRPr="00A84AC0" w:rsidRDefault="00A84AC0" w:rsidP="00A84AC0">
      <w:pPr>
        <w:ind w:firstLine="709"/>
        <w:jc w:val="both"/>
        <w:rPr>
          <w:rFonts w:ascii="Times New Roman" w:hAnsi="Times New Roman"/>
        </w:rPr>
      </w:pPr>
      <w:proofErr w:type="spellStart"/>
      <w:r w:rsidRPr="00A84AC0">
        <w:rPr>
          <w:rFonts w:ascii="Times New Roman" w:hAnsi="Times New Roman"/>
          <w:i/>
        </w:rPr>
        <w:t>Внемикрорайонные</w:t>
      </w:r>
      <w:proofErr w:type="spellEnd"/>
      <w:r w:rsidRPr="00A84AC0">
        <w:rPr>
          <w:rFonts w:ascii="Times New Roman" w:hAnsi="Times New Roman"/>
          <w:i/>
        </w:rPr>
        <w:t xml:space="preserve"> инженерные сети</w:t>
      </w:r>
      <w:r w:rsidRPr="00A84AC0">
        <w:rPr>
          <w:rFonts w:ascii="Times New Roman" w:hAnsi="Times New Roman"/>
        </w:rPr>
        <w:t xml:space="preserve"> – инженерные сети, расположенные за границами кварталов (микрорайонов) и предназначенные для транспортировки продукта (ресурса) от точки врезки (подключения) к городским сетям до границы квартала (микрорайона).</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Гаражи-стоянки</w:t>
      </w:r>
      <w:r w:rsidRPr="00A84AC0">
        <w:rPr>
          <w:rFonts w:ascii="Times New Roman" w:hAnsi="Times New Roman" w:cs="Tahoma"/>
        </w:rPr>
        <w:t xml:space="preserve"> – здания и сооружения, предназначенные для хранения или парковки автомобилей, не имеющие оборудования для технического обслуживания автомобилей, за исключением простейших устройств – моек, смотровых ям, эстакад. Гаражи-стоянки могут иметь полное или неполное наружное ограждение.</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Гаражи</w:t>
      </w:r>
      <w:r w:rsidRPr="00A84AC0">
        <w:rPr>
          <w:rFonts w:ascii="Times New Roman" w:hAnsi="Times New Roman" w:cs="Tahoma"/>
        </w:rPr>
        <w:t xml:space="preserve"> – здания, предназначенные для хранения, парковки, технического обслуживания автомобилей.</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Гаражные комплексы</w:t>
      </w:r>
      <w:r w:rsidRPr="00A84AC0">
        <w:rPr>
          <w:rFonts w:ascii="Times New Roman" w:hAnsi="Times New Roman" w:cs="Tahoma"/>
        </w:rPr>
        <w:t xml:space="preserve"> – здания или группа зданий, предназначенные для хранения, парковки, технического обслуживания и других видов услуг, связанных с автосервисом, </w:t>
      </w:r>
      <w:r w:rsidRPr="00A84AC0">
        <w:rPr>
          <w:rFonts w:ascii="Times New Roman" w:hAnsi="Times New Roman" w:cs="Tahoma"/>
        </w:rPr>
        <w:lastRenderedPageBreak/>
        <w:t>продажей автомобилей и запасных частей. В составе гаражных комплексов могут устраиваться небольшие автозаправочные станции.</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Гостевые стоянки</w:t>
      </w:r>
      <w:r w:rsidRPr="00A84AC0">
        <w:rPr>
          <w:rFonts w:ascii="Times New Roman" w:hAnsi="Times New Roman" w:cs="Tahoma"/>
        </w:rPr>
        <w:t xml:space="preserve"> – открытые площадки, предназначенные для кратковременной парковки легковых автомобилей посетителей жилой застройки.</w:t>
      </w:r>
    </w:p>
    <w:p w:rsidR="00A84AC0" w:rsidRPr="00A84AC0" w:rsidRDefault="00A84AC0" w:rsidP="00A84AC0">
      <w:pPr>
        <w:ind w:firstLine="709"/>
        <w:jc w:val="both"/>
        <w:rPr>
          <w:rFonts w:ascii="Times New Roman" w:hAnsi="Times New Roman"/>
        </w:rPr>
      </w:pPr>
      <w:r w:rsidRPr="00A84AC0">
        <w:rPr>
          <w:rFonts w:ascii="Times New Roman" w:hAnsi="Times New Roman"/>
          <w:i/>
        </w:rPr>
        <w:t>Градостроительная документация, документы градостроительного проектирования</w:t>
      </w:r>
      <w:r w:rsidRPr="00A84AC0">
        <w:rPr>
          <w:rFonts w:ascii="Times New Roman" w:hAnsi="Times New Roman"/>
        </w:rPr>
        <w:t xml:space="preserve"> – документы территориального планирования и градостроительного зонирования, документация по планировке территорий (проекты планировки территории, проекты межевания территории и градостроительные планы земельных участков).</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Градостроительное зонирование</w:t>
      </w:r>
      <w:r w:rsidRPr="00A84AC0">
        <w:rPr>
          <w:rFonts w:ascii="Times New Roman" w:hAnsi="Times New Roman" w:cs="Tahoma"/>
        </w:rPr>
        <w:t xml:space="preserve"> –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rsidR="00A84AC0" w:rsidRPr="00A84AC0" w:rsidRDefault="00A84AC0" w:rsidP="00A84AC0">
      <w:pPr>
        <w:ind w:firstLine="709"/>
        <w:jc w:val="both"/>
        <w:rPr>
          <w:rFonts w:ascii="Times New Roman" w:hAnsi="Times New Roman"/>
        </w:rPr>
      </w:pPr>
      <w:r w:rsidRPr="00A84AC0">
        <w:rPr>
          <w:rFonts w:ascii="Times New Roman" w:hAnsi="Times New Roman"/>
          <w:i/>
        </w:rPr>
        <w:t>Границы полосы отвода автомобильных дорог</w:t>
      </w:r>
      <w:r w:rsidRPr="00A84AC0">
        <w:rPr>
          <w:rFonts w:ascii="Times New Roman" w:hAnsi="Times New Roman"/>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A84AC0" w:rsidRPr="00A84AC0" w:rsidRDefault="00A84AC0" w:rsidP="00A84AC0">
      <w:pPr>
        <w:ind w:firstLine="709"/>
        <w:jc w:val="both"/>
        <w:rPr>
          <w:rFonts w:ascii="Times New Roman" w:hAnsi="Times New Roman"/>
        </w:rPr>
      </w:pPr>
      <w:r w:rsidRPr="00A84AC0">
        <w:rPr>
          <w:rFonts w:ascii="Times New Roman" w:hAnsi="Times New Roman"/>
          <w:i/>
        </w:rPr>
        <w:t>Границы полосы отвода железных дорог</w:t>
      </w:r>
      <w:r w:rsidRPr="00A84AC0">
        <w:rPr>
          <w:rFonts w:ascii="Times New Roman" w:hAnsi="Times New Roman"/>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других и на которой не допускается строительство зданий и сооружений, не имеющих отношения к эксплуатации железнодорожного транспорта.</w:t>
      </w:r>
    </w:p>
    <w:p w:rsidR="00A84AC0" w:rsidRPr="00A84AC0" w:rsidRDefault="00A84AC0" w:rsidP="00A84AC0">
      <w:pPr>
        <w:ind w:firstLine="709"/>
        <w:jc w:val="both"/>
        <w:rPr>
          <w:rFonts w:ascii="Times New Roman" w:hAnsi="Times New Roman" w:cs="Tahoma"/>
        </w:rPr>
      </w:pPr>
      <w:r w:rsidRPr="00A84AC0">
        <w:rPr>
          <w:rFonts w:ascii="Times New Roman" w:hAnsi="Times New Roman"/>
          <w:i/>
        </w:rPr>
        <w:t>Дорога</w:t>
      </w:r>
      <w:r w:rsidRPr="00A84AC0">
        <w:rPr>
          <w:rFonts w:ascii="Times New Roman" w:hAnsi="Times New Roman"/>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тротуары, обочины и разделительные полосы при их наличии.</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 xml:space="preserve">Жилищная обеспеченность населения </w:t>
      </w:r>
      <w:r w:rsidRPr="00A84AC0">
        <w:rPr>
          <w:rFonts w:ascii="Times New Roman" w:hAnsi="Times New Roman" w:cs="Tahoma"/>
        </w:rPr>
        <w:t>– расчётный показатель (кв. м\чел.), определяемый как отношение общей площади квартир к численности населения.</w:t>
      </w:r>
    </w:p>
    <w:p w:rsidR="00A84AC0" w:rsidRPr="00A84AC0" w:rsidRDefault="00A84AC0" w:rsidP="00A84AC0">
      <w:pPr>
        <w:ind w:firstLine="709"/>
        <w:jc w:val="both"/>
        <w:rPr>
          <w:rFonts w:ascii="Times New Roman" w:hAnsi="Times New Roman"/>
        </w:rPr>
      </w:pPr>
      <w:r w:rsidRPr="00A84AC0">
        <w:rPr>
          <w:rFonts w:ascii="Times New Roman" w:hAnsi="Times New Roman"/>
          <w:i/>
        </w:rPr>
        <w:t>Здание –</w:t>
      </w:r>
      <w:r w:rsidRPr="00A84AC0">
        <w:rPr>
          <w:rFonts w:ascii="Times New Roman" w:hAnsi="Times New Roman"/>
        </w:rPr>
        <w:t xml:space="preserve"> разновидность наземного строительного сооружения с помещениями, созданного в результате строительной деятельности в целях осуществления определенных </w:t>
      </w:r>
      <w:r w:rsidRPr="00A84AC0">
        <w:rPr>
          <w:rFonts w:ascii="Times New Roman" w:hAnsi="Times New Roman"/>
          <w:color w:val="000000"/>
        </w:rPr>
        <w:t>потребительских функций, таких как</w:t>
      </w:r>
      <w:r w:rsidRPr="00A84AC0">
        <w:rPr>
          <w:rFonts w:ascii="Times New Roman" w:hAnsi="Times New Roman"/>
        </w:rPr>
        <w:t xml:space="preserve"> проживание (жилище), хозяйственная или иная деятельность людей, размещение производства, хранение продукции или содержание животных. Здание включает в себя сети и системы (оборудование) инженерно-технического обеспечения. Здание может иметь также эксплуатируемые помещения в подземной части. Сооружение, не имеющее надземной части, не является зданием. Здание может содержать такие части, как встройка (часть здания, располагаемая в пределах здания по части его высоты и (или) ширины и выделенная противопожарными преградами) и пристройка (часть здания, расположенная вне первоначального контура его наружных стен, как правило являющаяся вспомогательной по отношению к зданию и имеющая с ним одну или более общую стену).</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Квартал</w:t>
      </w:r>
      <w:r w:rsidRPr="00A84AC0">
        <w:rPr>
          <w:rFonts w:ascii="Times New Roman" w:hAnsi="Times New Roman" w:cs="Tahoma"/>
        </w:rPr>
        <w:t xml:space="preserve"> – первичный элемент планировочной структуры площадью до 7га территории, ограниченный транспортными и пешеходными улицами, площадями, полосой отвода железной дороги или береговой линией рек.</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Квартал сохраняемой застройки</w:t>
      </w:r>
      <w:r w:rsidRPr="00A84AC0">
        <w:rPr>
          <w:rFonts w:ascii="Times New Roman" w:hAnsi="Times New Roman" w:cs="Tahoma"/>
        </w:rPr>
        <w:t xml:space="preserve">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Комбинированные</w:t>
      </w:r>
      <w:r w:rsidRPr="00A84AC0">
        <w:rPr>
          <w:rFonts w:ascii="Times New Roman" w:hAnsi="Times New Roman" w:cs="Tahoma"/>
        </w:rPr>
        <w:t xml:space="preserve"> – сооружения, имеющие подземные и наземные ярусы, полуподземные сооружения, а также сооружения, расположенные на участках с резким перепадом рельефа – т.е. частично подземные;</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iCs/>
        </w:rPr>
        <w:t>Комплексное благоустройство –</w:t>
      </w:r>
      <w:r w:rsidRPr="00A84AC0">
        <w:rPr>
          <w:rFonts w:ascii="Times New Roman" w:hAnsi="Times New Roman" w:cs="Tahoma"/>
        </w:rPr>
        <w:t xml:space="preserve"> взаимоувязанное применение средств ландшафтной и садово-парковой архитектуры, пластической организации и покрытия поверхности земли, оборудования территории и застройки устройствами для безопасности и удобства использования, средств освещения и цветового решения участков территории, зданий и сооружений, декоративного озеленения, декоративной пластики и графики, визуальной информации и рекламы, иных средств.</w:t>
      </w:r>
    </w:p>
    <w:p w:rsidR="00A84AC0" w:rsidRPr="00A84AC0" w:rsidRDefault="00A84AC0" w:rsidP="00A84AC0">
      <w:pPr>
        <w:ind w:firstLine="709"/>
        <w:jc w:val="both"/>
        <w:rPr>
          <w:rFonts w:ascii="Times New Roman" w:hAnsi="Times New Roman"/>
        </w:rPr>
      </w:pPr>
      <w:r w:rsidRPr="00A84AC0">
        <w:rPr>
          <w:rFonts w:ascii="Times New Roman" w:hAnsi="Times New Roman"/>
          <w:i/>
        </w:rPr>
        <w:lastRenderedPageBreak/>
        <w:t>Красные линии</w:t>
      </w:r>
      <w:r w:rsidRPr="00A84AC0">
        <w:rPr>
          <w:rFonts w:ascii="Times New Roman" w:hAnsi="Times New Roman"/>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(линейные объекты).</w:t>
      </w:r>
    </w:p>
    <w:p w:rsidR="00A84AC0" w:rsidRPr="00A84AC0" w:rsidRDefault="00A84AC0" w:rsidP="00A84AC0">
      <w:pPr>
        <w:ind w:firstLine="709"/>
        <w:jc w:val="both"/>
        <w:rPr>
          <w:rFonts w:ascii="Times New Roman" w:hAnsi="Times New Roman"/>
          <w:i/>
          <w:iCs/>
        </w:rPr>
      </w:pPr>
      <w:r w:rsidRPr="00A84AC0">
        <w:rPr>
          <w:rFonts w:ascii="Times New Roman" w:hAnsi="Times New Roman"/>
          <w:i/>
        </w:rPr>
        <w:t>Коэффициент озеленения</w:t>
      </w:r>
      <w:r w:rsidRPr="00A84AC0">
        <w:rPr>
          <w:rFonts w:ascii="Times New Roman" w:hAnsi="Times New Roman"/>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A84AC0" w:rsidRPr="00A84AC0" w:rsidRDefault="00A84AC0" w:rsidP="00A84AC0">
      <w:pPr>
        <w:ind w:firstLine="709"/>
        <w:jc w:val="both"/>
        <w:rPr>
          <w:rFonts w:ascii="Times New Roman" w:hAnsi="Times New Roman"/>
        </w:rPr>
      </w:pPr>
      <w:r w:rsidRPr="00A84AC0">
        <w:rPr>
          <w:rFonts w:ascii="Times New Roman" w:hAnsi="Times New Roman"/>
          <w:i/>
        </w:rPr>
        <w:t>Магистральные инженерные сети</w:t>
      </w:r>
      <w:r w:rsidRPr="00A84AC0">
        <w:rPr>
          <w:rFonts w:ascii="Times New Roman" w:hAnsi="Times New Roman"/>
        </w:rPr>
        <w:t xml:space="preserve"> – инженерные сети, транспортирующие транзитом продукт (ресурс) от места добычи или производства к местам учета и распределения, прокладываемые, как правило, в границах красных линий улиц, дорог и проездов.</w:t>
      </w:r>
    </w:p>
    <w:p w:rsidR="00A84AC0" w:rsidRPr="00A84AC0" w:rsidRDefault="00A84AC0" w:rsidP="00A84AC0">
      <w:pPr>
        <w:ind w:firstLine="709"/>
        <w:jc w:val="both"/>
        <w:rPr>
          <w:rFonts w:ascii="Times New Roman" w:hAnsi="Times New Roman"/>
        </w:rPr>
      </w:pPr>
      <w:r w:rsidRPr="00A84AC0">
        <w:rPr>
          <w:rFonts w:ascii="Times New Roman" w:hAnsi="Times New Roman"/>
          <w:i/>
        </w:rPr>
        <w:t>Места массового отдыха населения</w:t>
      </w:r>
      <w:r w:rsidRPr="00A84AC0">
        <w:rPr>
          <w:rFonts w:ascii="Times New Roman" w:hAnsi="Times New Roman"/>
        </w:rPr>
        <w:t xml:space="preserve"> – территории, выделяемые в генеральном плане, документации по планировке территории и по развитию пригородной зоны, решениях органов местного самоуправления для организации курортных зон, размещения санаториев, домов отдыха, пансионатов, баз туризма, дачных и садово-огородных участков, организованного отдыха населения (городские пляжи, парки, спортивные базы и их сооружения на открытом воздухе). К местам массового отдыха населения относятся, в том числе территории, включаемые в состав зон рекреационного назначения в соответствии с градостроительным законодательством Российской Федерации.</w:t>
      </w:r>
    </w:p>
    <w:p w:rsidR="00A84AC0" w:rsidRPr="00A84AC0" w:rsidRDefault="00A84AC0" w:rsidP="00A84AC0">
      <w:pPr>
        <w:ind w:firstLine="709"/>
        <w:jc w:val="both"/>
        <w:rPr>
          <w:rFonts w:ascii="Times New Roman" w:hAnsi="Times New Roman" w:cs="Tahoma"/>
        </w:rPr>
      </w:pPr>
      <w:r w:rsidRPr="00A84AC0">
        <w:rPr>
          <w:rFonts w:ascii="Times New Roman" w:hAnsi="Times New Roman"/>
          <w:i/>
        </w:rPr>
        <w:t xml:space="preserve">Микрорайон </w:t>
      </w:r>
      <w:r w:rsidRPr="00A84AC0">
        <w:rPr>
          <w:rFonts w:ascii="Times New Roman" w:hAnsi="Times New Roman"/>
        </w:rPr>
        <w:t xml:space="preserve">– </w:t>
      </w:r>
      <w:r w:rsidRPr="00A84AC0">
        <w:rPr>
          <w:rFonts w:ascii="Times New Roman" w:hAnsi="Times New Roman" w:cs="Tahoma"/>
        </w:rPr>
        <w:t>структурный элемент жилой застройки площадью 7 -70 га, не расчленённый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500 м (кроме школ и детских дошкольных учреждений, радиус обслуживания которых определяется в соответствии с нормами); границами являются магистральные или жилые улицы, проезды, пешеходные пути, естественные рубежи.</w:t>
      </w:r>
    </w:p>
    <w:p w:rsidR="00A84AC0" w:rsidRPr="00A84AC0" w:rsidRDefault="00A84AC0" w:rsidP="00A84AC0">
      <w:pPr>
        <w:ind w:firstLine="709"/>
        <w:jc w:val="both"/>
        <w:rPr>
          <w:rFonts w:ascii="Times New Roman" w:hAnsi="Times New Roman"/>
        </w:rPr>
      </w:pPr>
      <w:r w:rsidRPr="00A84AC0">
        <w:rPr>
          <w:rFonts w:ascii="Times New Roman" w:hAnsi="Times New Roman"/>
          <w:i/>
        </w:rPr>
        <w:t>Надземная автостоянка закрытого типа</w:t>
      </w:r>
      <w:r w:rsidRPr="00A84AC0">
        <w:rPr>
          <w:rFonts w:ascii="Times New Roman" w:hAnsi="Times New Roman"/>
        </w:rPr>
        <w:t xml:space="preserve"> - автостоянка с наружными стеновыми ограждениями (гаражи, гаражи-стоянки, гаражные комплексы).</w:t>
      </w:r>
    </w:p>
    <w:p w:rsidR="00A84AC0" w:rsidRPr="00A84AC0" w:rsidRDefault="00A84AC0" w:rsidP="00A84AC0">
      <w:pPr>
        <w:ind w:firstLine="709"/>
        <w:jc w:val="both"/>
        <w:rPr>
          <w:rFonts w:ascii="Times New Roman" w:hAnsi="Times New Roman" w:cs="Tahoma"/>
        </w:rPr>
      </w:pPr>
      <w:r w:rsidRPr="00A84AC0">
        <w:rPr>
          <w:rFonts w:ascii="Times New Roman" w:hAnsi="Times New Roman"/>
          <w:i/>
        </w:rPr>
        <w:t>Объекты благоустройства территории</w:t>
      </w:r>
      <w:r w:rsidRPr="00A84AC0">
        <w:rPr>
          <w:rFonts w:ascii="Times New Roman" w:hAnsi="Times New Roman"/>
        </w:rPr>
        <w:t xml:space="preserve"> –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(санитарно-защитные зоны,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Объекты благоустройства территории местного (муниципального) значения городского округа – объекты благоустройства в границах территорий общего пользования и (или) рекреационных зон.</w:t>
      </w:r>
    </w:p>
    <w:p w:rsidR="00A84AC0" w:rsidRPr="00A84AC0" w:rsidRDefault="00A84AC0" w:rsidP="00A84AC0">
      <w:pPr>
        <w:ind w:firstLine="709"/>
        <w:jc w:val="both"/>
        <w:rPr>
          <w:rFonts w:ascii="Times New Roman" w:hAnsi="Times New Roman"/>
        </w:rPr>
      </w:pPr>
      <w:r w:rsidRPr="00A84AC0">
        <w:rPr>
          <w:rFonts w:ascii="Times New Roman" w:hAnsi="Times New Roman"/>
          <w:i/>
        </w:rPr>
        <w:t>Объекты местного значения -</w:t>
      </w:r>
      <w:r w:rsidRPr="00A84AC0">
        <w:rPr>
          <w:rFonts w:ascii="Times New Roman" w:hAnsi="Times New Roman"/>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органов местного самоуправления муниципальных районов, поселений и городских и оказывают существенное влияние на их социально-экономическое развитие. </w:t>
      </w:r>
    </w:p>
    <w:p w:rsidR="00A84AC0" w:rsidRPr="00A84AC0" w:rsidRDefault="00A84AC0" w:rsidP="00A84AC0">
      <w:pPr>
        <w:ind w:firstLine="709"/>
        <w:jc w:val="both"/>
        <w:rPr>
          <w:rFonts w:ascii="Times New Roman" w:hAnsi="Times New Roman"/>
        </w:rPr>
      </w:pPr>
      <w:r w:rsidRPr="00A84AC0">
        <w:rPr>
          <w:rFonts w:ascii="Times New Roman" w:hAnsi="Times New Roman"/>
          <w:i/>
        </w:rPr>
        <w:t>Объекты регионального значения</w:t>
      </w:r>
      <w:r w:rsidRPr="00A84AC0">
        <w:rPr>
          <w:rFonts w:ascii="Times New Roman" w:hAnsi="Times New Roman"/>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 w:history="1">
        <w:r w:rsidRPr="00A84AC0">
          <w:rPr>
            <w:rStyle w:val="af"/>
            <w:rFonts w:ascii="Times New Roman" w:hAnsi="Times New Roman"/>
            <w:color w:val="000000" w:themeColor="text1"/>
          </w:rPr>
          <w:t>Конституцией</w:t>
        </w:r>
      </w:hyperlink>
      <w:r w:rsidRPr="00A84AC0">
        <w:rPr>
          <w:rFonts w:ascii="Times New Roman" w:hAnsi="Times New Roman"/>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w:t>
      </w:r>
    </w:p>
    <w:p w:rsidR="00A84AC0" w:rsidRPr="00A84AC0" w:rsidRDefault="00A84AC0" w:rsidP="00A84AC0">
      <w:pPr>
        <w:ind w:firstLine="709"/>
        <w:jc w:val="both"/>
        <w:rPr>
          <w:rFonts w:ascii="Times New Roman" w:hAnsi="Times New Roman"/>
        </w:rPr>
      </w:pPr>
      <w:r w:rsidRPr="00A84AC0">
        <w:rPr>
          <w:rFonts w:ascii="Times New Roman" w:hAnsi="Times New Roman"/>
          <w:i/>
        </w:rPr>
        <w:t>Озелененные территории</w:t>
      </w:r>
      <w:r w:rsidRPr="00A84AC0">
        <w:rPr>
          <w:rFonts w:ascii="Times New Roman" w:hAnsi="Times New Roman"/>
        </w:rPr>
        <w:t xml:space="preserve"> – территории различного функционального назначения, покрытые древесно-кустарниковой и (или) травянистой растительностью естественного или искусственного происхождения, включая участки, не покрытые растительностью, но являющиеся неотъемлемой составной частью таких территорий.</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Особо охраняемые природные территории</w:t>
      </w:r>
      <w:r w:rsidRPr="00A84AC0">
        <w:rPr>
          <w:rFonts w:ascii="Times New Roman" w:hAnsi="Times New Roman" w:cs="Tahoma"/>
        </w:rPr>
        <w:t xml:space="preserve"> – это территории с расположенными на </w:t>
      </w:r>
      <w:r w:rsidRPr="00A84AC0">
        <w:rPr>
          <w:rFonts w:ascii="Times New Roman" w:hAnsi="Times New Roman" w:cs="Tahoma"/>
        </w:rPr>
        <w:lastRenderedPageBreak/>
        <w:t xml:space="preserve">них природными объектами, имеющими особое природоохранное, научное, культурное, эстетическое, рекреационное и оздоровительное значение, на которых в соответствии с законодательством установлен режим особой охраны: национальный парк, природный, природно-исторический парк, природный заказник, памятник природы, городской лес или лесопарк, </w:t>
      </w:r>
      <w:proofErr w:type="spellStart"/>
      <w:r w:rsidRPr="00A84AC0">
        <w:rPr>
          <w:rFonts w:ascii="Times New Roman" w:hAnsi="Times New Roman" w:cs="Tahoma"/>
        </w:rPr>
        <w:t>водоохранная</w:t>
      </w:r>
      <w:proofErr w:type="spellEnd"/>
      <w:r w:rsidRPr="00A84AC0">
        <w:rPr>
          <w:rFonts w:ascii="Times New Roman" w:hAnsi="Times New Roman" w:cs="Tahoma"/>
        </w:rPr>
        <w:t xml:space="preserve"> зона и другие категории особо охраняемых природных территорий.</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Озеленённые территории</w:t>
      </w:r>
      <w:r w:rsidRPr="00A84AC0">
        <w:rPr>
          <w:rFonts w:ascii="Times New Roman" w:hAnsi="Times New Roman" w:cs="Tahoma"/>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малозастроенные территории жилого, общественного, делового, коммунального, производственного назначения, в пределах которой не менее 70% поверхности занято растительным покровом.</w:t>
      </w:r>
    </w:p>
    <w:p w:rsidR="00A84AC0" w:rsidRPr="00A84AC0" w:rsidRDefault="00A84AC0" w:rsidP="00A84AC0">
      <w:pPr>
        <w:ind w:firstLine="709"/>
        <w:jc w:val="both"/>
        <w:rPr>
          <w:rFonts w:ascii="Times New Roman" w:hAnsi="Times New Roman"/>
        </w:rPr>
      </w:pPr>
      <w:r w:rsidRPr="00A84AC0">
        <w:rPr>
          <w:rFonts w:ascii="Times New Roman" w:hAnsi="Times New Roman"/>
          <w:i/>
        </w:rPr>
        <w:t>Озелененная территория</w:t>
      </w:r>
      <w:r w:rsidRPr="00A84AC0">
        <w:rPr>
          <w:rFonts w:ascii="Times New Roman" w:hAnsi="Times New Roman"/>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застроенная территория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A84AC0" w:rsidRPr="00A84AC0" w:rsidRDefault="00A84AC0" w:rsidP="00A84AC0">
      <w:pPr>
        <w:ind w:firstLine="709"/>
        <w:jc w:val="both"/>
        <w:rPr>
          <w:rFonts w:ascii="Times New Roman" w:hAnsi="Times New Roman"/>
        </w:rPr>
      </w:pPr>
      <w:r w:rsidRPr="00A84AC0">
        <w:rPr>
          <w:rFonts w:ascii="Times New Roman" w:hAnsi="Times New Roman"/>
          <w:i/>
        </w:rPr>
        <w:t>Парковка (парковочное место)</w:t>
      </w:r>
      <w:r w:rsidRPr="00A84AC0">
        <w:rPr>
          <w:rFonts w:ascii="Times New Roman" w:hAnsi="Times New Roman"/>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A84AC0">
        <w:rPr>
          <w:rFonts w:ascii="Times New Roman" w:hAnsi="Times New Roman"/>
        </w:rPr>
        <w:t>подэстакадных</w:t>
      </w:r>
      <w:proofErr w:type="spellEnd"/>
      <w:r w:rsidRPr="00A84AC0">
        <w:rPr>
          <w:rFonts w:ascii="Times New Roman" w:hAnsi="Times New Roman"/>
        </w:rPr>
        <w:t xml:space="preserve"> или </w:t>
      </w:r>
      <w:proofErr w:type="spellStart"/>
      <w:r w:rsidRPr="00A84AC0">
        <w:rPr>
          <w:rFonts w:ascii="Times New Roman" w:hAnsi="Times New Roman"/>
        </w:rPr>
        <w:t>подмостовых</w:t>
      </w:r>
      <w:proofErr w:type="spellEnd"/>
      <w:r w:rsidRPr="00A84AC0">
        <w:rPr>
          <w:rFonts w:ascii="Times New Roman" w:hAnsi="Times New Roman"/>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Пешеходная зона</w:t>
      </w:r>
      <w:r w:rsidRPr="00A84AC0">
        <w:rPr>
          <w:rFonts w:ascii="Times New Roman" w:hAnsi="Times New Roman" w:cs="Tahoma"/>
        </w:rPr>
        <w:t xml:space="preserve"> – территория, предназначенная для передвижения пешеходов, на ней не допускается движения транспорта за исключением специального, обслуживающего эту территорию.</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Плотность застройки</w:t>
      </w:r>
      <w:r w:rsidRPr="00A84AC0">
        <w:rPr>
          <w:rFonts w:ascii="Times New Roman" w:hAnsi="Times New Roman" w:cs="Tahoma"/>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микрорайона (</w:t>
      </w:r>
      <w:proofErr w:type="spellStart"/>
      <w:r w:rsidRPr="00A84AC0">
        <w:rPr>
          <w:rFonts w:ascii="Times New Roman" w:hAnsi="Times New Roman" w:cs="Tahoma"/>
        </w:rPr>
        <w:t>тыс.кв</w:t>
      </w:r>
      <w:proofErr w:type="spellEnd"/>
      <w:r w:rsidRPr="00A84AC0">
        <w:rPr>
          <w:rFonts w:ascii="Times New Roman" w:hAnsi="Times New Roman" w:cs="Tahoma"/>
        </w:rPr>
        <w:t>. м / га).</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Плотность жилой застройки</w:t>
      </w:r>
      <w:r w:rsidRPr="00A84AC0">
        <w:rPr>
          <w:rFonts w:ascii="Times New Roman" w:hAnsi="Times New Roman" w:cs="Tahoma"/>
        </w:rPr>
        <w:t xml:space="preserve"> – суммарная поэтажная площадь наземной части жилого дома и встроенно-пристроенных нежилых помещений в габаритах наружных стен, приходящаяся на единицу территории участка, квартала, микрорайона (тыс. кв. м / га.).</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 xml:space="preserve">Плотность населения – </w:t>
      </w:r>
      <w:r w:rsidRPr="00A84AC0">
        <w:rPr>
          <w:rFonts w:ascii="Times New Roman" w:hAnsi="Times New Roman" w:cs="Tahoma"/>
        </w:rPr>
        <w:t>отношение численности населения в квартале, микрорайоне к расчётной площади квартала, микрорайона (чел.\га).</w:t>
      </w:r>
    </w:p>
    <w:p w:rsidR="00A84AC0" w:rsidRPr="00A84AC0" w:rsidRDefault="00A84AC0" w:rsidP="00A84AC0">
      <w:pPr>
        <w:autoSpaceDE w:val="0"/>
        <w:autoSpaceDN w:val="0"/>
        <w:adjustRightInd w:val="0"/>
        <w:ind w:firstLine="709"/>
        <w:jc w:val="both"/>
        <w:rPr>
          <w:rFonts w:ascii="Times New Roman" w:hAnsi="Times New Roman" w:cs="Tahoma"/>
        </w:rPr>
      </w:pPr>
      <w:r w:rsidRPr="00A84AC0">
        <w:rPr>
          <w:rFonts w:ascii="Times New Roman" w:hAnsi="Times New Roman"/>
          <w:i/>
        </w:rPr>
        <w:t>Природные территории -</w:t>
      </w:r>
      <w:r w:rsidRPr="00A84AC0">
        <w:rPr>
          <w:rFonts w:ascii="Times New Roman" w:hAnsi="Times New Roman"/>
        </w:rPr>
        <w:t xml:space="preserve"> территории, в пределах которых расположены природные объекты, отличающиеся присутствием экосистем (лесных, луговых, болотных, водных и др.), преобладанием местных видов растений и животных, свойственных данному природному сообществу, определенной динамикой развития и пр. Они имеют преимущественно природоохранное, </w:t>
      </w:r>
      <w:proofErr w:type="spellStart"/>
      <w:r w:rsidRPr="00A84AC0">
        <w:rPr>
          <w:rFonts w:ascii="Times New Roman" w:hAnsi="Times New Roman"/>
        </w:rPr>
        <w:t>средообразующее</w:t>
      </w:r>
      <w:proofErr w:type="spellEnd"/>
      <w:r w:rsidRPr="00A84AC0">
        <w:rPr>
          <w:rFonts w:ascii="Times New Roman" w:hAnsi="Times New Roman"/>
        </w:rPr>
        <w:t>, ресурсосберегающее, оздоровительное и рекреационное значение.</w:t>
      </w:r>
      <w:r w:rsidRPr="00A84AC0">
        <w:rPr>
          <w:rFonts w:ascii="Times New Roman" w:hAnsi="Times New Roman" w:cs="Tahoma"/>
        </w:rPr>
        <w:t xml:space="preserve"> </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Процент застройки</w:t>
      </w:r>
      <w:r w:rsidRPr="00A84AC0">
        <w:rPr>
          <w:rFonts w:ascii="Times New Roman" w:hAnsi="Times New Roman" w:cs="Tahoma"/>
        </w:rPr>
        <w:t xml:space="preserve"> – доля территорий, занятых застройкой в габаритах наружных стен от общей площади территории участка, квартала, микрорайона (%).</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Рамповые</w:t>
      </w:r>
      <w:r w:rsidRPr="00A84AC0">
        <w:rPr>
          <w:rFonts w:ascii="Times New Roman" w:hAnsi="Times New Roman" w:cs="Tahoma"/>
        </w:rPr>
        <w:t xml:space="preserve"> – сооружения, в которых автомобили перемещаются с этажа на этаж своим ходом по специальным устройствам – рампам. Рамповые гаражи могут устраиваться: а) с криволинейными рампами, б) с прямолинейными рампами, в) с </w:t>
      </w:r>
      <w:proofErr w:type="spellStart"/>
      <w:r w:rsidRPr="00A84AC0">
        <w:rPr>
          <w:rFonts w:ascii="Times New Roman" w:hAnsi="Times New Roman" w:cs="Tahoma"/>
        </w:rPr>
        <w:t>полурампами</w:t>
      </w:r>
      <w:proofErr w:type="spellEnd"/>
      <w:r w:rsidRPr="00A84AC0">
        <w:rPr>
          <w:rFonts w:ascii="Times New Roman" w:hAnsi="Times New Roman" w:cs="Tahoma"/>
        </w:rPr>
        <w:t xml:space="preserve"> (при двух манежах).</w:t>
      </w:r>
    </w:p>
    <w:p w:rsidR="00A84AC0" w:rsidRPr="00A84AC0" w:rsidRDefault="00A84AC0" w:rsidP="00A84AC0">
      <w:pPr>
        <w:ind w:firstLine="709"/>
        <w:jc w:val="both"/>
        <w:rPr>
          <w:rFonts w:ascii="Times New Roman" w:hAnsi="Times New Roman" w:cs="Tahoma"/>
        </w:rPr>
      </w:pPr>
      <w:r w:rsidRPr="00A84AC0">
        <w:rPr>
          <w:rFonts w:ascii="Times New Roman" w:hAnsi="Times New Roman"/>
          <w:i/>
        </w:rPr>
        <w:t>Реконструкция линейных объектов</w:t>
      </w:r>
      <w:r w:rsidRPr="00A84AC0">
        <w:rPr>
          <w:rFonts w:ascii="Times New Roman" w:hAnsi="Times New Roman"/>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 xml:space="preserve">Реконструкция территории – </w:t>
      </w:r>
      <w:r w:rsidRPr="00A84AC0">
        <w:rPr>
          <w:rFonts w:ascii="Times New Roman" w:hAnsi="Times New Roman" w:cs="Tahoma"/>
        </w:rPr>
        <w:t xml:space="preserve">преобразование территорий, развитие застроенных территорий – полное или частичное изменение функций, планировочной организации, </w:t>
      </w:r>
      <w:r w:rsidRPr="00A84AC0">
        <w:rPr>
          <w:rFonts w:ascii="Times New Roman" w:hAnsi="Times New Roman" w:cs="Tahoma"/>
        </w:rPr>
        <w:lastRenderedPageBreak/>
        <w:t>инженерного оборудования и благоустройства территории, изменение параметров объектов капитального строительства, конструкций, объёмно-пространственной организации, инженерного оборудования и внешнего облика зданий. Реконструкция, как правило, должна проводиться комплексно в границах кварталов, частей кварталов или локально, в виде реконструкции отдельного объекта капитального строительства.</w:t>
      </w:r>
    </w:p>
    <w:p w:rsidR="00A84AC0" w:rsidRPr="00A84AC0" w:rsidRDefault="00A84AC0" w:rsidP="00A84AC0">
      <w:pPr>
        <w:ind w:firstLine="709"/>
        <w:jc w:val="both"/>
        <w:rPr>
          <w:rFonts w:ascii="Times New Roman" w:hAnsi="Times New Roman" w:cs="Tahoma"/>
          <w:i/>
        </w:rPr>
      </w:pPr>
      <w:r w:rsidRPr="00A84AC0">
        <w:rPr>
          <w:rFonts w:ascii="Times New Roman" w:hAnsi="Times New Roman" w:cs="Tahoma"/>
          <w:i/>
        </w:rPr>
        <w:t xml:space="preserve">Селитебная территория – </w:t>
      </w:r>
      <w:r w:rsidRPr="00A84AC0">
        <w:rPr>
          <w:rFonts w:ascii="Times New Roman" w:hAnsi="Times New Roman" w:cs="Tahoma"/>
        </w:rPr>
        <w:t>территория, предназначенная для размещения жилищного фонда, общественных зданий и сооружений, а также для устройства путей внутри городского сообщения, улиц, площадей, парков, садов, бульваров, набережных и других мест общего пользования.</w:t>
      </w:r>
      <w:r w:rsidRPr="00A84AC0">
        <w:rPr>
          <w:rFonts w:ascii="Times New Roman" w:hAnsi="Times New Roman" w:cs="Tahoma"/>
          <w:i/>
        </w:rPr>
        <w:t xml:space="preserve"> </w:t>
      </w:r>
    </w:p>
    <w:p w:rsidR="00A84AC0" w:rsidRPr="00A84AC0" w:rsidRDefault="00A84AC0" w:rsidP="00A84AC0">
      <w:pPr>
        <w:ind w:firstLine="709"/>
        <w:jc w:val="both"/>
        <w:rPr>
          <w:rFonts w:ascii="Times New Roman" w:hAnsi="Times New Roman"/>
        </w:rPr>
      </w:pPr>
      <w:r w:rsidRPr="00A84AC0">
        <w:rPr>
          <w:rFonts w:ascii="Times New Roman" w:hAnsi="Times New Roman"/>
          <w:bCs/>
          <w:i/>
          <w:color w:val="26282F"/>
        </w:rPr>
        <w:t xml:space="preserve">Сеть </w:t>
      </w:r>
      <w:proofErr w:type="spellStart"/>
      <w:r w:rsidRPr="00A84AC0">
        <w:rPr>
          <w:rFonts w:ascii="Times New Roman" w:hAnsi="Times New Roman"/>
          <w:bCs/>
          <w:i/>
          <w:color w:val="26282F"/>
        </w:rPr>
        <w:t>газопотребления</w:t>
      </w:r>
      <w:proofErr w:type="spellEnd"/>
      <w:r w:rsidRPr="00A84AC0">
        <w:rPr>
          <w:rFonts w:ascii="Times New Roman" w:hAnsi="Times New Roman"/>
          <w:i/>
        </w:rPr>
        <w:t xml:space="preserve"> - </w:t>
      </w:r>
      <w:r w:rsidRPr="00A84AC0">
        <w:rPr>
          <w:rFonts w:ascii="Times New Roman" w:hAnsi="Times New Roman"/>
        </w:rPr>
        <w:t>технологический комплекс газовой сети потребителя, расположенный от места присоединения к газораспределительной сети до газоиспользующего оборудования и состоящий из наружных и внутренних газопроводов и технических устройств на них.</w:t>
      </w:r>
    </w:p>
    <w:p w:rsidR="00A84AC0" w:rsidRPr="00A84AC0" w:rsidRDefault="00A84AC0" w:rsidP="00A84AC0">
      <w:pPr>
        <w:ind w:firstLine="709"/>
        <w:jc w:val="both"/>
        <w:rPr>
          <w:rFonts w:ascii="Times New Roman" w:hAnsi="Times New Roman"/>
        </w:rPr>
      </w:pPr>
      <w:r w:rsidRPr="00A84AC0">
        <w:rPr>
          <w:rFonts w:ascii="Times New Roman" w:hAnsi="Times New Roman"/>
          <w:bCs/>
          <w:i/>
          <w:color w:val="26282F"/>
        </w:rPr>
        <w:t xml:space="preserve">Сеть газораспределения </w:t>
      </w:r>
      <w:r w:rsidRPr="00A84AC0">
        <w:rPr>
          <w:rFonts w:ascii="Times New Roman" w:hAnsi="Times New Roman"/>
        </w:rPr>
        <w:t>- технологический комплекс, состоящий из наружных газопроводов, газопроводов-вводов, сооружений, технических и технологических устройств на них.</w:t>
      </w:r>
    </w:p>
    <w:p w:rsidR="00A84AC0" w:rsidRPr="00A84AC0" w:rsidRDefault="00A84AC0" w:rsidP="00A84AC0">
      <w:pPr>
        <w:ind w:firstLine="709"/>
        <w:jc w:val="both"/>
        <w:rPr>
          <w:rFonts w:ascii="Times New Roman" w:hAnsi="Times New Roman"/>
        </w:rPr>
      </w:pPr>
      <w:r w:rsidRPr="00A84AC0">
        <w:rPr>
          <w:rFonts w:ascii="Times New Roman" w:hAnsi="Times New Roman"/>
          <w:bCs/>
          <w:i/>
          <w:color w:val="26282F"/>
        </w:rPr>
        <w:t>Система водоснабжения</w:t>
      </w:r>
      <w:r w:rsidRPr="00A84AC0">
        <w:rPr>
          <w:rFonts w:ascii="Times New Roman" w:hAnsi="Times New Roman"/>
          <w:i/>
        </w:rPr>
        <w:t xml:space="preserve"> - </w:t>
      </w:r>
      <w:r w:rsidRPr="00A84AC0">
        <w:rPr>
          <w:rFonts w:ascii="Times New Roman" w:hAnsi="Times New Roman"/>
        </w:rPr>
        <w:t>комплекс сооружений, самотечных и напорных сетей, служащий для забора воды из источников водоснабжения, ее очистки до нормативных показателей и подачи потребителю.</w:t>
      </w:r>
    </w:p>
    <w:p w:rsidR="00A84AC0" w:rsidRPr="00A84AC0" w:rsidRDefault="00A84AC0" w:rsidP="00A84AC0">
      <w:pPr>
        <w:ind w:firstLine="709"/>
        <w:jc w:val="both"/>
        <w:rPr>
          <w:rFonts w:ascii="Times New Roman" w:hAnsi="Times New Roman"/>
        </w:rPr>
      </w:pPr>
      <w:r w:rsidRPr="00A84AC0">
        <w:rPr>
          <w:rFonts w:ascii="Times New Roman" w:hAnsi="Times New Roman"/>
          <w:bCs/>
          <w:i/>
        </w:rPr>
        <w:t xml:space="preserve">Система канализации - </w:t>
      </w:r>
      <w:r w:rsidRPr="00A84AC0">
        <w:rPr>
          <w:rFonts w:ascii="Times New Roman" w:hAnsi="Times New Roman"/>
          <w:bCs/>
        </w:rPr>
        <w:t>с</w:t>
      </w:r>
      <w:r w:rsidRPr="00A84AC0">
        <w:rPr>
          <w:rFonts w:ascii="Times New Roman" w:hAnsi="Times New Roman"/>
        </w:rPr>
        <w:t xml:space="preserve">овокупность взаимосвязанных сооружений, предназначенных для сбора, транспортирования, очистки сточных вод различного происхождения и сброса очищенных сточных вод в водоем-водоприемник или в подачу на сооружения оборотного водоснабжения. Включает в себя канализационные сети (в том числе </w:t>
      </w:r>
      <w:proofErr w:type="spellStart"/>
      <w:r w:rsidRPr="00A84AC0">
        <w:rPr>
          <w:rFonts w:ascii="Times New Roman" w:hAnsi="Times New Roman"/>
        </w:rPr>
        <w:t>снегоплавильные</w:t>
      </w:r>
      <w:proofErr w:type="spellEnd"/>
      <w:r w:rsidRPr="00A84AC0">
        <w:rPr>
          <w:rFonts w:ascii="Times New Roman" w:hAnsi="Times New Roman"/>
        </w:rPr>
        <w:t xml:space="preserve"> пункты и сливные станции), насосные станции, регулирующие и аварийно-регулирующие резервуары, и очистные сооружения.</w:t>
      </w:r>
    </w:p>
    <w:p w:rsidR="00A84AC0" w:rsidRPr="00A84AC0" w:rsidRDefault="00A84AC0" w:rsidP="00A84AC0">
      <w:pPr>
        <w:ind w:firstLine="709"/>
        <w:jc w:val="both"/>
        <w:rPr>
          <w:rFonts w:ascii="Times New Roman" w:hAnsi="Times New Roman"/>
        </w:rPr>
      </w:pPr>
      <w:r w:rsidRPr="00A84AC0">
        <w:rPr>
          <w:rFonts w:ascii="Times New Roman" w:hAnsi="Times New Roman"/>
          <w:i/>
        </w:rPr>
        <w:t>Система коммунальной инфраструктуры</w:t>
      </w:r>
      <w:r w:rsidRPr="00A84AC0">
        <w:rPr>
          <w:rFonts w:ascii="Times New Roman" w:hAnsi="Times New Roman"/>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утилизации, обезвреживания и захоронения твердых бытовых отходов.</w:t>
      </w:r>
    </w:p>
    <w:p w:rsidR="00A84AC0" w:rsidRPr="00A84AC0" w:rsidRDefault="00A84AC0" w:rsidP="00A84AC0">
      <w:pPr>
        <w:ind w:firstLine="709"/>
        <w:jc w:val="both"/>
        <w:rPr>
          <w:rFonts w:ascii="Times New Roman" w:hAnsi="Times New Roman"/>
        </w:rPr>
      </w:pPr>
      <w:r w:rsidRPr="00A84AC0">
        <w:rPr>
          <w:rFonts w:ascii="Times New Roman" w:hAnsi="Times New Roman"/>
          <w:bCs/>
          <w:i/>
        </w:rPr>
        <w:t xml:space="preserve">Система централизованного теплоснабжения </w:t>
      </w:r>
      <w:r w:rsidRPr="00A84AC0">
        <w:rPr>
          <w:rFonts w:ascii="Times New Roman" w:hAnsi="Times New Roman"/>
          <w:bCs/>
        </w:rPr>
        <w:t>- с</w:t>
      </w:r>
      <w:r w:rsidRPr="00A84AC0">
        <w:rPr>
          <w:rFonts w:ascii="Times New Roman" w:hAnsi="Times New Roman"/>
        </w:rPr>
        <w:t>истема, состоящая из одного или нескольких источников теплоты, тепловых сетей (независимо от диаметра, числа и протяженности наружных теплопроводов) и потребителей теплоты.</w:t>
      </w:r>
    </w:p>
    <w:p w:rsidR="00A84AC0" w:rsidRPr="00A84AC0" w:rsidRDefault="00A84AC0" w:rsidP="00A84AC0">
      <w:pPr>
        <w:pStyle w:val="a6"/>
        <w:spacing w:before="0" w:beforeAutospacing="0" w:after="0" w:afterAutospacing="0"/>
        <w:ind w:firstLine="709"/>
        <w:jc w:val="both"/>
      </w:pPr>
      <w:r w:rsidRPr="00A84AC0">
        <w:rPr>
          <w:bCs/>
          <w:i/>
          <w:color w:val="000000"/>
        </w:rPr>
        <w:t xml:space="preserve">Система электроснабжения - </w:t>
      </w:r>
      <w:r w:rsidRPr="00A84AC0">
        <w:rPr>
          <w:bCs/>
          <w:color w:val="000000"/>
        </w:rPr>
        <w:t>с</w:t>
      </w:r>
      <w:r w:rsidRPr="00A84AC0">
        <w:rPr>
          <w:color w:val="000000"/>
        </w:rPr>
        <w:t>истема, объединенная общим процессом генерирования и (или) преобразования, передачи и распределения электрической энергии и состоящая из источников и (или) преобразователей электрической энергии, электрических сетей, распределительных устройств, а также устройств, обеспечивающих поддержание ее параметров в заданных пределах.</w:t>
      </w:r>
      <w:r w:rsidRPr="00A84AC0">
        <w:t xml:space="preserve"> </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Социально-гарантированные условия жизнедеятельности</w:t>
      </w:r>
      <w:r w:rsidRPr="00A84AC0">
        <w:rPr>
          <w:rFonts w:ascii="Times New Roman" w:hAnsi="Times New Roman" w:cs="Tahoma"/>
        </w:rPr>
        <w:t xml:space="preserve"> – состояние городской среды,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A84AC0" w:rsidRPr="00A84AC0" w:rsidRDefault="00A84AC0" w:rsidP="00A84AC0">
      <w:pPr>
        <w:ind w:firstLine="709"/>
        <w:jc w:val="both"/>
        <w:rPr>
          <w:rFonts w:ascii="Times New Roman" w:hAnsi="Times New Roman" w:cs="Tahoma"/>
        </w:rPr>
      </w:pPr>
      <w:r w:rsidRPr="00A84AC0">
        <w:rPr>
          <w:rFonts w:ascii="Times New Roman" w:hAnsi="Times New Roman"/>
          <w:i/>
        </w:rPr>
        <w:t>Стоянка для автомобилей (автостоянка)</w:t>
      </w:r>
      <w:r w:rsidRPr="00A84AC0">
        <w:rPr>
          <w:rFonts w:ascii="Times New Roman" w:hAnsi="Times New Roman"/>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Стыковая территория</w:t>
      </w:r>
      <w:r w:rsidRPr="00A84AC0">
        <w:rPr>
          <w:rFonts w:ascii="Times New Roman" w:hAnsi="Times New Roman" w:cs="Tahoma"/>
        </w:rPr>
        <w:t xml:space="preserve"> – территория, формируемая фронтом застройки улицы, разделяющей производственную зону и территорию иного функционального назначения (жилого, общественного, рекреационного)</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Суммарная поэтажная площадь</w:t>
      </w:r>
      <w:r w:rsidRPr="00A84AC0">
        <w:rPr>
          <w:rFonts w:ascii="Times New Roman" w:hAnsi="Times New Roman" w:cs="Tahoma"/>
        </w:rPr>
        <w:t xml:space="preserve"> – суммарная площадь всех наземных этажей здания, включая площади всех помещений этажа в </w:t>
      </w:r>
      <w:proofErr w:type="spellStart"/>
      <w:r w:rsidRPr="00A84AC0">
        <w:rPr>
          <w:rFonts w:ascii="Times New Roman" w:hAnsi="Times New Roman" w:cs="Tahoma"/>
        </w:rPr>
        <w:t>т.ч</w:t>
      </w:r>
      <w:proofErr w:type="spellEnd"/>
      <w:r w:rsidRPr="00A84AC0">
        <w:rPr>
          <w:rFonts w:ascii="Times New Roman" w:hAnsi="Times New Roman" w:cs="Tahoma"/>
        </w:rPr>
        <w:t>. лоджий, лестничных клеток, лифтовых шахт и др.</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Средняя этажность –</w:t>
      </w:r>
      <w:r w:rsidRPr="00A84AC0">
        <w:rPr>
          <w:rFonts w:ascii="Times New Roman" w:hAnsi="Times New Roman" w:cs="Tahoma"/>
        </w:rPr>
        <w:t xml:space="preserve"> при застройке микрорайона (квартала) жилыми домами </w:t>
      </w:r>
      <w:r w:rsidRPr="00A84AC0">
        <w:rPr>
          <w:rFonts w:ascii="Times New Roman" w:hAnsi="Times New Roman" w:cs="Tahoma"/>
        </w:rPr>
        <w:lastRenderedPageBreak/>
        <w:t>различной этажности показатель средней этажности определяется как отношение суммы произведений площади каждого жилого дома на его этажность к суммарной площади всех жилых домов.</w:t>
      </w:r>
    </w:p>
    <w:p w:rsidR="00A84AC0" w:rsidRPr="00A84AC0" w:rsidRDefault="00A84AC0" w:rsidP="00A84AC0">
      <w:pPr>
        <w:ind w:firstLine="709"/>
        <w:jc w:val="both"/>
        <w:rPr>
          <w:rFonts w:ascii="Times New Roman" w:hAnsi="Times New Roman" w:cs="Tahoma"/>
        </w:rPr>
      </w:pPr>
      <w:r w:rsidRPr="00A84AC0">
        <w:rPr>
          <w:rFonts w:ascii="Times New Roman" w:hAnsi="Times New Roman"/>
          <w:i/>
        </w:rPr>
        <w:t>Схема территориального планирования субъекта федерации</w:t>
      </w:r>
      <w:r w:rsidRPr="00A84AC0">
        <w:rPr>
          <w:rFonts w:ascii="Times New Roman" w:hAnsi="Times New Roman"/>
        </w:rPr>
        <w:t xml:space="preserve"> – документ территориального планирования субъекта федерации.</w:t>
      </w:r>
    </w:p>
    <w:p w:rsidR="00A84AC0" w:rsidRPr="00A84AC0" w:rsidRDefault="00A84AC0" w:rsidP="00A84AC0">
      <w:pPr>
        <w:ind w:firstLine="709"/>
        <w:jc w:val="both"/>
        <w:rPr>
          <w:rFonts w:ascii="Times New Roman" w:hAnsi="Times New Roman"/>
        </w:rPr>
      </w:pPr>
      <w:r w:rsidRPr="00A84AC0">
        <w:rPr>
          <w:rFonts w:ascii="Times New Roman" w:hAnsi="Times New Roman"/>
          <w:i/>
        </w:rPr>
        <w:t>Территории общего пользования</w:t>
      </w:r>
      <w:r w:rsidRPr="00A84AC0">
        <w:rPr>
          <w:rFonts w:ascii="Times New Roman" w:hAnsi="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84AC0" w:rsidRPr="00A84AC0" w:rsidRDefault="00A84AC0" w:rsidP="00A84AC0">
      <w:pPr>
        <w:ind w:firstLine="709"/>
        <w:jc w:val="both"/>
        <w:rPr>
          <w:rFonts w:ascii="Times New Roman" w:hAnsi="Times New Roman"/>
        </w:rPr>
      </w:pPr>
      <w:r w:rsidRPr="00A84AC0">
        <w:rPr>
          <w:rFonts w:ascii="Times New Roman" w:hAnsi="Times New Roman"/>
          <w:i/>
        </w:rPr>
        <w:t>Территориальное планирование</w:t>
      </w:r>
      <w:r w:rsidRPr="00A84AC0">
        <w:rPr>
          <w:rFonts w:ascii="Times New Roman" w:hAnsi="Times New Roman"/>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A84AC0" w:rsidRPr="00A84AC0" w:rsidRDefault="00A84AC0" w:rsidP="00A84AC0">
      <w:pPr>
        <w:ind w:firstLine="709"/>
        <w:jc w:val="both"/>
        <w:rPr>
          <w:rFonts w:ascii="Times New Roman" w:hAnsi="Times New Roman"/>
        </w:rPr>
      </w:pPr>
      <w:r w:rsidRPr="00A84AC0">
        <w:rPr>
          <w:rFonts w:ascii="Times New Roman" w:hAnsi="Times New Roman"/>
          <w:i/>
        </w:rPr>
        <w:t>Территориальная доступность, уровень территориальной доступности</w:t>
      </w:r>
      <w:r w:rsidRPr="00A84AC0">
        <w:rPr>
          <w:rFonts w:ascii="Times New Roman" w:hAnsi="Times New Roman"/>
        </w:rPr>
        <w:t xml:space="preserve"> – для объектов образования, здравоохранения, объектов социально-культурного и коммунально-бытового назначения – расположение объекта на определённом (нормируемом) расстоянии или с определённым (нормируемым) временем доступа от места проживания человека, для прочих объектов – определённое (нормируемое) расстояние или определённое (нормируемое) время доступа до границ территории, обслуживаемой этим объектом. Доступность того или иного объекта, если она нормируется в единицах времени, может быть указана как транспортная, пешеходная без использования транспортных средств или комбинированная транспортно-пешеходная.</w:t>
      </w:r>
    </w:p>
    <w:p w:rsidR="00A84AC0" w:rsidRPr="00A84AC0" w:rsidRDefault="00A84AC0" w:rsidP="00A84AC0">
      <w:pPr>
        <w:ind w:firstLine="709"/>
        <w:jc w:val="both"/>
        <w:rPr>
          <w:rFonts w:ascii="Times New Roman" w:hAnsi="Times New Roman"/>
        </w:rPr>
      </w:pPr>
      <w:r w:rsidRPr="00A84AC0">
        <w:rPr>
          <w:rFonts w:ascii="Times New Roman" w:hAnsi="Times New Roman"/>
          <w:i/>
        </w:rPr>
        <w:t>Территории общего пользования</w:t>
      </w:r>
      <w:r w:rsidRPr="00A84AC0">
        <w:rPr>
          <w:rFonts w:ascii="Times New Roman" w:hAnsi="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84AC0" w:rsidRPr="00A84AC0" w:rsidRDefault="00A84AC0" w:rsidP="00A84AC0">
      <w:pPr>
        <w:ind w:firstLine="709"/>
        <w:jc w:val="both"/>
        <w:rPr>
          <w:rFonts w:ascii="Times New Roman" w:hAnsi="Times New Roman"/>
        </w:rPr>
      </w:pPr>
      <w:r w:rsidRPr="00A84AC0">
        <w:rPr>
          <w:rFonts w:ascii="Times New Roman" w:hAnsi="Times New Roman"/>
          <w:i/>
        </w:rPr>
        <w:t>Территории совместного пользования</w:t>
      </w:r>
      <w:r w:rsidRPr="00A84AC0">
        <w:rPr>
          <w:rFonts w:ascii="Times New Roman" w:hAnsi="Times New Roman"/>
        </w:rPr>
        <w:t xml:space="preserve"> – территории, которыми беспрепятственно пользуется ограниченный круг лиц, находящихся на смежных с территориями совместного пользования территориях. В зонах жилого назначения необходимость и возможность выделения территории совместного пользования определяется для группы жилых домов (для квартала) с учётом необходимости обеспечения каждого из жилых домов придомовой территорией согласно нормативу. На территориях совместного пользования, как правило, размещаются объекты благоустройства, объекты коммунального хозяйства.</w:t>
      </w:r>
    </w:p>
    <w:p w:rsidR="00A84AC0" w:rsidRPr="00A84AC0" w:rsidRDefault="00A84AC0" w:rsidP="00A84AC0">
      <w:pPr>
        <w:ind w:firstLine="709"/>
        <w:jc w:val="both"/>
        <w:rPr>
          <w:rFonts w:ascii="Times New Roman" w:hAnsi="Times New Roman"/>
        </w:rPr>
      </w:pPr>
      <w:r w:rsidRPr="00A84AC0">
        <w:rPr>
          <w:rFonts w:ascii="Times New Roman" w:hAnsi="Times New Roman"/>
          <w:i/>
        </w:rPr>
        <w:t xml:space="preserve">Улично-дорожная сеть </w:t>
      </w:r>
      <w:r w:rsidRPr="00A84AC0">
        <w:rPr>
          <w:rFonts w:ascii="Times New Roman" w:hAnsi="Times New Roman"/>
        </w:rPr>
        <w:t>– объект транспортной инфраструктуры, являющийся частью территории поселений и городских округов, ограниченной красными линиями и предназначенной для движения транспортных средств и пешеходов, упорядочения застройки и прокладки инженерных коммуникаций (при соответствующем технико-экономическом обосновании), а также обеспечения транспортных и пешеходных связей территорий поселений и городских округов как составной части их путей сообщения.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По своему функциональному назначению улично-дорожная сеть относится к автомобильным дорогам общего пользования местного значения в границах населенных пунктов.</w:t>
      </w:r>
    </w:p>
    <w:p w:rsidR="00A84AC0" w:rsidRPr="00A84AC0" w:rsidRDefault="00A84AC0" w:rsidP="00A84AC0">
      <w:pPr>
        <w:ind w:firstLine="709"/>
        <w:jc w:val="both"/>
        <w:rPr>
          <w:rFonts w:ascii="Times New Roman" w:hAnsi="Times New Roman"/>
        </w:rPr>
      </w:pPr>
      <w:r w:rsidRPr="00A84AC0">
        <w:rPr>
          <w:rFonts w:ascii="Times New Roman" w:hAnsi="Times New Roman"/>
          <w:i/>
        </w:rPr>
        <w:t>Улица</w:t>
      </w:r>
      <w:r w:rsidRPr="00A84AC0">
        <w:rPr>
          <w:rFonts w:ascii="Times New Roman" w:hAnsi="Times New Roman"/>
        </w:rPr>
        <w:t xml:space="preserve"> - путь сообщения на территории населенного пункта, предназначенный преимущественно для движения транспортных средств и пешеходов, расположенный между кварталами застройки и ограниченный красными линиями улично-дорожной сети.</w:t>
      </w:r>
    </w:p>
    <w:p w:rsidR="00A84AC0" w:rsidRPr="00A84AC0" w:rsidRDefault="00A84AC0" w:rsidP="00A84AC0">
      <w:pPr>
        <w:ind w:firstLine="709"/>
        <w:jc w:val="both"/>
        <w:rPr>
          <w:rFonts w:ascii="Times New Roman" w:hAnsi="Times New Roman" w:cs="Tahoma"/>
          <w:i/>
        </w:rPr>
      </w:pPr>
      <w:r w:rsidRPr="00A84AC0">
        <w:rPr>
          <w:rFonts w:ascii="Times New Roman" w:hAnsi="Times New Roman"/>
          <w:i/>
        </w:rPr>
        <w:t>Улично-дорожная сеть</w:t>
      </w:r>
      <w:r w:rsidRPr="00A84AC0">
        <w:rPr>
          <w:rFonts w:ascii="Times New Roman" w:hAnsi="Times New Roman"/>
        </w:rPr>
        <w:t xml:space="preserve"> – объект транспортной инфраструктуры, являющийся частью территории поселений и городских округов, ограниченной красными линиями и предназначенной для движения транспортных средств и пешеходов, упорядочения застройки и прокладки инженерных коммуникаций (при соответствующем технико-экономическом обосновании), а также обеспечения транспортных и пешеходных связей территорий поселений и городских округов как составной части их путей сообщения.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По своему функциональному назначению улично-дорожная сеть относится к автомобильным </w:t>
      </w:r>
      <w:r w:rsidRPr="00A84AC0">
        <w:rPr>
          <w:rFonts w:ascii="Times New Roman" w:hAnsi="Times New Roman"/>
        </w:rPr>
        <w:lastRenderedPageBreak/>
        <w:t>дорогам общего пользования местного значения в границах населенных пунктов.</w:t>
      </w:r>
    </w:p>
    <w:p w:rsidR="00A84AC0" w:rsidRPr="00A84AC0" w:rsidRDefault="00A84AC0" w:rsidP="00A84AC0">
      <w:pPr>
        <w:ind w:firstLine="709"/>
        <w:jc w:val="both"/>
        <w:rPr>
          <w:rFonts w:ascii="Times New Roman" w:hAnsi="Times New Roman" w:cs="Tahoma"/>
        </w:rPr>
      </w:pPr>
      <w:r w:rsidRPr="00A84AC0">
        <w:rPr>
          <w:rFonts w:ascii="Times New Roman" w:hAnsi="Times New Roman"/>
          <w:i/>
        </w:rPr>
        <w:t>Устойчивое развитие территорий</w:t>
      </w:r>
      <w:r w:rsidRPr="00A84AC0">
        <w:rPr>
          <w:rFonts w:ascii="Times New Roman" w:hAnsi="Times New Roman"/>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rPr>
        <w:t>Функционально-планировочное образование</w:t>
      </w:r>
      <w:r w:rsidRPr="00A84AC0">
        <w:rPr>
          <w:rFonts w:ascii="Times New Roman" w:hAnsi="Times New Roman" w:cs="Tahoma"/>
        </w:rPr>
        <w:t xml:space="preserve"> – часть территории города,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территорий.</w:t>
      </w:r>
    </w:p>
    <w:p w:rsidR="00A84AC0" w:rsidRPr="00A84AC0" w:rsidRDefault="00A84AC0" w:rsidP="00A84AC0">
      <w:pPr>
        <w:ind w:firstLine="709"/>
        <w:jc w:val="both"/>
        <w:rPr>
          <w:rFonts w:ascii="Times New Roman" w:hAnsi="Times New Roman" w:cs="Tahoma"/>
        </w:rPr>
      </w:pPr>
      <w:r w:rsidRPr="00A84AC0">
        <w:rPr>
          <w:rFonts w:ascii="Times New Roman" w:hAnsi="Times New Roman" w:cs="Tahoma"/>
          <w:i/>
          <w:iCs/>
        </w:rPr>
        <w:t>Элементы комплексного благоустройства –</w:t>
      </w:r>
      <w:r w:rsidRPr="00A84AC0">
        <w:rPr>
          <w:rFonts w:ascii="Times New Roman" w:hAnsi="Times New Roman" w:cs="Tahoma"/>
        </w:rPr>
        <w:t xml:space="preserve">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w:t>
      </w:r>
    </w:p>
    <w:p w:rsidR="00ED0E31" w:rsidRDefault="00ED0E31" w:rsidP="00ED0E31">
      <w:pPr>
        <w:jc w:val="both"/>
        <w:rPr>
          <w:rFonts w:ascii="Times New Roman" w:hAnsi="Times New Roman"/>
          <w:sz w:val="20"/>
          <w:szCs w:val="20"/>
        </w:rPr>
      </w:pPr>
    </w:p>
    <w:p w:rsidR="00ED0E31" w:rsidRPr="00ED0E31" w:rsidRDefault="00ED0E31" w:rsidP="00ED0E31">
      <w:pPr>
        <w:jc w:val="both"/>
        <w:rPr>
          <w:rFonts w:ascii="Times New Roman" w:hAnsi="Times New Roman"/>
          <w:sz w:val="20"/>
          <w:szCs w:val="20"/>
        </w:rPr>
      </w:pPr>
    </w:p>
    <w:p w:rsidR="00B036C8" w:rsidRPr="00B036C8" w:rsidRDefault="00631E30" w:rsidP="00B036C8">
      <w:pPr>
        <w:widowControl/>
        <w:autoSpaceDE w:val="0"/>
        <w:autoSpaceDN w:val="0"/>
        <w:adjustRightInd w:val="0"/>
        <w:jc w:val="center"/>
        <w:outlineLvl w:val="0"/>
        <w:rPr>
          <w:rFonts w:ascii="Times New Roman" w:eastAsia="Calibri" w:hAnsi="Times New Roman"/>
          <w:b/>
          <w:lang w:eastAsia="en-US"/>
        </w:rPr>
      </w:pPr>
      <w:r>
        <w:rPr>
          <w:rFonts w:ascii="Times New Roman" w:eastAsia="Calibri" w:hAnsi="Times New Roman"/>
          <w:b/>
          <w:lang w:eastAsia="en-US"/>
        </w:rPr>
        <w:t xml:space="preserve">РАЗДЕЛ </w:t>
      </w:r>
      <w:r w:rsidRPr="00631E30">
        <w:rPr>
          <w:rFonts w:ascii="Times New Roman" w:hAnsi="Times New Roman"/>
          <w:b/>
        </w:rPr>
        <w:t>IV</w:t>
      </w:r>
      <w:r w:rsidRPr="00F84BCF">
        <w:rPr>
          <w:b/>
          <w:sz w:val="28"/>
          <w:szCs w:val="28"/>
        </w:rPr>
        <w:t xml:space="preserve"> </w:t>
      </w:r>
      <w:r w:rsidR="00B036C8" w:rsidRPr="00B036C8">
        <w:rPr>
          <w:rFonts w:ascii="Times New Roman" w:eastAsia="Calibri" w:hAnsi="Times New Roman"/>
          <w:b/>
          <w:lang w:eastAsia="en-US"/>
        </w:rPr>
        <w:t xml:space="preserve"> МАТЕРИАЛЫ ПО ОБОСНОВАНИЮ РАСЧЕТНЫХ</w:t>
      </w:r>
    </w:p>
    <w:p w:rsidR="00B036C8" w:rsidRPr="00B036C8" w:rsidRDefault="00B036C8" w:rsidP="00B036C8">
      <w:pPr>
        <w:widowControl/>
        <w:autoSpaceDE w:val="0"/>
        <w:autoSpaceDN w:val="0"/>
        <w:adjustRightInd w:val="0"/>
        <w:jc w:val="center"/>
        <w:rPr>
          <w:rFonts w:ascii="Times New Roman" w:eastAsia="Calibri" w:hAnsi="Times New Roman"/>
          <w:b/>
          <w:lang w:eastAsia="en-US"/>
        </w:rPr>
      </w:pPr>
      <w:r w:rsidRPr="00B036C8">
        <w:rPr>
          <w:rFonts w:ascii="Times New Roman" w:eastAsia="Calibri" w:hAnsi="Times New Roman"/>
          <w:b/>
          <w:lang w:eastAsia="en-US"/>
        </w:rPr>
        <w:t>ПОКАЗАТЕЛЕЙ, УСТАНОВЛЕННЫХ В ОСНОВНОЙ ЧАСТИ НОРМАТИВОВ ГРАДОСТРОИТЕЛЬНОГО ПРОЕКТИРОВАНИЯ</w:t>
      </w:r>
    </w:p>
    <w:p w:rsidR="00B036C8" w:rsidRPr="00B036C8" w:rsidRDefault="00B036C8" w:rsidP="00AC642F">
      <w:pPr>
        <w:widowControl/>
        <w:autoSpaceDE w:val="0"/>
        <w:autoSpaceDN w:val="0"/>
        <w:adjustRightInd w:val="0"/>
        <w:jc w:val="center"/>
        <w:rPr>
          <w:rFonts w:ascii="Times New Roman" w:eastAsia="Calibri" w:hAnsi="Times New Roman"/>
          <w:b/>
          <w:lang w:eastAsia="en-US"/>
        </w:rPr>
      </w:pP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b/>
          <w:lang w:eastAsia="en-US"/>
        </w:rPr>
        <w:t>3.1.</w:t>
      </w:r>
      <w:r w:rsidRPr="00B036C8">
        <w:rPr>
          <w:rFonts w:ascii="Times New Roman" w:eastAsia="Calibri" w:hAnsi="Times New Roman"/>
          <w:lang w:eastAsia="en-US"/>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r w:rsidR="00F6176D">
        <w:rPr>
          <w:rFonts w:ascii="Times New Roman" w:eastAsia="Calibri" w:hAnsi="Times New Roman"/>
          <w:lang w:eastAsia="en-US"/>
        </w:rPr>
        <w:t xml:space="preserve">Красноярского </w:t>
      </w:r>
      <w:r w:rsidRPr="00B036C8">
        <w:rPr>
          <w:rFonts w:ascii="Times New Roman" w:eastAsia="Calibri" w:hAnsi="Times New Roman"/>
          <w:lang w:eastAsia="en-US"/>
        </w:rPr>
        <w:t>муниципального образования подготовлены с учетом:</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 xml:space="preserve">административно-территориального устройства </w:t>
      </w:r>
      <w:r w:rsidR="00F6176D">
        <w:rPr>
          <w:rFonts w:ascii="Times New Roman" w:eastAsia="Calibri" w:hAnsi="Times New Roman"/>
          <w:lang w:eastAsia="en-US"/>
        </w:rPr>
        <w:t>Красноярского</w:t>
      </w:r>
      <w:r w:rsidR="00F6176D" w:rsidRPr="00B036C8">
        <w:rPr>
          <w:rFonts w:ascii="Times New Roman" w:eastAsia="Calibri" w:hAnsi="Times New Roman"/>
          <w:lang w:eastAsia="en-US"/>
        </w:rPr>
        <w:t xml:space="preserve"> </w:t>
      </w:r>
      <w:r w:rsidRPr="00B036C8">
        <w:rPr>
          <w:rFonts w:ascii="Times New Roman" w:eastAsia="Calibri" w:hAnsi="Times New Roman"/>
          <w:lang w:eastAsia="en-US"/>
        </w:rPr>
        <w:t>муниципального образовани</w:t>
      </w:r>
      <w:r w:rsidRPr="00F6176D">
        <w:rPr>
          <w:rFonts w:ascii="Times New Roman" w:eastAsia="Calibri" w:hAnsi="Times New Roman"/>
          <w:lang w:eastAsia="en-US"/>
        </w:rPr>
        <w:t>я;</w:t>
      </w:r>
    </w:p>
    <w:p w:rsidR="00B036C8" w:rsidRPr="00B036C8" w:rsidRDefault="00B036C8" w:rsidP="00ED0E31">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 xml:space="preserve">социально-демографического состава и плотности населения на территории </w:t>
      </w:r>
      <w:r w:rsidR="00ED0E31" w:rsidRPr="00ED0E31">
        <w:rPr>
          <w:rFonts w:ascii="Times New Roman" w:eastAsia="Calibri" w:hAnsi="Times New Roman"/>
          <w:lang w:eastAsia="en-US"/>
        </w:rPr>
        <w:t xml:space="preserve">Красноярского </w:t>
      </w:r>
      <w:r w:rsidRPr="00B036C8">
        <w:rPr>
          <w:rFonts w:ascii="Times New Roman" w:eastAsia="Calibri" w:hAnsi="Times New Roman"/>
          <w:lang w:eastAsia="en-US"/>
        </w:rPr>
        <w:t>муниципального образования;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 xml:space="preserve">природно-климатических условий </w:t>
      </w:r>
      <w:r w:rsidR="00F6176D" w:rsidRPr="00F6176D">
        <w:rPr>
          <w:rFonts w:ascii="Times New Roman" w:eastAsia="Calibri" w:hAnsi="Times New Roman"/>
          <w:lang w:eastAsia="en-US"/>
        </w:rPr>
        <w:t xml:space="preserve">Красноярского </w:t>
      </w:r>
      <w:r w:rsidRPr="00B036C8">
        <w:rPr>
          <w:rFonts w:ascii="Times New Roman" w:eastAsia="Calibri" w:hAnsi="Times New Roman"/>
          <w:lang w:eastAsia="en-US"/>
        </w:rPr>
        <w:t>муниципального образования</w:t>
      </w:r>
      <w:r w:rsidRPr="00F6176D">
        <w:rPr>
          <w:rFonts w:ascii="Times New Roman" w:eastAsia="Calibri" w:hAnsi="Times New Roman"/>
          <w:lang w:eastAsia="en-US"/>
        </w:rPr>
        <w:t>;</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 xml:space="preserve">документов территориального планирования и градостроительного зонирования, документов по планировке территории, муниципальных программ </w:t>
      </w:r>
      <w:r w:rsidR="00F6176D" w:rsidRPr="00F6176D">
        <w:rPr>
          <w:rFonts w:ascii="Times New Roman" w:eastAsia="Calibri" w:hAnsi="Times New Roman"/>
          <w:lang w:eastAsia="en-US"/>
        </w:rPr>
        <w:t xml:space="preserve">Красноярского </w:t>
      </w:r>
      <w:r w:rsidRPr="00B036C8">
        <w:rPr>
          <w:rFonts w:ascii="Times New Roman" w:eastAsia="Calibri" w:hAnsi="Times New Roman"/>
          <w:lang w:eastAsia="en-US"/>
        </w:rPr>
        <w:t>муниципального образовани</w:t>
      </w:r>
      <w:r w:rsidRPr="00F6176D">
        <w:rPr>
          <w:rFonts w:ascii="Times New Roman" w:eastAsia="Calibri" w:hAnsi="Times New Roman"/>
          <w:lang w:eastAsia="en-US"/>
        </w:rPr>
        <w:t>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предложений органов заинтересованных лиц.</w:t>
      </w:r>
    </w:p>
    <w:p w:rsidR="00B036C8" w:rsidRPr="00B036C8" w:rsidRDefault="00B036C8" w:rsidP="00467BD9">
      <w:pPr>
        <w:widowControl/>
        <w:autoSpaceDE w:val="0"/>
        <w:autoSpaceDN w:val="0"/>
        <w:adjustRightInd w:val="0"/>
        <w:spacing w:before="200"/>
        <w:ind w:firstLine="426"/>
        <w:jc w:val="both"/>
        <w:rPr>
          <w:rFonts w:ascii="Times New Roman" w:eastAsia="Calibri" w:hAnsi="Times New Roman"/>
          <w:lang w:eastAsia="en-US"/>
        </w:rPr>
      </w:pPr>
      <w:r w:rsidRPr="00B036C8">
        <w:rPr>
          <w:rFonts w:ascii="Times New Roman" w:eastAsia="Calibri" w:hAnsi="Times New Roman"/>
          <w:b/>
          <w:lang w:eastAsia="en-US"/>
        </w:rPr>
        <w:t>3.2.</w:t>
      </w:r>
      <w:r w:rsidRPr="00B036C8">
        <w:rPr>
          <w:rFonts w:ascii="Times New Roman" w:eastAsia="Calibri" w:hAnsi="Times New Roman"/>
          <w:lang w:eastAsia="en-US"/>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r w:rsidR="00F6176D" w:rsidRPr="00F6176D">
        <w:rPr>
          <w:rFonts w:ascii="Times New Roman" w:eastAsia="Calibri" w:hAnsi="Times New Roman"/>
          <w:lang w:eastAsia="en-US"/>
        </w:rPr>
        <w:t xml:space="preserve">Красноярского </w:t>
      </w:r>
      <w:r w:rsidRPr="00B036C8">
        <w:rPr>
          <w:rFonts w:ascii="Times New Roman" w:eastAsia="Calibri" w:hAnsi="Times New Roman"/>
          <w:lang w:eastAsia="en-US"/>
        </w:rPr>
        <w:t>муниципального образования разработаны в соответствии со следующими нормативными правовыми документами:</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Градостроительный</w:t>
      </w:r>
      <w:r w:rsidR="00FA3045">
        <w:rPr>
          <w:rFonts w:ascii="Times New Roman" w:eastAsia="Calibri" w:hAnsi="Times New Roman"/>
          <w:lang w:eastAsia="en-US"/>
        </w:rPr>
        <w:t xml:space="preserve"> </w:t>
      </w:r>
      <w:r w:rsidRPr="00B036C8">
        <w:rPr>
          <w:rFonts w:ascii="Times New Roman" w:eastAsia="Calibri" w:hAnsi="Times New Roman"/>
          <w:lang w:eastAsia="en-US"/>
        </w:rPr>
        <w:t>кодекс</w:t>
      </w:r>
      <w:r w:rsidR="00FA3045">
        <w:rPr>
          <w:rFonts w:ascii="Times New Roman" w:eastAsia="Calibri" w:hAnsi="Times New Roman"/>
          <w:lang w:eastAsia="en-US"/>
        </w:rPr>
        <w:t xml:space="preserve"> </w:t>
      </w:r>
      <w:r w:rsidRPr="00B036C8">
        <w:rPr>
          <w:rFonts w:ascii="Times New Roman" w:eastAsia="Calibri" w:hAnsi="Times New Roman"/>
          <w:lang w:eastAsia="en-US"/>
        </w:rPr>
        <w:t>Российской Федерации от 29 дек</w:t>
      </w:r>
      <w:r w:rsidR="00AC642F">
        <w:rPr>
          <w:rFonts w:ascii="Times New Roman" w:eastAsia="Calibri" w:hAnsi="Times New Roman"/>
          <w:lang w:eastAsia="en-US"/>
        </w:rPr>
        <w:t>абря 2004 года №</w:t>
      </w:r>
      <w:r w:rsidRPr="00B036C8">
        <w:rPr>
          <w:rFonts w:ascii="Times New Roman" w:eastAsia="Calibri" w:hAnsi="Times New Roman"/>
          <w:lang w:eastAsia="en-US"/>
        </w:rPr>
        <w:t xml:space="preserve"> 190-ФЗ;</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Земельный</w:t>
      </w:r>
      <w:r w:rsidR="00FA3045">
        <w:rPr>
          <w:rFonts w:ascii="Times New Roman" w:eastAsia="Calibri" w:hAnsi="Times New Roman"/>
          <w:lang w:eastAsia="en-US"/>
        </w:rPr>
        <w:t xml:space="preserve"> </w:t>
      </w:r>
      <w:r w:rsidRPr="00B036C8">
        <w:rPr>
          <w:rFonts w:ascii="Times New Roman" w:eastAsia="Calibri" w:hAnsi="Times New Roman"/>
          <w:lang w:eastAsia="en-US"/>
        </w:rPr>
        <w:t xml:space="preserve"> кодекс</w:t>
      </w:r>
      <w:r w:rsidR="00FA3045">
        <w:rPr>
          <w:rFonts w:ascii="Times New Roman" w:eastAsia="Calibri" w:hAnsi="Times New Roman"/>
          <w:lang w:eastAsia="en-US"/>
        </w:rPr>
        <w:t xml:space="preserve"> </w:t>
      </w:r>
      <w:r w:rsidRPr="00B036C8">
        <w:rPr>
          <w:rFonts w:ascii="Times New Roman" w:eastAsia="Calibri" w:hAnsi="Times New Roman"/>
          <w:lang w:eastAsia="en-US"/>
        </w:rPr>
        <w:t xml:space="preserve"> Российской Фед</w:t>
      </w:r>
      <w:r w:rsidR="00AC642F">
        <w:rPr>
          <w:rFonts w:ascii="Times New Roman" w:eastAsia="Calibri" w:hAnsi="Times New Roman"/>
          <w:lang w:eastAsia="en-US"/>
        </w:rPr>
        <w:t>ерации от 25 октября 2001 года №</w:t>
      </w:r>
      <w:r w:rsidRPr="00B036C8">
        <w:rPr>
          <w:rFonts w:ascii="Times New Roman" w:eastAsia="Calibri" w:hAnsi="Times New Roman"/>
          <w:lang w:eastAsia="en-US"/>
        </w:rPr>
        <w:t xml:space="preserve"> 136-ФЗ;</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Гражданский</w:t>
      </w:r>
      <w:r w:rsidR="00FA3045">
        <w:rPr>
          <w:rFonts w:ascii="Times New Roman" w:eastAsia="Calibri" w:hAnsi="Times New Roman"/>
          <w:lang w:eastAsia="en-US"/>
        </w:rPr>
        <w:t xml:space="preserve"> </w:t>
      </w:r>
      <w:r w:rsidRPr="00B036C8">
        <w:rPr>
          <w:rFonts w:ascii="Times New Roman" w:eastAsia="Calibri" w:hAnsi="Times New Roman"/>
          <w:lang w:eastAsia="en-US"/>
        </w:rPr>
        <w:t xml:space="preserve"> кодекс</w:t>
      </w:r>
      <w:r w:rsidR="00FA3045">
        <w:rPr>
          <w:rFonts w:ascii="Times New Roman" w:eastAsia="Calibri" w:hAnsi="Times New Roman"/>
          <w:lang w:eastAsia="en-US"/>
        </w:rPr>
        <w:t xml:space="preserve"> </w:t>
      </w:r>
      <w:r w:rsidRPr="00B036C8">
        <w:rPr>
          <w:rFonts w:ascii="Times New Roman" w:eastAsia="Calibri" w:hAnsi="Times New Roman"/>
          <w:lang w:eastAsia="en-US"/>
        </w:rPr>
        <w:t xml:space="preserve"> </w:t>
      </w:r>
      <w:r w:rsidR="000109A2">
        <w:rPr>
          <w:rFonts w:ascii="Times New Roman" w:eastAsia="Calibri" w:hAnsi="Times New Roman"/>
          <w:lang w:eastAsia="en-US"/>
        </w:rPr>
        <w:t>Р</w:t>
      </w:r>
      <w:r w:rsidRPr="00B036C8">
        <w:rPr>
          <w:rFonts w:ascii="Times New Roman" w:eastAsia="Calibri" w:hAnsi="Times New Roman"/>
          <w:lang w:eastAsia="en-US"/>
        </w:rPr>
        <w:t>оссийской Федерации, ч</w:t>
      </w:r>
      <w:r w:rsidR="00AC642F">
        <w:rPr>
          <w:rFonts w:ascii="Times New Roman" w:eastAsia="Calibri" w:hAnsi="Times New Roman"/>
          <w:lang w:eastAsia="en-US"/>
        </w:rPr>
        <w:t>асть I, от 30 ноября 1994 года №</w:t>
      </w:r>
      <w:r w:rsidRPr="00B036C8">
        <w:rPr>
          <w:rFonts w:ascii="Times New Roman" w:eastAsia="Calibri" w:hAnsi="Times New Roman"/>
          <w:lang w:eastAsia="en-US"/>
        </w:rPr>
        <w:t xml:space="preserve"> 51-ФЗ;</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Водный кодекс Российской</w:t>
      </w:r>
      <w:r w:rsidR="00AC642F">
        <w:rPr>
          <w:rFonts w:ascii="Times New Roman" w:eastAsia="Calibri" w:hAnsi="Times New Roman"/>
          <w:lang w:eastAsia="en-US"/>
        </w:rPr>
        <w:t xml:space="preserve"> Федерации от 3 июня 2006 года №</w:t>
      </w:r>
      <w:r w:rsidRPr="00B036C8">
        <w:rPr>
          <w:rFonts w:ascii="Times New Roman" w:eastAsia="Calibri" w:hAnsi="Times New Roman"/>
          <w:lang w:eastAsia="en-US"/>
        </w:rPr>
        <w:t xml:space="preserve"> 74-ФЗ;</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Лесной кодекс Российской Фе</w:t>
      </w:r>
      <w:r w:rsidR="00AC642F">
        <w:rPr>
          <w:rFonts w:ascii="Times New Roman" w:eastAsia="Calibri" w:hAnsi="Times New Roman"/>
          <w:lang w:eastAsia="en-US"/>
        </w:rPr>
        <w:t>дерации от 4 декабря 2006 года №</w:t>
      </w:r>
      <w:r w:rsidRPr="00B036C8">
        <w:rPr>
          <w:rFonts w:ascii="Times New Roman" w:eastAsia="Calibri" w:hAnsi="Times New Roman"/>
          <w:lang w:eastAsia="en-US"/>
        </w:rPr>
        <w:t xml:space="preserve"> 200-ФЗ;</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Воздушный кодекс Российской Ф</w:t>
      </w:r>
      <w:r w:rsidR="00AC642F">
        <w:rPr>
          <w:rFonts w:ascii="Times New Roman" w:eastAsia="Calibri" w:hAnsi="Times New Roman"/>
          <w:lang w:eastAsia="en-US"/>
        </w:rPr>
        <w:t>едерации от 19 марта 1997 года №</w:t>
      </w:r>
      <w:r w:rsidRPr="00B036C8">
        <w:rPr>
          <w:rFonts w:ascii="Times New Roman" w:eastAsia="Calibri" w:hAnsi="Times New Roman"/>
          <w:lang w:eastAsia="en-US"/>
        </w:rPr>
        <w:t xml:space="preserve"> 60-ФЗ;</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Жилищный кодекс Российской Фед</w:t>
      </w:r>
      <w:r w:rsidR="00AC642F">
        <w:rPr>
          <w:rFonts w:ascii="Times New Roman" w:eastAsia="Calibri" w:hAnsi="Times New Roman"/>
          <w:lang w:eastAsia="en-US"/>
        </w:rPr>
        <w:t>ерации от 29 декабря 2004 года №</w:t>
      </w:r>
      <w:r w:rsidRPr="00B036C8">
        <w:rPr>
          <w:rFonts w:ascii="Times New Roman" w:eastAsia="Calibri" w:hAnsi="Times New Roman"/>
          <w:lang w:eastAsia="en-US"/>
        </w:rPr>
        <w:t xml:space="preserve"> 188-ФЗ;</w:t>
      </w:r>
    </w:p>
    <w:p w:rsidR="00B036C8" w:rsidRPr="00B036C8" w:rsidRDefault="00B036C8" w:rsidP="00467BD9">
      <w:pPr>
        <w:widowControl/>
        <w:autoSpaceDE w:val="0"/>
        <w:autoSpaceDN w:val="0"/>
        <w:adjustRightInd w:val="0"/>
        <w:ind w:firstLine="426"/>
        <w:rPr>
          <w:rFonts w:ascii="Times New Roman" w:eastAsia="Calibri" w:hAnsi="Times New Roman"/>
          <w:lang w:eastAsia="en-US"/>
        </w:rPr>
      </w:pPr>
      <w:r w:rsidRPr="00B036C8">
        <w:rPr>
          <w:rFonts w:ascii="Times New Roman" w:eastAsia="Calibri" w:hAnsi="Times New Roman"/>
          <w:lang w:eastAsia="en-US"/>
        </w:rPr>
        <w:t xml:space="preserve">Федеральный </w:t>
      </w:r>
      <w:r w:rsidR="00941E97">
        <w:rPr>
          <w:rFonts w:ascii="Times New Roman" w:eastAsia="Calibri" w:hAnsi="Times New Roman"/>
          <w:lang w:eastAsia="en-US"/>
        </w:rPr>
        <w:t xml:space="preserve">закон от 29 декабря 2004 года № </w:t>
      </w:r>
      <w:r w:rsidRPr="00B036C8">
        <w:rPr>
          <w:rFonts w:ascii="Times New Roman" w:eastAsia="Calibri" w:hAnsi="Times New Roman"/>
          <w:lang w:eastAsia="en-US"/>
        </w:rPr>
        <w:t>191-ФЗ «О введении в действие Градостроительног</w:t>
      </w:r>
      <w:r w:rsidR="00941E97">
        <w:rPr>
          <w:rFonts w:ascii="Times New Roman" w:eastAsia="Calibri" w:hAnsi="Times New Roman"/>
          <w:lang w:eastAsia="en-US"/>
        </w:rPr>
        <w:t>о кодекса Российской Федерации»</w:t>
      </w:r>
      <w:r w:rsidRPr="00B036C8">
        <w:rPr>
          <w:rFonts w:ascii="Times New Roman" w:eastAsia="Calibri" w:hAnsi="Times New Roman"/>
          <w:lang w:eastAsia="en-US"/>
        </w:rPr>
        <w:t>;</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Федеральный</w:t>
      </w:r>
      <w:r w:rsidR="00941E97">
        <w:rPr>
          <w:rFonts w:ascii="Times New Roman" w:eastAsia="Calibri" w:hAnsi="Times New Roman"/>
          <w:lang w:eastAsia="en-US"/>
        </w:rPr>
        <w:t xml:space="preserve"> закон от 25 октября 2001 года №</w:t>
      </w:r>
      <w:r w:rsidRPr="00B036C8">
        <w:rPr>
          <w:rFonts w:ascii="Times New Roman" w:eastAsia="Calibri" w:hAnsi="Times New Roman"/>
          <w:lang w:eastAsia="en-US"/>
        </w:rPr>
        <w:t xml:space="preserve"> 137-ФЗ «О введении в действие Земельного кодекса Российской Федерации»;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Федеральный</w:t>
      </w:r>
      <w:r w:rsidR="00941E97">
        <w:rPr>
          <w:rFonts w:ascii="Times New Roman" w:eastAsia="Calibri" w:hAnsi="Times New Roman"/>
          <w:lang w:eastAsia="en-US"/>
        </w:rPr>
        <w:t xml:space="preserve"> закон от 27 декабря 2002 года №</w:t>
      </w:r>
      <w:r w:rsidRPr="00B036C8">
        <w:rPr>
          <w:rFonts w:ascii="Times New Roman" w:eastAsia="Calibri" w:hAnsi="Times New Roman"/>
          <w:lang w:eastAsia="en-US"/>
        </w:rPr>
        <w:t xml:space="preserve"> 184-ФЗ «О техническом регулировании»;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w:t>
      </w:r>
      <w:r w:rsidR="00941E97">
        <w:rPr>
          <w:rFonts w:ascii="Times New Roman" w:eastAsia="Calibri" w:hAnsi="Times New Roman"/>
          <w:lang w:eastAsia="en-US"/>
        </w:rPr>
        <w:t>ый закон от 8 ноября 2007 года №</w:t>
      </w:r>
      <w:r w:rsidRPr="00B036C8">
        <w:rPr>
          <w:rFonts w:ascii="Times New Roman" w:eastAsia="Calibri" w:hAnsi="Times New Roman"/>
          <w:lang w:eastAsia="en-US"/>
        </w:rPr>
        <w:t xml:space="preserve"> 257-ФЗ «Об автомобильных дорогах и о дорожной деятельности в Российской Федерации и о внесении изменений в отдельные </w:t>
      </w:r>
      <w:r w:rsidRPr="00B036C8">
        <w:rPr>
          <w:rFonts w:ascii="Times New Roman" w:eastAsia="Calibri" w:hAnsi="Times New Roman"/>
          <w:lang w:eastAsia="en-US"/>
        </w:rPr>
        <w:lastRenderedPageBreak/>
        <w:t>законодательные акты Российской Федерации»;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Федеральны</w:t>
      </w:r>
      <w:r w:rsidR="00941E97">
        <w:rPr>
          <w:rFonts w:ascii="Times New Roman" w:eastAsia="Calibri" w:hAnsi="Times New Roman"/>
          <w:lang w:eastAsia="en-US"/>
        </w:rPr>
        <w:t>й закон от 10 января 2003 года №</w:t>
      </w:r>
      <w:r w:rsidRPr="00B036C8">
        <w:rPr>
          <w:rFonts w:ascii="Times New Roman" w:eastAsia="Calibri" w:hAnsi="Times New Roman"/>
          <w:lang w:eastAsia="en-US"/>
        </w:rPr>
        <w:t xml:space="preserve"> 17-ФЗ «О железнодорожном транспорте в Российской Федерации»;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w:t>
      </w:r>
      <w:r w:rsidR="00941E97">
        <w:rPr>
          <w:rFonts w:ascii="Times New Roman" w:eastAsia="Calibri" w:hAnsi="Times New Roman"/>
          <w:lang w:eastAsia="en-US"/>
        </w:rPr>
        <w:t>ный закон от 25 июня 2002 года №</w:t>
      </w:r>
      <w:r w:rsidRPr="00B036C8">
        <w:rPr>
          <w:rFonts w:ascii="Times New Roman" w:eastAsia="Calibri" w:hAnsi="Times New Roman"/>
          <w:lang w:eastAsia="en-US"/>
        </w:rPr>
        <w:t xml:space="preserve"> 73-ФЗ «Об объектах культурного наследия (памятниках истории и культуры) народов Российской Федерации»;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Федеральны</w:t>
      </w:r>
      <w:r w:rsidR="00941E97">
        <w:rPr>
          <w:rFonts w:ascii="Times New Roman" w:eastAsia="Calibri" w:hAnsi="Times New Roman"/>
          <w:lang w:eastAsia="en-US"/>
        </w:rPr>
        <w:t>й закон от 10 января 2002 года №</w:t>
      </w:r>
      <w:r w:rsidRPr="00B036C8">
        <w:rPr>
          <w:rFonts w:ascii="Times New Roman" w:eastAsia="Calibri" w:hAnsi="Times New Roman"/>
          <w:lang w:eastAsia="en-US"/>
        </w:rPr>
        <w:t xml:space="preserve"> 7-ФЗ «Об охране окружающей среды»;</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Федеральны</w:t>
      </w:r>
      <w:r w:rsidR="00941E97">
        <w:rPr>
          <w:rFonts w:ascii="Times New Roman" w:eastAsia="Calibri" w:hAnsi="Times New Roman"/>
          <w:lang w:eastAsia="en-US"/>
        </w:rPr>
        <w:t>й закон от 4 декабря 2007 года №</w:t>
      </w:r>
      <w:r w:rsidRPr="00B036C8">
        <w:rPr>
          <w:rFonts w:ascii="Times New Roman" w:eastAsia="Calibri" w:hAnsi="Times New Roman"/>
          <w:lang w:eastAsia="en-US"/>
        </w:rPr>
        <w:t xml:space="preserve"> 329-ФЗ «О физической культуре и спорте в Российской Федерации»;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Федеральный</w:t>
      </w:r>
      <w:r w:rsidR="00941E97">
        <w:rPr>
          <w:rFonts w:ascii="Times New Roman" w:eastAsia="Calibri" w:hAnsi="Times New Roman"/>
          <w:lang w:eastAsia="en-US"/>
        </w:rPr>
        <w:t xml:space="preserve"> закон от 30 декабря 2009 года №</w:t>
      </w:r>
      <w:r w:rsidRPr="00B036C8">
        <w:rPr>
          <w:rFonts w:ascii="Times New Roman" w:eastAsia="Calibri" w:hAnsi="Times New Roman"/>
          <w:lang w:eastAsia="en-US"/>
        </w:rPr>
        <w:t xml:space="preserve"> 384-ФЗ «Технический регламент о безопасности зданий и сооружений»;</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Федеральный зак</w:t>
      </w:r>
      <w:r w:rsidR="00941E97">
        <w:rPr>
          <w:rFonts w:ascii="Times New Roman" w:eastAsia="Calibri" w:hAnsi="Times New Roman"/>
          <w:lang w:eastAsia="en-US"/>
        </w:rPr>
        <w:t>он от 22 июля 2008 года №</w:t>
      </w:r>
      <w:r w:rsidRPr="00B036C8">
        <w:rPr>
          <w:rFonts w:ascii="Times New Roman" w:eastAsia="Calibri" w:hAnsi="Times New Roman"/>
          <w:lang w:eastAsia="en-US"/>
        </w:rPr>
        <w:t xml:space="preserve"> 123-ФЗ «Технический регламент о требованиях пожарной безопасности»;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постановление Правительства Российской Фед</w:t>
      </w:r>
      <w:r w:rsidR="00941E97">
        <w:rPr>
          <w:rFonts w:ascii="Times New Roman" w:eastAsia="Calibri" w:hAnsi="Times New Roman"/>
          <w:lang w:eastAsia="en-US"/>
        </w:rPr>
        <w:t>ерации от 16 февраля 2008 года №</w:t>
      </w:r>
      <w:r w:rsidRPr="00B036C8">
        <w:rPr>
          <w:rFonts w:ascii="Times New Roman" w:eastAsia="Calibri" w:hAnsi="Times New Roman"/>
          <w:lang w:eastAsia="en-US"/>
        </w:rPr>
        <w:t xml:space="preserve"> 87 «О составе разделов проектной документации и требованиях к их содержанию»;</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постановление Правительства Российской Фед</w:t>
      </w:r>
      <w:r w:rsidR="00941E97">
        <w:rPr>
          <w:rFonts w:ascii="Times New Roman" w:eastAsia="Calibri" w:hAnsi="Times New Roman"/>
          <w:lang w:eastAsia="en-US"/>
        </w:rPr>
        <w:t>ерации от 2 сентября 2009 года №</w:t>
      </w:r>
      <w:r w:rsidRPr="00B036C8">
        <w:rPr>
          <w:rFonts w:ascii="Times New Roman" w:eastAsia="Calibri" w:hAnsi="Times New Roman"/>
          <w:lang w:eastAsia="en-US"/>
        </w:rPr>
        <w:t xml:space="preserve"> 717 «О нормах отвода земель для размещения автомобильных дорог и (или) объектов дорожного сервиса»;</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постановление Правительства Российской Феде</w:t>
      </w:r>
      <w:r w:rsidR="00941E97">
        <w:rPr>
          <w:rFonts w:ascii="Times New Roman" w:eastAsia="Calibri" w:hAnsi="Times New Roman"/>
          <w:lang w:eastAsia="en-US"/>
        </w:rPr>
        <w:t>рации от 28 сентября 2009 года №</w:t>
      </w:r>
      <w:r w:rsidRPr="00B036C8">
        <w:rPr>
          <w:rFonts w:ascii="Times New Roman" w:eastAsia="Calibri" w:hAnsi="Times New Roman"/>
          <w:lang w:eastAsia="en-US"/>
        </w:rPr>
        <w:t xml:space="preserve"> 767 «О классификации автомобильных дорог в Российской Федерации»;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постановление Правительства Российской Фед</w:t>
      </w:r>
      <w:r w:rsidR="00941E97">
        <w:rPr>
          <w:rFonts w:ascii="Times New Roman" w:eastAsia="Calibri" w:hAnsi="Times New Roman"/>
          <w:lang w:eastAsia="en-US"/>
        </w:rPr>
        <w:t>ерации от 29 октября 2009 года №</w:t>
      </w:r>
      <w:r w:rsidRPr="00B036C8">
        <w:rPr>
          <w:rFonts w:ascii="Times New Roman" w:eastAsia="Calibri" w:hAnsi="Times New Roman"/>
          <w:lang w:eastAsia="en-US"/>
        </w:rPr>
        <w:t xml:space="preserve"> 860 «О требованиях к обеспеченности автомобильных дорог общего пользования объектами дорожного сервиса, размещаемыми в границах полос отвода»;</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распоряжение Правительства Российской</w:t>
      </w:r>
      <w:r w:rsidR="00941E97">
        <w:rPr>
          <w:rFonts w:ascii="Times New Roman" w:eastAsia="Calibri" w:hAnsi="Times New Roman"/>
          <w:lang w:eastAsia="en-US"/>
        </w:rPr>
        <w:t xml:space="preserve"> Федерации от 3 июля 1996 года №</w:t>
      </w:r>
      <w:r w:rsidRPr="00B036C8">
        <w:rPr>
          <w:rFonts w:ascii="Times New Roman" w:eastAsia="Calibri" w:hAnsi="Times New Roman"/>
          <w:lang w:eastAsia="en-US"/>
        </w:rPr>
        <w:t xml:space="preserve"> 1063-р;</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распоряжение Правительства Российской Фе</w:t>
      </w:r>
      <w:r w:rsidR="00941E97">
        <w:rPr>
          <w:rFonts w:ascii="Times New Roman" w:eastAsia="Calibri" w:hAnsi="Times New Roman"/>
          <w:lang w:eastAsia="en-US"/>
        </w:rPr>
        <w:t>дерации от 7 августа 2009 года №</w:t>
      </w:r>
      <w:r w:rsidRPr="00B036C8">
        <w:rPr>
          <w:rFonts w:ascii="Times New Roman" w:eastAsia="Calibri" w:hAnsi="Times New Roman"/>
          <w:lang w:eastAsia="en-US"/>
        </w:rPr>
        <w:t xml:space="preserve"> 1101-р;</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приказ Министерства регионального развития Российской Федерации от 26 мая 2011 года</w:t>
      </w:r>
      <w:r w:rsidR="00941E97">
        <w:rPr>
          <w:rFonts w:ascii="Times New Roman" w:eastAsia="Calibri" w:hAnsi="Times New Roman"/>
          <w:lang w:eastAsia="en-US"/>
        </w:rPr>
        <w:t xml:space="preserve"> №</w:t>
      </w:r>
      <w:r w:rsidRPr="00B036C8">
        <w:rPr>
          <w:rFonts w:ascii="Times New Roman" w:eastAsia="Calibri" w:hAnsi="Times New Roman"/>
          <w:lang w:eastAsia="en-US"/>
        </w:rPr>
        <w:t xml:space="preserve"> 244 «Об утверждении Методических рекомендаций по разработке проектов генеральных планов поселений и городских округов»;</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приказ Министерства здравоохранения Российской Фе</w:t>
      </w:r>
      <w:r w:rsidR="00941E97">
        <w:rPr>
          <w:rFonts w:ascii="Times New Roman" w:eastAsia="Calibri" w:hAnsi="Times New Roman"/>
          <w:lang w:eastAsia="en-US"/>
        </w:rPr>
        <w:t>дерации от 6 августа 2013 года №</w:t>
      </w:r>
      <w:r w:rsidRPr="00B036C8">
        <w:rPr>
          <w:rFonts w:ascii="Times New Roman" w:eastAsia="Calibri" w:hAnsi="Times New Roman"/>
          <w:lang w:eastAsia="en-US"/>
        </w:rPr>
        <w:t xml:space="preserve"> 529н «Об утверждении номенклатуры медицинских организаций»;</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приказ Министерства здравоохранения и социального развития Российской</w:t>
      </w:r>
      <w:r w:rsidR="00304DD1">
        <w:rPr>
          <w:rFonts w:ascii="Times New Roman" w:eastAsia="Calibri" w:hAnsi="Times New Roman"/>
          <w:lang w:eastAsia="en-US"/>
        </w:rPr>
        <w:t xml:space="preserve"> Федерации от 15 мая 2012 года №</w:t>
      </w:r>
      <w:r w:rsidRPr="00B036C8">
        <w:rPr>
          <w:rFonts w:ascii="Times New Roman" w:eastAsia="Calibri" w:hAnsi="Times New Roman"/>
          <w:lang w:eastAsia="en-US"/>
        </w:rPr>
        <w:t xml:space="preserve"> 543н «Об утверждении Положения об организации оказания первичной медико-санитарной помощи взрослому населению»;</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88.13330.2014. Свод правил. Защитные сооружения гражданской обороны. Актуализированная редакция СНиП II-11-77*;</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11.13130.2009. Свод правил. Места дислокации подразделений пожарной охраны. Порядок и методика определения;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30-102-99. Свод правил. Планировка и застройка территорий малоэтажного жилищного строительства;</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55.13330.2016. Свод правил. Дома жилые одноквартирные. Актуализированная редакция СНиП 31-02-2001;</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35-105-2002. Свод правил. Реконструкция городской застройки с учетом доступности инвалидов и других маломобильных групп населения;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59.13330.2012. Свод правил. Доступность зданий и сооружений для маломобильных групп населения. Актуализированная редакция СНиП 35-01-2001;</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35-102-2001. Свод правил. Жилая среда с планировочными элементами, доступными инвалидам;</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34.13330.2012. Свод правил. Автомобильные дороги. Актуализированная редакция СНиП 2.05.02-85;</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113.13330.2012. Свод правил. Стоянки автомобилей. Актуализированная редакция СНиП 21-02-99*;</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СНиП 11-04-2003 «Инструкция о порядке разработки, согласования, экспертизы и утверждения градостроительной документации»;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СН 467-74. Нормы отвода земель для автомобильных дорог;</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lastRenderedPageBreak/>
        <w:t>СанПиН 2.2.1/2.1.1.1200-03 «Санитарно-защитные зоны и санитарная классификация предприятий, сооружений и иных объектов»;</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РДС 30-201-98 «Система нормативных документов в строительстве. Руководящий документ. Инструкция о порядке проектирования и установления красных линий в городах и других поселениях Российской Федерации»</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ГОСТ Р 52399-2005 «Геометрические элементы автомобильных дорог»;</w:t>
      </w:r>
    </w:p>
    <w:p w:rsidR="00B036C8" w:rsidRPr="00B036C8" w:rsidRDefault="00941E97" w:rsidP="00467BD9">
      <w:pPr>
        <w:widowControl/>
        <w:autoSpaceDE w:val="0"/>
        <w:autoSpaceDN w:val="0"/>
        <w:adjustRightInd w:val="0"/>
        <w:ind w:firstLine="426"/>
        <w:jc w:val="both"/>
        <w:rPr>
          <w:rFonts w:ascii="Times New Roman" w:eastAsia="Calibri" w:hAnsi="Times New Roman"/>
          <w:lang w:eastAsia="en-US"/>
        </w:rPr>
      </w:pPr>
      <w:r>
        <w:rPr>
          <w:rFonts w:ascii="Times New Roman" w:eastAsia="Calibri" w:hAnsi="Times New Roman"/>
          <w:lang w:eastAsia="en-US"/>
        </w:rPr>
        <w:t xml:space="preserve">ГОСТ </w:t>
      </w:r>
      <w:r w:rsidR="00B036C8" w:rsidRPr="00B036C8">
        <w:rPr>
          <w:rFonts w:ascii="Times New Roman" w:eastAsia="Calibri" w:hAnsi="Times New Roman"/>
          <w:lang w:eastAsia="en-US"/>
        </w:rPr>
        <w:t>Р 52289-2004.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ГОСТ Р 52282-2004. Национальный стандарт Российской Федерации. «Технические средства организации дорожного движения. Светофоры дорожные. Типы и основные параметры. Общие технические требования. Методы испытаний»;</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ГОСТ Р 52143-2003 «Социальное обслуживание населения. Основные виды социальных услуг»;</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ГОСТ Р 52498-2005 «Социальное обслуживание населения. Классификация учреждений социального обслуживания»;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СанПиН 2.1.3.2630-10 «Санитарно-эпидемиологические требования к организациям, осуществляющим медицинскую деятельность»;</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СанПиН 2.1.2.2645-10 «Санитарно-эпидемиологические требования к условиям проживания в жилых зданиях и помещениях»;</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31-112-2004. Свод правил. Физкультурно-спортивные залы;</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31-115-2006. Свод правил. Открытые плоскостные физкультурно-спортивные сооружения;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31-113-2004. Свод правил. Бассейны для плавания;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118.13330.2012. Свод правил. Общественные здания и сооружения;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44.13330.2011. Свод правил. Административные и бытовые здания. Актуализированная редакция СНиП 2.09.04-87*;</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СП 54.13330.2011. Свод правил. Здания жилые многоквартирные. Актуализированная редакция СНиП 31-01-2003;</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СанПиН 2.2.1/2.1.1.1076-01 «Гигиенические требования к инсоляции и солнцезащите помещений жилых и общественных зданий и территорий»;</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ГОСТ Р 52058-2003 «Услуги бытовые. Услуги прачечных. Общие технические условия»;</w:t>
      </w:r>
    </w:p>
    <w:p w:rsidR="00B036C8" w:rsidRPr="00B036C8" w:rsidRDefault="00B036C8" w:rsidP="00467BD9">
      <w:pPr>
        <w:widowControl/>
        <w:autoSpaceDE w:val="0"/>
        <w:autoSpaceDN w:val="0"/>
        <w:adjustRightInd w:val="0"/>
        <w:ind w:firstLine="426"/>
        <w:jc w:val="both"/>
        <w:rPr>
          <w:rFonts w:ascii="Times New Roman" w:eastAsia="Calibri" w:hAnsi="Times New Roman"/>
          <w:lang w:eastAsia="en-US"/>
        </w:rPr>
      </w:pPr>
      <w:r w:rsidRPr="00B036C8">
        <w:rPr>
          <w:rFonts w:ascii="Times New Roman" w:eastAsia="Calibri" w:hAnsi="Times New Roman"/>
          <w:lang w:eastAsia="en-US"/>
        </w:rPr>
        <w:t>СанПиН 2.1.2882-11 «Гигиенические требования к размещению, устройству и содержанию кладбищ, зданий и сооружений похоронного назначения».</w:t>
      </w:r>
    </w:p>
    <w:p w:rsidR="00B036C8" w:rsidRPr="00B036C8" w:rsidRDefault="00B036C8" w:rsidP="00B036C8">
      <w:pPr>
        <w:widowControl/>
        <w:autoSpaceDE w:val="0"/>
        <w:autoSpaceDN w:val="0"/>
        <w:adjustRightInd w:val="0"/>
        <w:jc w:val="both"/>
        <w:rPr>
          <w:rFonts w:ascii="Times New Roman" w:eastAsia="Calibri" w:hAnsi="Times New Roman"/>
          <w:lang w:eastAsia="en-US"/>
        </w:rPr>
      </w:pPr>
    </w:p>
    <w:p w:rsidR="00B036C8" w:rsidRPr="00B036C8" w:rsidRDefault="00B036C8" w:rsidP="00B036C8">
      <w:pPr>
        <w:widowControl/>
        <w:autoSpaceDE w:val="0"/>
        <w:autoSpaceDN w:val="0"/>
        <w:adjustRightInd w:val="0"/>
        <w:jc w:val="both"/>
        <w:rPr>
          <w:rFonts w:ascii="Times New Roman" w:eastAsia="Calibri" w:hAnsi="Times New Roman"/>
          <w:lang w:eastAsia="en-US"/>
        </w:rPr>
      </w:pPr>
    </w:p>
    <w:p w:rsidR="00B036C8" w:rsidRPr="00B036C8" w:rsidRDefault="000F28DD" w:rsidP="00B036C8">
      <w:pPr>
        <w:widowControl/>
        <w:autoSpaceDE w:val="0"/>
        <w:autoSpaceDN w:val="0"/>
        <w:adjustRightInd w:val="0"/>
        <w:jc w:val="center"/>
        <w:outlineLvl w:val="0"/>
        <w:rPr>
          <w:rFonts w:ascii="Times New Roman" w:eastAsia="Calibri" w:hAnsi="Times New Roman"/>
          <w:b/>
          <w:lang w:eastAsia="en-US"/>
        </w:rPr>
      </w:pPr>
      <w:r>
        <w:rPr>
          <w:rFonts w:ascii="Times New Roman" w:eastAsia="Calibri" w:hAnsi="Times New Roman"/>
          <w:b/>
          <w:lang w:eastAsia="en-US"/>
        </w:rPr>
        <w:t>РАЗДЕЛ V</w:t>
      </w:r>
      <w:r w:rsidR="00B036C8" w:rsidRPr="00B036C8">
        <w:rPr>
          <w:rFonts w:ascii="Times New Roman" w:eastAsia="Calibri" w:hAnsi="Times New Roman"/>
          <w:b/>
          <w:lang w:eastAsia="en-US"/>
        </w:rPr>
        <w:t xml:space="preserve"> ПРАВИЛА И ОБЛАСТЬ ПРИМЕНЕНИЯ РАСЧЕТНЫХ</w:t>
      </w:r>
    </w:p>
    <w:p w:rsidR="00B036C8" w:rsidRPr="00B036C8" w:rsidRDefault="00B036C8" w:rsidP="00B036C8">
      <w:pPr>
        <w:widowControl/>
        <w:autoSpaceDE w:val="0"/>
        <w:autoSpaceDN w:val="0"/>
        <w:adjustRightInd w:val="0"/>
        <w:jc w:val="center"/>
        <w:rPr>
          <w:rFonts w:ascii="Times New Roman" w:eastAsia="Calibri" w:hAnsi="Times New Roman"/>
          <w:b/>
          <w:lang w:eastAsia="en-US"/>
        </w:rPr>
      </w:pPr>
      <w:r w:rsidRPr="00B036C8">
        <w:rPr>
          <w:rFonts w:ascii="Times New Roman" w:eastAsia="Calibri" w:hAnsi="Times New Roman"/>
          <w:b/>
          <w:lang w:eastAsia="en-US"/>
        </w:rPr>
        <w:t>ПОКАЗАТЕЛЕЙ, СОДЕРЖАЩИХСЯ В ОСНОВНОЙ ЧАСТИ НОРМАТИВОВ</w:t>
      </w:r>
    </w:p>
    <w:p w:rsidR="00B036C8" w:rsidRDefault="00B036C8" w:rsidP="00B036C8">
      <w:pPr>
        <w:widowControl/>
        <w:autoSpaceDE w:val="0"/>
        <w:autoSpaceDN w:val="0"/>
        <w:adjustRightInd w:val="0"/>
        <w:jc w:val="center"/>
        <w:rPr>
          <w:rFonts w:ascii="Times New Roman" w:eastAsia="Calibri" w:hAnsi="Times New Roman"/>
          <w:b/>
          <w:lang w:eastAsia="en-US"/>
        </w:rPr>
      </w:pPr>
      <w:r w:rsidRPr="00B036C8">
        <w:rPr>
          <w:rFonts w:ascii="Times New Roman" w:eastAsia="Calibri" w:hAnsi="Times New Roman"/>
          <w:b/>
          <w:lang w:eastAsia="en-US"/>
        </w:rPr>
        <w:t>ГРАДОСТРОИТЕЛЬНОГО ПРОЕКТИРОВАНИЯ</w:t>
      </w:r>
    </w:p>
    <w:p w:rsidR="003F2751" w:rsidRPr="00B036C8" w:rsidRDefault="003F2751" w:rsidP="00B036C8">
      <w:pPr>
        <w:widowControl/>
        <w:autoSpaceDE w:val="0"/>
        <w:autoSpaceDN w:val="0"/>
        <w:adjustRightInd w:val="0"/>
        <w:jc w:val="center"/>
        <w:rPr>
          <w:rFonts w:ascii="Times New Roman" w:eastAsia="Calibri" w:hAnsi="Times New Roman"/>
          <w:b/>
          <w:lang w:eastAsia="en-US"/>
        </w:rPr>
      </w:pPr>
    </w:p>
    <w:p w:rsidR="00B036C8" w:rsidRPr="00B036C8" w:rsidRDefault="00B036C8" w:rsidP="00467BD9">
      <w:pPr>
        <w:widowControl/>
        <w:autoSpaceDE w:val="0"/>
        <w:autoSpaceDN w:val="0"/>
        <w:adjustRightInd w:val="0"/>
        <w:ind w:firstLine="539"/>
        <w:jc w:val="both"/>
        <w:rPr>
          <w:rFonts w:ascii="Times New Roman" w:eastAsia="Calibri" w:hAnsi="Times New Roman"/>
          <w:lang w:eastAsia="en-US"/>
        </w:rPr>
      </w:pPr>
      <w:r w:rsidRPr="00B036C8">
        <w:rPr>
          <w:rFonts w:ascii="Times New Roman" w:eastAsia="Calibri" w:hAnsi="Times New Roman"/>
          <w:lang w:eastAsia="en-US"/>
        </w:rPr>
        <w:t xml:space="preserve">В соответствии с приказом Министерства регионального развития Российской Федерации от 26 мая 2011 года № 244 «Об утверждении Методических рекомендаций по разработке проектов генеральных планов поселений и городских округов»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инженерной инфраструктуры, благоустройства территории),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объектам культурного наследия, элементов </w:t>
      </w:r>
      <w:r w:rsidRPr="00B036C8">
        <w:rPr>
          <w:rFonts w:ascii="Times New Roman" w:eastAsia="Calibri" w:hAnsi="Times New Roman"/>
          <w:lang w:eastAsia="en-US"/>
        </w:rPr>
        <w:lastRenderedPageBreak/>
        <w:t>планировочной структуры, публичных сервитутов, обеспечивающих устойчивое развитие территорий.</w:t>
      </w:r>
    </w:p>
    <w:p w:rsidR="00B036C8" w:rsidRPr="00B036C8" w:rsidRDefault="00B036C8" w:rsidP="00467BD9">
      <w:pPr>
        <w:widowControl/>
        <w:autoSpaceDE w:val="0"/>
        <w:autoSpaceDN w:val="0"/>
        <w:adjustRightInd w:val="0"/>
        <w:ind w:firstLine="539"/>
        <w:jc w:val="both"/>
        <w:rPr>
          <w:rFonts w:ascii="Times New Roman" w:eastAsia="Calibri" w:hAnsi="Times New Roman"/>
          <w:lang w:eastAsia="en-US"/>
        </w:rPr>
      </w:pPr>
      <w:r w:rsidRPr="00B036C8">
        <w:rPr>
          <w:rFonts w:ascii="Times New Roman" w:eastAsia="Calibri" w:hAnsi="Times New Roman"/>
          <w:lang w:eastAsia="en-US"/>
        </w:rPr>
        <w:t>Нормативы установлены с учетом природно-климатических, социально-демографических, национальных, территориальных особенностей поселения и содержат минимальные расчетные показатели обеспечения благоприятных условий жизнедеятельности человека, в том числе расчетные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B036C8" w:rsidRPr="00B036C8" w:rsidRDefault="00B036C8" w:rsidP="00467BD9">
      <w:pPr>
        <w:widowControl/>
        <w:autoSpaceDE w:val="0"/>
        <w:autoSpaceDN w:val="0"/>
        <w:adjustRightInd w:val="0"/>
        <w:ind w:firstLine="539"/>
        <w:jc w:val="both"/>
        <w:rPr>
          <w:rFonts w:ascii="Times New Roman" w:eastAsia="Calibri" w:hAnsi="Times New Roman"/>
          <w:lang w:eastAsia="en-US"/>
        </w:rPr>
      </w:pPr>
      <w:r w:rsidRPr="00B036C8">
        <w:rPr>
          <w:rFonts w:ascii="Times New Roman" w:eastAsia="Calibri" w:hAnsi="Times New Roman"/>
          <w:lang w:eastAsia="en-US"/>
        </w:rPr>
        <w:t>Нормативы используются при осуществлении градостроительной деятельности физическими и юридическими лицами, принятии уполномоченными органами решений в сфере градостроительной деятельности.</w:t>
      </w:r>
    </w:p>
    <w:p w:rsidR="00B036C8" w:rsidRPr="00B036C8" w:rsidRDefault="00B036C8" w:rsidP="00467BD9">
      <w:pPr>
        <w:widowControl/>
        <w:autoSpaceDE w:val="0"/>
        <w:autoSpaceDN w:val="0"/>
        <w:adjustRightInd w:val="0"/>
        <w:ind w:firstLine="539"/>
        <w:jc w:val="both"/>
        <w:rPr>
          <w:rFonts w:ascii="Times New Roman" w:eastAsia="Calibri" w:hAnsi="Times New Roman"/>
          <w:lang w:eastAsia="en-US"/>
        </w:rPr>
      </w:pPr>
      <w:r w:rsidRPr="00B036C8">
        <w:rPr>
          <w:rFonts w:ascii="Times New Roman" w:eastAsia="Calibri" w:hAnsi="Times New Roman"/>
          <w:lang w:eastAsia="en-US"/>
        </w:rPr>
        <w:t xml:space="preserve">Нормативы градостроительного проектирования распространяются на предлагаемые к размещению на территории </w:t>
      </w:r>
      <w:r w:rsidR="00607DCF">
        <w:rPr>
          <w:rFonts w:ascii="Times New Roman" w:eastAsia="Calibri" w:hAnsi="Times New Roman"/>
          <w:lang w:eastAsia="en-US"/>
        </w:rPr>
        <w:t xml:space="preserve">Красноярского </w:t>
      </w:r>
      <w:r w:rsidRPr="00B036C8">
        <w:rPr>
          <w:rFonts w:ascii="Times New Roman" w:eastAsia="Calibri" w:hAnsi="Times New Roman"/>
          <w:lang w:eastAsia="en-US"/>
        </w:rPr>
        <w:t>муниципального образования объекты в области электро-, тепло-, газо- и водоснабжения населения, водоотведения, транспорта, образования, здравоохранения, физической культуры и спорта, утилизации, обезвреживания, размещения твердых коммунальных отходов, и в иных областях.</w:t>
      </w:r>
    </w:p>
    <w:p w:rsidR="00B036C8" w:rsidRPr="00B036C8" w:rsidRDefault="00B036C8" w:rsidP="00467BD9">
      <w:pPr>
        <w:widowControl/>
        <w:autoSpaceDE w:val="0"/>
        <w:autoSpaceDN w:val="0"/>
        <w:adjustRightInd w:val="0"/>
        <w:ind w:firstLine="540"/>
        <w:jc w:val="both"/>
        <w:rPr>
          <w:rFonts w:ascii="Times New Roman" w:eastAsia="Calibri" w:hAnsi="Times New Roman"/>
          <w:lang w:eastAsia="en-US"/>
        </w:rPr>
      </w:pPr>
      <w:r w:rsidRPr="00B036C8">
        <w:rPr>
          <w:rFonts w:ascii="Times New Roman" w:eastAsia="Calibri" w:hAnsi="Times New Roman"/>
          <w:lang w:eastAsia="en-US"/>
        </w:rPr>
        <w:t xml:space="preserve">Нормативы градостроительного проектирования являются обязательными для применения всеми участниками градостроительной деятельности на территории </w:t>
      </w:r>
      <w:r w:rsidR="00607DCF">
        <w:rPr>
          <w:rFonts w:ascii="Times New Roman" w:eastAsia="Calibri" w:hAnsi="Times New Roman"/>
          <w:lang w:eastAsia="en-US"/>
        </w:rPr>
        <w:t xml:space="preserve">Красноярского </w:t>
      </w:r>
      <w:r w:rsidRPr="00B036C8">
        <w:rPr>
          <w:rFonts w:ascii="Times New Roman" w:eastAsia="Calibri" w:hAnsi="Times New Roman"/>
          <w:lang w:eastAsia="en-US"/>
        </w:rPr>
        <w:t xml:space="preserve">муниципального образования и учитываются при подготовке проектов изменений, вносимых в документы территориального планирования и градостроительного зонирования поселения, подготовке и внесении изменений в документацию по планировке территории поселения, подготовке проектной документации применительно к строящимся, реконструируемым объектам капитального строительства на территории </w:t>
      </w:r>
      <w:r w:rsidR="00607DCF">
        <w:rPr>
          <w:rFonts w:ascii="Times New Roman" w:eastAsia="Calibri" w:hAnsi="Times New Roman"/>
          <w:lang w:eastAsia="en-US"/>
        </w:rPr>
        <w:t xml:space="preserve">Красноярского </w:t>
      </w:r>
      <w:r w:rsidRPr="00B036C8">
        <w:rPr>
          <w:rFonts w:ascii="Times New Roman" w:eastAsia="Calibri" w:hAnsi="Times New Roman"/>
          <w:lang w:eastAsia="en-US"/>
        </w:rPr>
        <w:t>муниципального образования.</w:t>
      </w:r>
    </w:p>
    <w:p w:rsidR="00B06C8A" w:rsidRPr="00E3239A" w:rsidRDefault="00B06C8A" w:rsidP="00E3239A">
      <w:pPr>
        <w:jc w:val="both"/>
        <w:rPr>
          <w:rFonts w:ascii="Times New Roman" w:hAnsi="Times New Roman" w:cs="Tahoma"/>
          <w:sz w:val="22"/>
          <w:szCs w:val="22"/>
        </w:rPr>
      </w:pPr>
    </w:p>
    <w:bookmarkEnd w:id="1"/>
    <w:p w:rsidR="000B6E68" w:rsidRDefault="000B6E68" w:rsidP="00B06C8A">
      <w:pPr>
        <w:widowControl/>
        <w:spacing w:after="200" w:line="276" w:lineRule="auto"/>
        <w:rPr>
          <w:rFonts w:ascii="Times New Roman" w:hAnsi="Times New Roman"/>
          <w:b/>
          <w:sz w:val="28"/>
          <w:szCs w:val="28"/>
        </w:rPr>
      </w:pPr>
    </w:p>
    <w:sectPr w:rsidR="000B6E68" w:rsidSect="008A4688">
      <w:footerReference w:type="default" r:id="rId12"/>
      <w:pgSz w:w="11906" w:h="16838"/>
      <w:pgMar w:top="709" w:right="850" w:bottom="709" w:left="1701" w:header="709" w:footer="1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839" w:rsidRDefault="00277839">
      <w:r>
        <w:separator/>
      </w:r>
    </w:p>
  </w:endnote>
  <w:endnote w:type="continuationSeparator" w:id="0">
    <w:p w:rsidR="00277839" w:rsidRDefault="00277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C53" w:rsidRPr="003D5B0A" w:rsidRDefault="00162C53" w:rsidP="00185627">
    <w:pPr>
      <w:framePr w:h="820" w:hRule="exact" w:wrap="around" w:vAnchor="text" w:hAnchor="margin" w:xAlign="right" w:y="164"/>
      <w:tabs>
        <w:tab w:val="center" w:pos="4677"/>
        <w:tab w:val="right" w:pos="9355"/>
      </w:tabs>
      <w:rPr>
        <w:rFonts w:ascii="Times New Roman" w:eastAsia="Times New Roman" w:hAnsi="Times New Roman"/>
      </w:rPr>
    </w:pPr>
    <w:r w:rsidRPr="003D5B0A">
      <w:rPr>
        <w:rFonts w:ascii="Times New Roman" w:eastAsia="Times New Roman" w:hAnsi="Times New Roman"/>
      </w:rPr>
      <w:fldChar w:fldCharType="begin"/>
    </w:r>
    <w:r w:rsidRPr="003D5B0A">
      <w:rPr>
        <w:rFonts w:ascii="Times New Roman" w:eastAsia="Times New Roman" w:hAnsi="Times New Roman"/>
      </w:rPr>
      <w:instrText xml:space="preserve">PAGE  </w:instrText>
    </w:r>
    <w:r w:rsidRPr="003D5B0A">
      <w:rPr>
        <w:rFonts w:ascii="Times New Roman" w:eastAsia="Times New Roman" w:hAnsi="Times New Roman"/>
      </w:rPr>
      <w:fldChar w:fldCharType="separate"/>
    </w:r>
    <w:r w:rsidR="000024E6">
      <w:rPr>
        <w:rFonts w:ascii="Times New Roman" w:eastAsia="Times New Roman" w:hAnsi="Times New Roman"/>
        <w:noProof/>
      </w:rPr>
      <w:t>1</w:t>
    </w:r>
    <w:r w:rsidRPr="003D5B0A">
      <w:rPr>
        <w:rFonts w:ascii="Times New Roman" w:eastAsia="Times New Roman" w:hAnsi="Times New Roman"/>
      </w:rPr>
      <w:fldChar w:fldCharType="end"/>
    </w:r>
  </w:p>
  <w:p w:rsidR="00162C53" w:rsidRPr="00A053B7" w:rsidRDefault="00162C53" w:rsidP="00E6213F">
    <w:pPr>
      <w:tabs>
        <w:tab w:val="left" w:pos="5130"/>
      </w:tabs>
    </w:pPr>
  </w:p>
  <w:p w:rsidR="00162C53" w:rsidRDefault="00162C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839" w:rsidRDefault="00277839">
      <w:r>
        <w:separator/>
      </w:r>
    </w:p>
  </w:footnote>
  <w:footnote w:type="continuationSeparator" w:id="0">
    <w:p w:rsidR="00277839" w:rsidRDefault="002778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4F4B"/>
    <w:multiLevelType w:val="multilevel"/>
    <w:tmpl w:val="4EFC75F0"/>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6D30F08"/>
    <w:multiLevelType w:val="multilevel"/>
    <w:tmpl w:val="D5B8A9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8997650"/>
    <w:multiLevelType w:val="hybridMultilevel"/>
    <w:tmpl w:val="9D0E9F5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
    <w:nsid w:val="0C4A3037"/>
    <w:multiLevelType w:val="multilevel"/>
    <w:tmpl w:val="BBFA1F1C"/>
    <w:lvl w:ilvl="0">
      <w:start w:val="2"/>
      <w:numFmt w:val="decimal"/>
      <w:lvlText w:val="%1."/>
      <w:lvlJc w:val="left"/>
      <w:pPr>
        <w:ind w:left="450" w:hanging="450"/>
      </w:pPr>
      <w:rPr>
        <w:rFonts w:hint="default"/>
      </w:rPr>
    </w:lvl>
    <w:lvl w:ilvl="1">
      <w:start w:val="3"/>
      <w:numFmt w:val="decimal"/>
      <w:lvlText w:val="%1.%2."/>
      <w:lvlJc w:val="left"/>
      <w:pPr>
        <w:ind w:left="4123"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4">
    <w:nsid w:val="0D0413A0"/>
    <w:multiLevelType w:val="multilevel"/>
    <w:tmpl w:val="2E164E66"/>
    <w:lvl w:ilvl="0">
      <w:start w:val="2"/>
      <w:numFmt w:val="decimal"/>
      <w:lvlText w:val="%1."/>
      <w:lvlJc w:val="left"/>
      <w:pPr>
        <w:ind w:left="600" w:hanging="600"/>
      </w:pPr>
      <w:rPr>
        <w:rFonts w:hint="default"/>
      </w:rPr>
    </w:lvl>
    <w:lvl w:ilvl="1">
      <w:start w:val="12"/>
      <w:numFmt w:val="decimal"/>
      <w:lvlText w:val="%1.%2."/>
      <w:lvlJc w:val="left"/>
      <w:pPr>
        <w:ind w:left="1288"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5">
    <w:nsid w:val="0F2A7A84"/>
    <w:multiLevelType w:val="multilevel"/>
    <w:tmpl w:val="DBE2E58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16DE7B44"/>
    <w:multiLevelType w:val="hybridMultilevel"/>
    <w:tmpl w:val="85FA2924"/>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7">
    <w:nsid w:val="17B64F2C"/>
    <w:multiLevelType w:val="multilevel"/>
    <w:tmpl w:val="2EBE85CC"/>
    <w:lvl w:ilvl="0">
      <w:start w:val="2"/>
      <w:numFmt w:val="decimal"/>
      <w:lvlText w:val="%1."/>
      <w:lvlJc w:val="left"/>
      <w:pPr>
        <w:ind w:left="600" w:hanging="600"/>
      </w:pPr>
      <w:rPr>
        <w:rFonts w:hint="default"/>
      </w:rPr>
    </w:lvl>
    <w:lvl w:ilvl="1">
      <w:start w:val="1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8">
    <w:nsid w:val="1ADD3AC1"/>
    <w:multiLevelType w:val="multilevel"/>
    <w:tmpl w:val="7F88F3DA"/>
    <w:lvl w:ilvl="0">
      <w:start w:val="2"/>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nsid w:val="1B072262"/>
    <w:multiLevelType w:val="multilevel"/>
    <w:tmpl w:val="A7E2F51C"/>
    <w:lvl w:ilvl="0">
      <w:start w:val="2"/>
      <w:numFmt w:val="decimal"/>
      <w:lvlText w:val="%1."/>
      <w:lvlJc w:val="left"/>
      <w:pPr>
        <w:ind w:left="450" w:hanging="45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1F221184"/>
    <w:multiLevelType w:val="hybridMultilevel"/>
    <w:tmpl w:val="47A26B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25668A7"/>
    <w:multiLevelType w:val="multilevel"/>
    <w:tmpl w:val="1D583F04"/>
    <w:lvl w:ilvl="0">
      <w:start w:val="1"/>
      <w:numFmt w:val="decimal"/>
      <w:lvlText w:val="%1."/>
      <w:lvlJc w:val="left"/>
      <w:pPr>
        <w:ind w:left="1069" w:hanging="360"/>
      </w:pPr>
      <w:rPr>
        <w:rFonts w:hint="default"/>
      </w:rPr>
    </w:lvl>
    <w:lvl w:ilvl="1">
      <w:start w:val="3"/>
      <w:numFmt w:val="decimal"/>
      <w:isLgl/>
      <w:lvlText w:val="%1.%2."/>
      <w:lvlJc w:val="left"/>
      <w:pPr>
        <w:ind w:left="1309" w:hanging="600"/>
      </w:pPr>
      <w:rPr>
        <w:rFonts w:hint="default"/>
      </w:rPr>
    </w:lvl>
    <w:lvl w:ilvl="2">
      <w:start w:val="8"/>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2372072E"/>
    <w:multiLevelType w:val="hybridMultilevel"/>
    <w:tmpl w:val="C6E2621C"/>
    <w:lvl w:ilvl="0" w:tplc="B4BE75B2">
      <w:start w:val="3"/>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4B7415A"/>
    <w:multiLevelType w:val="hybridMultilevel"/>
    <w:tmpl w:val="EA6EFBC8"/>
    <w:lvl w:ilvl="0" w:tplc="88BAB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A60DE8"/>
    <w:multiLevelType w:val="hybridMultilevel"/>
    <w:tmpl w:val="4CDE35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1068AE"/>
    <w:multiLevelType w:val="hybridMultilevel"/>
    <w:tmpl w:val="2D56C1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2412390"/>
    <w:multiLevelType w:val="multilevel"/>
    <w:tmpl w:val="A7642A3C"/>
    <w:lvl w:ilvl="0">
      <w:start w:val="2"/>
      <w:numFmt w:val="decimal"/>
      <w:lvlText w:val="%1."/>
      <w:lvlJc w:val="left"/>
      <w:pPr>
        <w:ind w:left="825" w:hanging="825"/>
      </w:pPr>
      <w:rPr>
        <w:rFonts w:hint="default"/>
      </w:rPr>
    </w:lvl>
    <w:lvl w:ilvl="1">
      <w:start w:val="1"/>
      <w:numFmt w:val="decimal"/>
      <w:lvlText w:val="%1.%2."/>
      <w:lvlJc w:val="left"/>
      <w:pPr>
        <w:ind w:left="1256" w:hanging="825"/>
      </w:pPr>
      <w:rPr>
        <w:rFonts w:hint="default"/>
      </w:rPr>
    </w:lvl>
    <w:lvl w:ilvl="2">
      <w:start w:val="14"/>
      <w:numFmt w:val="decimal"/>
      <w:lvlText w:val="%1.%2.%3."/>
      <w:lvlJc w:val="left"/>
      <w:pPr>
        <w:ind w:left="1687" w:hanging="825"/>
      </w:pPr>
      <w:rPr>
        <w:rFonts w:hint="default"/>
        <w:b/>
      </w:rPr>
    </w:lvl>
    <w:lvl w:ilvl="3">
      <w:start w:val="1"/>
      <w:numFmt w:val="decimal"/>
      <w:lvlText w:val="%1.%2.%3.%4."/>
      <w:lvlJc w:val="left"/>
      <w:pPr>
        <w:ind w:left="2373" w:hanging="108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595" w:hanging="1440"/>
      </w:pPr>
      <w:rPr>
        <w:rFonts w:hint="default"/>
      </w:rPr>
    </w:lvl>
    <w:lvl w:ilvl="6">
      <w:start w:val="1"/>
      <w:numFmt w:val="decimal"/>
      <w:lvlText w:val="%1.%2.%3.%4.%5.%6.%7."/>
      <w:lvlJc w:val="left"/>
      <w:pPr>
        <w:ind w:left="4386" w:hanging="1800"/>
      </w:pPr>
      <w:rPr>
        <w:rFonts w:hint="default"/>
      </w:rPr>
    </w:lvl>
    <w:lvl w:ilvl="7">
      <w:start w:val="1"/>
      <w:numFmt w:val="decimal"/>
      <w:lvlText w:val="%1.%2.%3.%4.%5.%6.%7.%8."/>
      <w:lvlJc w:val="left"/>
      <w:pPr>
        <w:ind w:left="4817" w:hanging="1800"/>
      </w:pPr>
      <w:rPr>
        <w:rFonts w:hint="default"/>
      </w:rPr>
    </w:lvl>
    <w:lvl w:ilvl="8">
      <w:start w:val="1"/>
      <w:numFmt w:val="decimal"/>
      <w:lvlText w:val="%1.%2.%3.%4.%5.%6.%7.%8.%9."/>
      <w:lvlJc w:val="left"/>
      <w:pPr>
        <w:ind w:left="5608" w:hanging="2160"/>
      </w:pPr>
      <w:rPr>
        <w:rFonts w:hint="default"/>
      </w:rPr>
    </w:lvl>
  </w:abstractNum>
  <w:abstractNum w:abstractNumId="17">
    <w:nsid w:val="3798049A"/>
    <w:multiLevelType w:val="hybridMultilevel"/>
    <w:tmpl w:val="7032CD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9D44860"/>
    <w:multiLevelType w:val="hybridMultilevel"/>
    <w:tmpl w:val="888CE9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EE93489"/>
    <w:multiLevelType w:val="multilevel"/>
    <w:tmpl w:val="592E992C"/>
    <w:lvl w:ilvl="0">
      <w:start w:val="1"/>
      <w:numFmt w:val="upperRoman"/>
      <w:lvlText w:val="%1."/>
      <w:lvlJc w:val="right"/>
      <w:pPr>
        <w:ind w:left="1429" w:hanging="360"/>
      </w:pPr>
    </w:lvl>
    <w:lvl w:ilvl="1">
      <w:start w:val="1"/>
      <w:numFmt w:val="decimal"/>
      <w:isLgl/>
      <w:lvlText w:val="%1.%2."/>
      <w:lvlJc w:val="left"/>
      <w:pPr>
        <w:ind w:left="1789" w:hanging="72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0">
    <w:nsid w:val="406366B1"/>
    <w:multiLevelType w:val="multilevel"/>
    <w:tmpl w:val="BBFA1F1C"/>
    <w:lvl w:ilvl="0">
      <w:start w:val="2"/>
      <w:numFmt w:val="decimal"/>
      <w:lvlText w:val="%1."/>
      <w:lvlJc w:val="left"/>
      <w:pPr>
        <w:ind w:left="450" w:hanging="450"/>
      </w:pPr>
      <w:rPr>
        <w:rFonts w:hint="default"/>
      </w:rPr>
    </w:lvl>
    <w:lvl w:ilvl="1">
      <w:start w:val="3"/>
      <w:numFmt w:val="decimal"/>
      <w:lvlText w:val="%1.%2."/>
      <w:lvlJc w:val="left"/>
      <w:pPr>
        <w:ind w:left="4123"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21">
    <w:nsid w:val="470C5B54"/>
    <w:multiLevelType w:val="hybridMultilevel"/>
    <w:tmpl w:val="8DA2065C"/>
    <w:lvl w:ilvl="0" w:tplc="F32A3012">
      <w:start w:val="500"/>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A47BA9"/>
    <w:multiLevelType w:val="multilevel"/>
    <w:tmpl w:val="CBDEC322"/>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48C608F5"/>
    <w:multiLevelType w:val="multilevel"/>
    <w:tmpl w:val="88C09612"/>
    <w:lvl w:ilvl="0">
      <w:start w:val="2"/>
      <w:numFmt w:val="decimal"/>
      <w:lvlText w:val="%1."/>
      <w:lvlJc w:val="left"/>
      <w:pPr>
        <w:ind w:left="600" w:hanging="600"/>
      </w:pPr>
      <w:rPr>
        <w:rFonts w:hint="default"/>
      </w:rPr>
    </w:lvl>
    <w:lvl w:ilvl="1">
      <w:start w:val="10"/>
      <w:numFmt w:val="decimal"/>
      <w:lvlText w:val="%1.%2."/>
      <w:lvlJc w:val="left"/>
      <w:pPr>
        <w:ind w:left="3131"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4">
    <w:nsid w:val="49574C16"/>
    <w:multiLevelType w:val="hybridMultilevel"/>
    <w:tmpl w:val="1856FC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803D9E"/>
    <w:multiLevelType w:val="multilevel"/>
    <w:tmpl w:val="27CABF94"/>
    <w:lvl w:ilvl="0">
      <w:start w:val="2"/>
      <w:numFmt w:val="decimal"/>
      <w:lvlText w:val="%1."/>
      <w:lvlJc w:val="left"/>
      <w:pPr>
        <w:ind w:left="450" w:hanging="450"/>
      </w:pPr>
      <w:rPr>
        <w:rFonts w:hint="default"/>
        <w:u w:val="none"/>
      </w:rPr>
    </w:lvl>
    <w:lvl w:ilvl="1">
      <w:start w:val="1"/>
      <w:numFmt w:val="decimal"/>
      <w:lvlText w:val="%1.%2."/>
      <w:lvlJc w:val="left"/>
      <w:pPr>
        <w:ind w:left="1639" w:hanging="720"/>
      </w:pPr>
      <w:rPr>
        <w:rFonts w:hint="default"/>
        <w:u w:val="none"/>
      </w:rPr>
    </w:lvl>
    <w:lvl w:ilvl="2">
      <w:start w:val="1"/>
      <w:numFmt w:val="decimal"/>
      <w:lvlText w:val="%1.%2.%3."/>
      <w:lvlJc w:val="left"/>
      <w:pPr>
        <w:ind w:left="2558" w:hanging="720"/>
      </w:pPr>
      <w:rPr>
        <w:rFonts w:hint="default"/>
        <w:u w:val="none"/>
      </w:rPr>
    </w:lvl>
    <w:lvl w:ilvl="3">
      <w:start w:val="1"/>
      <w:numFmt w:val="decimal"/>
      <w:lvlText w:val="%1.%2.%3.%4."/>
      <w:lvlJc w:val="left"/>
      <w:pPr>
        <w:ind w:left="3837" w:hanging="1080"/>
      </w:pPr>
      <w:rPr>
        <w:rFonts w:hint="default"/>
        <w:u w:val="none"/>
      </w:rPr>
    </w:lvl>
    <w:lvl w:ilvl="4">
      <w:start w:val="1"/>
      <w:numFmt w:val="decimal"/>
      <w:lvlText w:val="%1.%2.%3.%4.%5."/>
      <w:lvlJc w:val="left"/>
      <w:pPr>
        <w:ind w:left="4756" w:hanging="1080"/>
      </w:pPr>
      <w:rPr>
        <w:rFonts w:hint="default"/>
        <w:u w:val="none"/>
      </w:rPr>
    </w:lvl>
    <w:lvl w:ilvl="5">
      <w:start w:val="1"/>
      <w:numFmt w:val="decimal"/>
      <w:lvlText w:val="%1.%2.%3.%4.%5.%6."/>
      <w:lvlJc w:val="left"/>
      <w:pPr>
        <w:ind w:left="6035" w:hanging="1440"/>
      </w:pPr>
      <w:rPr>
        <w:rFonts w:hint="default"/>
        <w:u w:val="none"/>
      </w:rPr>
    </w:lvl>
    <w:lvl w:ilvl="6">
      <w:start w:val="1"/>
      <w:numFmt w:val="decimal"/>
      <w:lvlText w:val="%1.%2.%3.%4.%5.%6.%7."/>
      <w:lvlJc w:val="left"/>
      <w:pPr>
        <w:ind w:left="7314" w:hanging="1800"/>
      </w:pPr>
      <w:rPr>
        <w:rFonts w:hint="default"/>
        <w:u w:val="none"/>
      </w:rPr>
    </w:lvl>
    <w:lvl w:ilvl="7">
      <w:start w:val="1"/>
      <w:numFmt w:val="decimal"/>
      <w:lvlText w:val="%1.%2.%3.%4.%5.%6.%7.%8."/>
      <w:lvlJc w:val="left"/>
      <w:pPr>
        <w:ind w:left="8233" w:hanging="1800"/>
      </w:pPr>
      <w:rPr>
        <w:rFonts w:hint="default"/>
        <w:u w:val="none"/>
      </w:rPr>
    </w:lvl>
    <w:lvl w:ilvl="8">
      <w:start w:val="1"/>
      <w:numFmt w:val="decimal"/>
      <w:lvlText w:val="%1.%2.%3.%4.%5.%6.%7.%8.%9."/>
      <w:lvlJc w:val="left"/>
      <w:pPr>
        <w:ind w:left="9512" w:hanging="2160"/>
      </w:pPr>
      <w:rPr>
        <w:rFonts w:hint="default"/>
        <w:u w:val="none"/>
      </w:rPr>
    </w:lvl>
  </w:abstractNum>
  <w:abstractNum w:abstractNumId="26">
    <w:nsid w:val="5BF51A3E"/>
    <w:multiLevelType w:val="hybridMultilevel"/>
    <w:tmpl w:val="FCC844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54E3B42"/>
    <w:multiLevelType w:val="multilevel"/>
    <w:tmpl w:val="42809182"/>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79A3E58"/>
    <w:multiLevelType w:val="hybridMultilevel"/>
    <w:tmpl w:val="E6107C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8350E98"/>
    <w:multiLevelType w:val="hybridMultilevel"/>
    <w:tmpl w:val="3DB269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B4035DD"/>
    <w:multiLevelType w:val="hybridMultilevel"/>
    <w:tmpl w:val="E9C84252"/>
    <w:lvl w:ilvl="0" w:tplc="87C4F8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F543B6A"/>
    <w:multiLevelType w:val="multilevel"/>
    <w:tmpl w:val="0DEA2490"/>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70E729B9"/>
    <w:multiLevelType w:val="multilevel"/>
    <w:tmpl w:val="C3645D68"/>
    <w:lvl w:ilvl="0">
      <w:start w:val="2"/>
      <w:numFmt w:val="decimal"/>
      <w:lvlText w:val="%1."/>
      <w:lvlJc w:val="left"/>
      <w:pPr>
        <w:ind w:left="600" w:hanging="600"/>
      </w:pPr>
      <w:rPr>
        <w:rFonts w:hint="default"/>
      </w:rPr>
    </w:lvl>
    <w:lvl w:ilvl="1">
      <w:start w:val="11"/>
      <w:numFmt w:val="decimal"/>
      <w:lvlText w:val="%1.%2."/>
      <w:lvlJc w:val="left"/>
      <w:pPr>
        <w:ind w:left="143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nsid w:val="71772042"/>
    <w:multiLevelType w:val="multilevel"/>
    <w:tmpl w:val="961AFED6"/>
    <w:lvl w:ilvl="0">
      <w:start w:val="2"/>
      <w:numFmt w:val="decimal"/>
      <w:lvlText w:val="%1."/>
      <w:lvlJc w:val="left"/>
      <w:pPr>
        <w:ind w:left="600" w:hanging="600"/>
      </w:pPr>
      <w:rPr>
        <w:rFonts w:hint="default"/>
        <w:b w:val="0"/>
      </w:rPr>
    </w:lvl>
    <w:lvl w:ilvl="1">
      <w:start w:val="11"/>
      <w:numFmt w:val="decimal"/>
      <w:lvlText w:val="%1.%2."/>
      <w:lvlJc w:val="left"/>
      <w:pPr>
        <w:ind w:left="1425" w:hanging="72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3195" w:hanging="1080"/>
      </w:pPr>
      <w:rPr>
        <w:rFonts w:hint="default"/>
        <w:b w:val="0"/>
      </w:rPr>
    </w:lvl>
    <w:lvl w:ilvl="4">
      <w:start w:val="1"/>
      <w:numFmt w:val="decimal"/>
      <w:lvlText w:val="%1.%2.%3.%4.%5."/>
      <w:lvlJc w:val="left"/>
      <w:pPr>
        <w:ind w:left="3900" w:hanging="1080"/>
      </w:pPr>
      <w:rPr>
        <w:rFonts w:hint="default"/>
        <w:b w:val="0"/>
      </w:rPr>
    </w:lvl>
    <w:lvl w:ilvl="5">
      <w:start w:val="1"/>
      <w:numFmt w:val="decimal"/>
      <w:lvlText w:val="%1.%2.%3.%4.%5.%6."/>
      <w:lvlJc w:val="left"/>
      <w:pPr>
        <w:ind w:left="4965" w:hanging="1440"/>
      </w:pPr>
      <w:rPr>
        <w:rFonts w:hint="default"/>
        <w:b w:val="0"/>
      </w:rPr>
    </w:lvl>
    <w:lvl w:ilvl="6">
      <w:start w:val="1"/>
      <w:numFmt w:val="decimal"/>
      <w:lvlText w:val="%1.%2.%3.%4.%5.%6.%7."/>
      <w:lvlJc w:val="left"/>
      <w:pPr>
        <w:ind w:left="6030" w:hanging="1800"/>
      </w:pPr>
      <w:rPr>
        <w:rFonts w:hint="default"/>
        <w:b w:val="0"/>
      </w:rPr>
    </w:lvl>
    <w:lvl w:ilvl="7">
      <w:start w:val="1"/>
      <w:numFmt w:val="decimal"/>
      <w:lvlText w:val="%1.%2.%3.%4.%5.%6.%7.%8."/>
      <w:lvlJc w:val="left"/>
      <w:pPr>
        <w:ind w:left="6735" w:hanging="1800"/>
      </w:pPr>
      <w:rPr>
        <w:rFonts w:hint="default"/>
        <w:b w:val="0"/>
      </w:rPr>
    </w:lvl>
    <w:lvl w:ilvl="8">
      <w:start w:val="1"/>
      <w:numFmt w:val="decimal"/>
      <w:lvlText w:val="%1.%2.%3.%4.%5.%6.%7.%8.%9."/>
      <w:lvlJc w:val="left"/>
      <w:pPr>
        <w:ind w:left="7800" w:hanging="2160"/>
      </w:pPr>
      <w:rPr>
        <w:rFonts w:hint="default"/>
        <w:b w:val="0"/>
      </w:rPr>
    </w:lvl>
  </w:abstractNum>
  <w:abstractNum w:abstractNumId="34">
    <w:nsid w:val="723D6AE1"/>
    <w:multiLevelType w:val="multilevel"/>
    <w:tmpl w:val="801EA0C2"/>
    <w:lvl w:ilvl="0">
      <w:start w:val="1"/>
      <w:numFmt w:val="decimal"/>
      <w:lvlText w:val="%1."/>
      <w:lvlJc w:val="left"/>
      <w:pPr>
        <w:ind w:left="1069" w:hanging="360"/>
      </w:pPr>
      <w:rPr>
        <w:rFonts w:cs="Times New Roman" w:hint="default"/>
      </w:rPr>
    </w:lvl>
    <w:lvl w:ilvl="1">
      <w:start w:val="1"/>
      <w:numFmt w:val="decimal"/>
      <w:isLgl/>
      <w:lvlText w:val="%1.%2."/>
      <w:lvlJc w:val="left"/>
      <w:pPr>
        <w:ind w:left="360" w:hanging="360"/>
      </w:pPr>
      <w:rPr>
        <w:rFonts w:cs="Times New Roman" w:hint="default"/>
        <w:u w:val="none"/>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855" w:hanging="720"/>
      </w:pPr>
      <w:rPr>
        <w:rFonts w:cs="Times New Roman" w:hint="default"/>
        <w:i w:val="0"/>
        <w:color w:val="auto"/>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5">
    <w:nsid w:val="762079D1"/>
    <w:multiLevelType w:val="hybridMultilevel"/>
    <w:tmpl w:val="6C242138"/>
    <w:lvl w:ilvl="0" w:tplc="04190001">
      <w:start w:val="1"/>
      <w:numFmt w:val="bullet"/>
      <w:lvlText w:val=""/>
      <w:lvlJc w:val="left"/>
      <w:pPr>
        <w:ind w:left="1040" w:hanging="360"/>
      </w:pPr>
      <w:rPr>
        <w:rFonts w:ascii="Symbol" w:hAnsi="Symbol"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36">
    <w:nsid w:val="7A1B3919"/>
    <w:multiLevelType w:val="multilevel"/>
    <w:tmpl w:val="811CB068"/>
    <w:lvl w:ilvl="0">
      <w:start w:val="2"/>
      <w:numFmt w:val="decimal"/>
      <w:lvlText w:val="%1."/>
      <w:lvlJc w:val="left"/>
      <w:pPr>
        <w:ind w:left="450" w:hanging="450"/>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nsid w:val="7FE72068"/>
    <w:multiLevelType w:val="hybridMultilevel"/>
    <w:tmpl w:val="11FEAE40"/>
    <w:lvl w:ilvl="0" w:tplc="7F4CEAA6">
      <w:start w:val="1"/>
      <w:numFmt w:val="decimal"/>
      <w:lvlText w:val="%1."/>
      <w:lvlJc w:val="left"/>
      <w:pPr>
        <w:ind w:left="927" w:hanging="360"/>
      </w:pPr>
      <w:rPr>
        <w:rFonts w:ascii="Times New Roman" w:eastAsia="Lucida Sans Unicode"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4"/>
  </w:num>
  <w:num w:numId="2">
    <w:abstractNumId w:val="35"/>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21"/>
  </w:num>
  <w:num w:numId="15">
    <w:abstractNumId w:val="3"/>
  </w:num>
  <w:num w:numId="16">
    <w:abstractNumId w:val="20"/>
  </w:num>
  <w:num w:numId="17">
    <w:abstractNumId w:val="9"/>
  </w:num>
  <w:num w:numId="18">
    <w:abstractNumId w:val="32"/>
  </w:num>
  <w:num w:numId="19">
    <w:abstractNumId w:val="27"/>
  </w:num>
  <w:num w:numId="20">
    <w:abstractNumId w:val="23"/>
  </w:num>
  <w:num w:numId="21">
    <w:abstractNumId w:val="33"/>
  </w:num>
  <w:num w:numId="22">
    <w:abstractNumId w:val="7"/>
  </w:num>
  <w:num w:numId="23">
    <w:abstractNumId w:val="4"/>
  </w:num>
  <w:num w:numId="24">
    <w:abstractNumId w:val="13"/>
  </w:num>
  <w:num w:numId="25">
    <w:abstractNumId w:val="5"/>
  </w:num>
  <w:num w:numId="26">
    <w:abstractNumId w:val="19"/>
  </w:num>
  <w:num w:numId="27">
    <w:abstractNumId w:val="34"/>
    <w:lvlOverride w:ilvl="0">
      <w:startOverride w:val="1"/>
    </w:lvlOverride>
  </w:num>
  <w:num w:numId="28">
    <w:abstractNumId w:val="30"/>
  </w:num>
  <w:num w:numId="29">
    <w:abstractNumId w:val="34"/>
    <w:lvlOverride w:ilvl="0">
      <w:startOverride w:val="1"/>
    </w:lvlOverride>
    <w:lvlOverride w:ilvl="1">
      <w:startOverride w:val="1"/>
    </w:lvlOverride>
    <w:lvlOverride w:ilvl="2">
      <w:startOverride w:val="5"/>
    </w:lvlOverride>
  </w:num>
  <w:num w:numId="30">
    <w:abstractNumId w:val="1"/>
  </w:num>
  <w:num w:numId="31">
    <w:abstractNumId w:val="22"/>
  </w:num>
  <w:num w:numId="32">
    <w:abstractNumId w:val="11"/>
  </w:num>
  <w:num w:numId="33">
    <w:abstractNumId w:val="8"/>
  </w:num>
  <w:num w:numId="34">
    <w:abstractNumId w:val="31"/>
  </w:num>
  <w:num w:numId="35">
    <w:abstractNumId w:val="36"/>
  </w:num>
  <w:num w:numId="36">
    <w:abstractNumId w:val="12"/>
  </w:num>
  <w:num w:numId="37">
    <w:abstractNumId w:val="10"/>
  </w:num>
  <w:num w:numId="38">
    <w:abstractNumId w:val="6"/>
  </w:num>
  <w:num w:numId="39">
    <w:abstractNumId w:val="24"/>
  </w:num>
  <w:num w:numId="40">
    <w:abstractNumId w:val="2"/>
  </w:num>
  <w:num w:numId="41">
    <w:abstractNumId w:val="17"/>
  </w:num>
  <w:num w:numId="42">
    <w:abstractNumId w:val="15"/>
  </w:num>
  <w:num w:numId="43">
    <w:abstractNumId w:val="18"/>
  </w:num>
  <w:num w:numId="44">
    <w:abstractNumId w:val="0"/>
  </w:num>
  <w:num w:numId="45">
    <w:abstractNumId w:val="37"/>
  </w:num>
  <w:num w:numId="46">
    <w:abstractNumId w:val="29"/>
  </w:num>
  <w:num w:numId="47">
    <w:abstractNumId w:val="26"/>
  </w:num>
  <w:num w:numId="48">
    <w:abstractNumId w:val="14"/>
  </w:num>
  <w:num w:numId="49">
    <w:abstractNumId w:val="28"/>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C34"/>
    <w:rsid w:val="000024E6"/>
    <w:rsid w:val="00003FED"/>
    <w:rsid w:val="00004ED7"/>
    <w:rsid w:val="000109A2"/>
    <w:rsid w:val="000348C8"/>
    <w:rsid w:val="00047B90"/>
    <w:rsid w:val="00062444"/>
    <w:rsid w:val="000754DC"/>
    <w:rsid w:val="000A7F66"/>
    <w:rsid w:val="000B3F0C"/>
    <w:rsid w:val="000B47C6"/>
    <w:rsid w:val="000B6E68"/>
    <w:rsid w:val="000B779C"/>
    <w:rsid w:val="000B7F1F"/>
    <w:rsid w:val="000C3868"/>
    <w:rsid w:val="000C3EC6"/>
    <w:rsid w:val="000D1CF7"/>
    <w:rsid w:val="000D5163"/>
    <w:rsid w:val="000D64A6"/>
    <w:rsid w:val="000F252D"/>
    <w:rsid w:val="000F28DD"/>
    <w:rsid w:val="00110A9C"/>
    <w:rsid w:val="001231EA"/>
    <w:rsid w:val="00130FFA"/>
    <w:rsid w:val="00132E24"/>
    <w:rsid w:val="00134B7D"/>
    <w:rsid w:val="00140B0B"/>
    <w:rsid w:val="00140B2B"/>
    <w:rsid w:val="00151D85"/>
    <w:rsid w:val="00162C53"/>
    <w:rsid w:val="00167271"/>
    <w:rsid w:val="00170E1F"/>
    <w:rsid w:val="0017553C"/>
    <w:rsid w:val="00184A5C"/>
    <w:rsid w:val="00185627"/>
    <w:rsid w:val="00197341"/>
    <w:rsid w:val="001B1C34"/>
    <w:rsid w:val="001B40E5"/>
    <w:rsid w:val="001C4EA3"/>
    <w:rsid w:val="001D1DCA"/>
    <w:rsid w:val="001F6D6A"/>
    <w:rsid w:val="001F75D6"/>
    <w:rsid w:val="00232689"/>
    <w:rsid w:val="00241C21"/>
    <w:rsid w:val="002532BC"/>
    <w:rsid w:val="002563C9"/>
    <w:rsid w:val="00261523"/>
    <w:rsid w:val="00274A57"/>
    <w:rsid w:val="00277839"/>
    <w:rsid w:val="00287A4D"/>
    <w:rsid w:val="00287F5C"/>
    <w:rsid w:val="002A4AA2"/>
    <w:rsid w:val="002B51A3"/>
    <w:rsid w:val="002D328D"/>
    <w:rsid w:val="002F2B33"/>
    <w:rsid w:val="00304DD1"/>
    <w:rsid w:val="00314F6F"/>
    <w:rsid w:val="0031603B"/>
    <w:rsid w:val="00323B89"/>
    <w:rsid w:val="0032738E"/>
    <w:rsid w:val="00345343"/>
    <w:rsid w:val="00371C95"/>
    <w:rsid w:val="003748DA"/>
    <w:rsid w:val="003810D7"/>
    <w:rsid w:val="00385CD8"/>
    <w:rsid w:val="003A0126"/>
    <w:rsid w:val="003A3412"/>
    <w:rsid w:val="003A75D7"/>
    <w:rsid w:val="003B0D28"/>
    <w:rsid w:val="003B75EE"/>
    <w:rsid w:val="003D0D23"/>
    <w:rsid w:val="003D317F"/>
    <w:rsid w:val="003F2751"/>
    <w:rsid w:val="003F6B64"/>
    <w:rsid w:val="003F729E"/>
    <w:rsid w:val="00406218"/>
    <w:rsid w:val="00407787"/>
    <w:rsid w:val="0041686A"/>
    <w:rsid w:val="00430B2A"/>
    <w:rsid w:val="00434A65"/>
    <w:rsid w:val="00436988"/>
    <w:rsid w:val="00443D90"/>
    <w:rsid w:val="0045098B"/>
    <w:rsid w:val="00451B3F"/>
    <w:rsid w:val="00454FD4"/>
    <w:rsid w:val="00456699"/>
    <w:rsid w:val="0045775F"/>
    <w:rsid w:val="00461AFC"/>
    <w:rsid w:val="00467BD9"/>
    <w:rsid w:val="00472B80"/>
    <w:rsid w:val="00484045"/>
    <w:rsid w:val="004877C2"/>
    <w:rsid w:val="004918AB"/>
    <w:rsid w:val="00497707"/>
    <w:rsid w:val="004A1D9C"/>
    <w:rsid w:val="004B41F3"/>
    <w:rsid w:val="004C1EF0"/>
    <w:rsid w:val="004C78D6"/>
    <w:rsid w:val="004D1C8F"/>
    <w:rsid w:val="004D1D72"/>
    <w:rsid w:val="004E6F02"/>
    <w:rsid w:val="004F061A"/>
    <w:rsid w:val="004F6CB5"/>
    <w:rsid w:val="004F7D4E"/>
    <w:rsid w:val="005105D6"/>
    <w:rsid w:val="00527613"/>
    <w:rsid w:val="005306C7"/>
    <w:rsid w:val="005310A3"/>
    <w:rsid w:val="0053137E"/>
    <w:rsid w:val="00531EA7"/>
    <w:rsid w:val="005454B5"/>
    <w:rsid w:val="0055024D"/>
    <w:rsid w:val="005506C1"/>
    <w:rsid w:val="0056118E"/>
    <w:rsid w:val="0056231E"/>
    <w:rsid w:val="00564634"/>
    <w:rsid w:val="00571CB3"/>
    <w:rsid w:val="00596F10"/>
    <w:rsid w:val="005A4CFF"/>
    <w:rsid w:val="005E0267"/>
    <w:rsid w:val="005E198B"/>
    <w:rsid w:val="005E4222"/>
    <w:rsid w:val="005F56EC"/>
    <w:rsid w:val="00607DCF"/>
    <w:rsid w:val="00610D2E"/>
    <w:rsid w:val="0061545D"/>
    <w:rsid w:val="00620368"/>
    <w:rsid w:val="00631E30"/>
    <w:rsid w:val="00647FB7"/>
    <w:rsid w:val="006602CB"/>
    <w:rsid w:val="00662144"/>
    <w:rsid w:val="00662A13"/>
    <w:rsid w:val="00663CC1"/>
    <w:rsid w:val="00671800"/>
    <w:rsid w:val="006753CA"/>
    <w:rsid w:val="00676E32"/>
    <w:rsid w:val="00681C61"/>
    <w:rsid w:val="00683DE4"/>
    <w:rsid w:val="00685C4F"/>
    <w:rsid w:val="00691B10"/>
    <w:rsid w:val="00692572"/>
    <w:rsid w:val="00696B2E"/>
    <w:rsid w:val="00697469"/>
    <w:rsid w:val="006E50ED"/>
    <w:rsid w:val="006F068F"/>
    <w:rsid w:val="006F7B5F"/>
    <w:rsid w:val="007000B8"/>
    <w:rsid w:val="00722952"/>
    <w:rsid w:val="00733170"/>
    <w:rsid w:val="00733C26"/>
    <w:rsid w:val="0074160B"/>
    <w:rsid w:val="00747B4B"/>
    <w:rsid w:val="007501FC"/>
    <w:rsid w:val="00753AEC"/>
    <w:rsid w:val="00765676"/>
    <w:rsid w:val="00776F7C"/>
    <w:rsid w:val="0078393C"/>
    <w:rsid w:val="007A2897"/>
    <w:rsid w:val="007A61EA"/>
    <w:rsid w:val="007B701C"/>
    <w:rsid w:val="007C1B38"/>
    <w:rsid w:val="007C6519"/>
    <w:rsid w:val="007D11CE"/>
    <w:rsid w:val="007D25D8"/>
    <w:rsid w:val="007D353D"/>
    <w:rsid w:val="007D3F82"/>
    <w:rsid w:val="007E49C0"/>
    <w:rsid w:val="007E55F4"/>
    <w:rsid w:val="007E79CB"/>
    <w:rsid w:val="007F484D"/>
    <w:rsid w:val="008338C2"/>
    <w:rsid w:val="0083583E"/>
    <w:rsid w:val="00840830"/>
    <w:rsid w:val="00850E2C"/>
    <w:rsid w:val="00865A5F"/>
    <w:rsid w:val="0086665D"/>
    <w:rsid w:val="00870A25"/>
    <w:rsid w:val="00896BDA"/>
    <w:rsid w:val="008A3399"/>
    <w:rsid w:val="008A4688"/>
    <w:rsid w:val="008B4DB1"/>
    <w:rsid w:val="008C0D6A"/>
    <w:rsid w:val="008D53FD"/>
    <w:rsid w:val="008E0592"/>
    <w:rsid w:val="008E1468"/>
    <w:rsid w:val="008E2D09"/>
    <w:rsid w:val="008E6FA7"/>
    <w:rsid w:val="009067D1"/>
    <w:rsid w:val="00912B75"/>
    <w:rsid w:val="009142E7"/>
    <w:rsid w:val="009153FD"/>
    <w:rsid w:val="00917701"/>
    <w:rsid w:val="00920704"/>
    <w:rsid w:val="00926978"/>
    <w:rsid w:val="00940F7F"/>
    <w:rsid w:val="00941E97"/>
    <w:rsid w:val="00942235"/>
    <w:rsid w:val="0094324F"/>
    <w:rsid w:val="009432F1"/>
    <w:rsid w:val="009458B1"/>
    <w:rsid w:val="00946DC2"/>
    <w:rsid w:val="00947E49"/>
    <w:rsid w:val="00956B08"/>
    <w:rsid w:val="00957DCB"/>
    <w:rsid w:val="00962359"/>
    <w:rsid w:val="00970C3C"/>
    <w:rsid w:val="00974591"/>
    <w:rsid w:val="00976E5B"/>
    <w:rsid w:val="00983D92"/>
    <w:rsid w:val="009905EB"/>
    <w:rsid w:val="0099486F"/>
    <w:rsid w:val="009A370A"/>
    <w:rsid w:val="009B1F30"/>
    <w:rsid w:val="009C5EF9"/>
    <w:rsid w:val="009C6913"/>
    <w:rsid w:val="009E4091"/>
    <w:rsid w:val="00A152D9"/>
    <w:rsid w:val="00A23C64"/>
    <w:rsid w:val="00A27739"/>
    <w:rsid w:val="00A50640"/>
    <w:rsid w:val="00A5423A"/>
    <w:rsid w:val="00A60B36"/>
    <w:rsid w:val="00A64666"/>
    <w:rsid w:val="00A7114B"/>
    <w:rsid w:val="00A77055"/>
    <w:rsid w:val="00A84AC0"/>
    <w:rsid w:val="00A9457B"/>
    <w:rsid w:val="00A96127"/>
    <w:rsid w:val="00A97158"/>
    <w:rsid w:val="00AA52F4"/>
    <w:rsid w:val="00AA741C"/>
    <w:rsid w:val="00AB2283"/>
    <w:rsid w:val="00AC642F"/>
    <w:rsid w:val="00AD2CBA"/>
    <w:rsid w:val="00AE7381"/>
    <w:rsid w:val="00AF157E"/>
    <w:rsid w:val="00AF2B56"/>
    <w:rsid w:val="00AF49BE"/>
    <w:rsid w:val="00AF5FF1"/>
    <w:rsid w:val="00B036C8"/>
    <w:rsid w:val="00B03879"/>
    <w:rsid w:val="00B06C8A"/>
    <w:rsid w:val="00B11ED8"/>
    <w:rsid w:val="00B12052"/>
    <w:rsid w:val="00B139B2"/>
    <w:rsid w:val="00B23453"/>
    <w:rsid w:val="00B244DE"/>
    <w:rsid w:val="00B4498D"/>
    <w:rsid w:val="00B60782"/>
    <w:rsid w:val="00B70E7D"/>
    <w:rsid w:val="00B90A61"/>
    <w:rsid w:val="00BA620E"/>
    <w:rsid w:val="00BB18F6"/>
    <w:rsid w:val="00BC5C70"/>
    <w:rsid w:val="00BE7CBC"/>
    <w:rsid w:val="00BF73ED"/>
    <w:rsid w:val="00C045D8"/>
    <w:rsid w:val="00C060C1"/>
    <w:rsid w:val="00C1141D"/>
    <w:rsid w:val="00C124F0"/>
    <w:rsid w:val="00C251DB"/>
    <w:rsid w:val="00C2745B"/>
    <w:rsid w:val="00C55E7F"/>
    <w:rsid w:val="00C71EEB"/>
    <w:rsid w:val="00C75865"/>
    <w:rsid w:val="00C77994"/>
    <w:rsid w:val="00C815C8"/>
    <w:rsid w:val="00C85E31"/>
    <w:rsid w:val="00C91AEE"/>
    <w:rsid w:val="00CA0004"/>
    <w:rsid w:val="00CB583E"/>
    <w:rsid w:val="00CB5CD6"/>
    <w:rsid w:val="00CD3E85"/>
    <w:rsid w:val="00CE3F0E"/>
    <w:rsid w:val="00CE581A"/>
    <w:rsid w:val="00CF1C18"/>
    <w:rsid w:val="00CF4022"/>
    <w:rsid w:val="00D11067"/>
    <w:rsid w:val="00D21833"/>
    <w:rsid w:val="00D226AB"/>
    <w:rsid w:val="00D249CE"/>
    <w:rsid w:val="00D25CE3"/>
    <w:rsid w:val="00D3049C"/>
    <w:rsid w:val="00D31E94"/>
    <w:rsid w:val="00D32AFD"/>
    <w:rsid w:val="00D34DBA"/>
    <w:rsid w:val="00D34EEB"/>
    <w:rsid w:val="00D374D0"/>
    <w:rsid w:val="00D40EE8"/>
    <w:rsid w:val="00D515C1"/>
    <w:rsid w:val="00D5230C"/>
    <w:rsid w:val="00D54BA9"/>
    <w:rsid w:val="00D565FC"/>
    <w:rsid w:val="00D61925"/>
    <w:rsid w:val="00D62F87"/>
    <w:rsid w:val="00D822C9"/>
    <w:rsid w:val="00D9782E"/>
    <w:rsid w:val="00DD22D5"/>
    <w:rsid w:val="00E12D49"/>
    <w:rsid w:val="00E3239A"/>
    <w:rsid w:val="00E32FC0"/>
    <w:rsid w:val="00E33A47"/>
    <w:rsid w:val="00E37FBC"/>
    <w:rsid w:val="00E406A7"/>
    <w:rsid w:val="00E41200"/>
    <w:rsid w:val="00E47370"/>
    <w:rsid w:val="00E6213F"/>
    <w:rsid w:val="00E628E4"/>
    <w:rsid w:val="00E6696A"/>
    <w:rsid w:val="00E77D9B"/>
    <w:rsid w:val="00E9410A"/>
    <w:rsid w:val="00E9673B"/>
    <w:rsid w:val="00E968CD"/>
    <w:rsid w:val="00EB1021"/>
    <w:rsid w:val="00EB514F"/>
    <w:rsid w:val="00EB7AC0"/>
    <w:rsid w:val="00EB7D5D"/>
    <w:rsid w:val="00ED0E31"/>
    <w:rsid w:val="00ED492F"/>
    <w:rsid w:val="00EE58F9"/>
    <w:rsid w:val="00EF7277"/>
    <w:rsid w:val="00F1186E"/>
    <w:rsid w:val="00F433F5"/>
    <w:rsid w:val="00F44D2B"/>
    <w:rsid w:val="00F44E5A"/>
    <w:rsid w:val="00F46620"/>
    <w:rsid w:val="00F47C29"/>
    <w:rsid w:val="00F50967"/>
    <w:rsid w:val="00F525C5"/>
    <w:rsid w:val="00F6176D"/>
    <w:rsid w:val="00F6248B"/>
    <w:rsid w:val="00F658AF"/>
    <w:rsid w:val="00F74597"/>
    <w:rsid w:val="00F76789"/>
    <w:rsid w:val="00F824C9"/>
    <w:rsid w:val="00F8348A"/>
    <w:rsid w:val="00F94C43"/>
    <w:rsid w:val="00FA3045"/>
    <w:rsid w:val="00FB00ED"/>
    <w:rsid w:val="00FB0DA6"/>
    <w:rsid w:val="00FB23C9"/>
    <w:rsid w:val="00FD183C"/>
    <w:rsid w:val="00FE22F2"/>
    <w:rsid w:val="00FE6D27"/>
    <w:rsid w:val="00FE7B09"/>
    <w:rsid w:val="00FE7BBE"/>
    <w:rsid w:val="00FF300B"/>
    <w:rsid w:val="00FF6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5D8"/>
    <w:pPr>
      <w:widowControl w:val="0"/>
      <w:spacing w:after="0" w:line="240" w:lineRule="auto"/>
    </w:pPr>
    <w:rPr>
      <w:rFonts w:ascii="Arial" w:eastAsia="Lucida Sans Unicode" w:hAnsi="Arial" w:cs="Times New Roman"/>
      <w:sz w:val="24"/>
      <w:szCs w:val="24"/>
      <w:lang w:eastAsia="ru-RU"/>
    </w:rPr>
  </w:style>
  <w:style w:type="paragraph" w:styleId="1">
    <w:name w:val="heading 1"/>
    <w:basedOn w:val="a"/>
    <w:next w:val="a"/>
    <w:link w:val="10"/>
    <w:qFormat/>
    <w:rsid w:val="00F509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50967"/>
    <w:pPr>
      <w:widowControl/>
      <w:tabs>
        <w:tab w:val="left" w:pos="0"/>
      </w:tabs>
      <w:spacing w:line="360" w:lineRule="auto"/>
      <w:contextualSpacing/>
      <w:jc w:val="center"/>
      <w:outlineLvl w:val="1"/>
    </w:pPr>
    <w:rPr>
      <w:rFonts w:ascii="Times New Roman" w:eastAsia="Times New Roman" w:hAnsi="Times New Roman"/>
      <w:szCs w:val="22"/>
      <w:u w:val="single"/>
      <w:lang w:eastAsia="en-US"/>
    </w:rPr>
  </w:style>
  <w:style w:type="paragraph" w:styleId="3">
    <w:name w:val="heading 3"/>
    <w:aliases w:val="Знак,Знак3"/>
    <w:basedOn w:val="a"/>
    <w:next w:val="a"/>
    <w:link w:val="30"/>
    <w:qFormat/>
    <w:rsid w:val="00F50967"/>
    <w:pPr>
      <w:keepNext/>
      <w:keepLines/>
      <w:widowControl/>
      <w:spacing w:line="360" w:lineRule="auto"/>
      <w:contextualSpacing/>
      <w:jc w:val="center"/>
      <w:outlineLvl w:val="2"/>
    </w:pPr>
    <w:rPr>
      <w:rFonts w:ascii="Times New Roman" w:eastAsia="Calibri" w:hAnsi="Times New Roman"/>
      <w:bCs/>
      <w:lang w:eastAsia="en-US"/>
    </w:rPr>
  </w:style>
  <w:style w:type="paragraph" w:styleId="4">
    <w:name w:val="heading 4"/>
    <w:basedOn w:val="a"/>
    <w:next w:val="a"/>
    <w:link w:val="40"/>
    <w:unhideWhenUsed/>
    <w:qFormat/>
    <w:rsid w:val="00F509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45D8"/>
    <w:pPr>
      <w:tabs>
        <w:tab w:val="center" w:pos="4677"/>
        <w:tab w:val="right" w:pos="9355"/>
      </w:tabs>
    </w:pPr>
  </w:style>
  <w:style w:type="character" w:customStyle="1" w:styleId="a4">
    <w:name w:val="Верхний колонтитул Знак"/>
    <w:basedOn w:val="a0"/>
    <w:link w:val="a3"/>
    <w:uiPriority w:val="99"/>
    <w:rsid w:val="00C045D8"/>
    <w:rPr>
      <w:rFonts w:ascii="Arial" w:eastAsia="Lucida Sans Unicode" w:hAnsi="Arial" w:cs="Times New Roman"/>
      <w:sz w:val="24"/>
      <w:szCs w:val="24"/>
      <w:lang w:eastAsia="ru-RU"/>
    </w:rPr>
  </w:style>
  <w:style w:type="paragraph" w:customStyle="1" w:styleId="21">
    <w:name w:val="Обычный2"/>
    <w:rsid w:val="00C045D8"/>
    <w:pPr>
      <w:widowControl w:val="0"/>
      <w:suppressAutoHyphens/>
      <w:spacing w:after="0" w:line="480" w:lineRule="auto"/>
      <w:ind w:firstLine="560"/>
      <w:jc w:val="both"/>
    </w:pPr>
    <w:rPr>
      <w:rFonts w:ascii="Times New Roman" w:eastAsia="Times New Roman" w:hAnsi="Times New Roman" w:cs="Times New Roman"/>
      <w:sz w:val="24"/>
      <w:szCs w:val="20"/>
      <w:lang w:eastAsia="ar-SA"/>
    </w:rPr>
  </w:style>
  <w:style w:type="paragraph" w:customStyle="1" w:styleId="11">
    <w:name w:val="Основной текст с отступом1"/>
    <w:basedOn w:val="a"/>
    <w:rsid w:val="00C045D8"/>
    <w:pPr>
      <w:tabs>
        <w:tab w:val="left" w:pos="3600"/>
      </w:tabs>
      <w:suppressAutoHyphens/>
      <w:overflowPunct w:val="0"/>
      <w:autoSpaceDE w:val="0"/>
      <w:ind w:left="3600" w:hanging="2700"/>
    </w:pPr>
    <w:rPr>
      <w:rFonts w:ascii="Times New Roman" w:eastAsia="Times New Roman" w:hAnsi="Times New Roman"/>
      <w:sz w:val="28"/>
      <w:szCs w:val="20"/>
      <w:lang w:eastAsia="ar-SA"/>
    </w:rPr>
  </w:style>
  <w:style w:type="character" w:customStyle="1" w:styleId="10">
    <w:name w:val="Заголовок 1 Знак"/>
    <w:basedOn w:val="a0"/>
    <w:link w:val="1"/>
    <w:rsid w:val="00F509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F50967"/>
    <w:rPr>
      <w:rFonts w:ascii="Times New Roman" w:eastAsia="Times New Roman" w:hAnsi="Times New Roman" w:cs="Times New Roman"/>
      <w:sz w:val="24"/>
      <w:u w:val="single"/>
    </w:rPr>
  </w:style>
  <w:style w:type="character" w:customStyle="1" w:styleId="30">
    <w:name w:val="Заголовок 3 Знак"/>
    <w:aliases w:val="Знак Знак,Знак3 Знак"/>
    <w:basedOn w:val="a0"/>
    <w:link w:val="3"/>
    <w:rsid w:val="00F50967"/>
    <w:rPr>
      <w:rFonts w:ascii="Times New Roman" w:eastAsia="Calibri" w:hAnsi="Times New Roman" w:cs="Times New Roman"/>
      <w:bCs/>
      <w:sz w:val="24"/>
      <w:szCs w:val="24"/>
    </w:rPr>
  </w:style>
  <w:style w:type="character" w:customStyle="1" w:styleId="40">
    <w:name w:val="Заголовок 4 Знак"/>
    <w:basedOn w:val="a0"/>
    <w:link w:val="4"/>
    <w:rsid w:val="00F50967"/>
    <w:rPr>
      <w:rFonts w:asciiTheme="majorHAnsi" w:eastAsiaTheme="majorEastAsia" w:hAnsiTheme="majorHAnsi" w:cstheme="majorBidi"/>
      <w:b/>
      <w:bCs/>
      <w:i/>
      <w:iCs/>
      <w:color w:val="4F81BD" w:themeColor="accent1"/>
      <w:sz w:val="24"/>
      <w:szCs w:val="24"/>
      <w:lang w:eastAsia="ru-RU"/>
    </w:rPr>
  </w:style>
  <w:style w:type="character" w:customStyle="1" w:styleId="FontStyle57">
    <w:name w:val="Font Style57"/>
    <w:rsid w:val="00F50967"/>
    <w:rPr>
      <w:rFonts w:ascii="Times New Roman" w:hAnsi="Times New Roman" w:cs="Times New Roman" w:hint="default"/>
      <w:sz w:val="26"/>
      <w:szCs w:val="26"/>
    </w:rPr>
  </w:style>
  <w:style w:type="paragraph" w:styleId="a5">
    <w:name w:val="List Paragraph"/>
    <w:basedOn w:val="a"/>
    <w:uiPriority w:val="34"/>
    <w:qFormat/>
    <w:rsid w:val="00F50967"/>
    <w:pPr>
      <w:ind w:left="720"/>
      <w:contextualSpacing/>
    </w:pPr>
  </w:style>
  <w:style w:type="paragraph" w:styleId="a6">
    <w:name w:val="Normal (Web)"/>
    <w:basedOn w:val="a"/>
    <w:rsid w:val="00F50967"/>
    <w:pPr>
      <w:widowControl/>
      <w:spacing w:before="100" w:beforeAutospacing="1" w:after="100" w:afterAutospacing="1"/>
    </w:pPr>
    <w:rPr>
      <w:rFonts w:ascii="Times New Roman" w:eastAsia="Times New Roman" w:hAnsi="Times New Roman"/>
    </w:rPr>
  </w:style>
  <w:style w:type="paragraph" w:styleId="12">
    <w:name w:val="toc 1"/>
    <w:basedOn w:val="a"/>
    <w:next w:val="a"/>
    <w:autoRedefine/>
    <w:uiPriority w:val="39"/>
    <w:rsid w:val="00F50967"/>
    <w:pPr>
      <w:widowControl/>
      <w:tabs>
        <w:tab w:val="left" w:pos="284"/>
        <w:tab w:val="left" w:pos="426"/>
        <w:tab w:val="right" w:leader="dot" w:pos="9214"/>
      </w:tabs>
      <w:spacing w:line="360" w:lineRule="auto"/>
      <w:jc w:val="both"/>
    </w:pPr>
    <w:rPr>
      <w:rFonts w:ascii="Times New Roman" w:eastAsia="Times New Roman" w:hAnsi="Times New Roman"/>
      <w:szCs w:val="22"/>
      <w:lang w:eastAsia="en-US"/>
    </w:rPr>
  </w:style>
  <w:style w:type="paragraph" w:customStyle="1" w:styleId="ConsPlusNonformat">
    <w:name w:val="ConsPlusNonformat"/>
    <w:rsid w:val="00F50967"/>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3">
    <w:name w:val="Абзац списка1"/>
    <w:basedOn w:val="a"/>
    <w:rsid w:val="00F50967"/>
    <w:pPr>
      <w:widowControl/>
      <w:spacing w:line="360" w:lineRule="auto"/>
      <w:ind w:left="720" w:firstLine="680"/>
      <w:contextualSpacing/>
      <w:jc w:val="both"/>
    </w:pPr>
    <w:rPr>
      <w:rFonts w:ascii="Times New Roman" w:eastAsia="Times New Roman" w:hAnsi="Times New Roman"/>
      <w:szCs w:val="22"/>
      <w:lang w:eastAsia="en-US"/>
    </w:rPr>
  </w:style>
  <w:style w:type="paragraph" w:customStyle="1" w:styleId="22">
    <w:name w:val="Абзац списка2"/>
    <w:basedOn w:val="a"/>
    <w:rsid w:val="00F50967"/>
    <w:pPr>
      <w:widowControl/>
      <w:spacing w:line="360" w:lineRule="auto"/>
      <w:ind w:left="720" w:firstLine="680"/>
      <w:contextualSpacing/>
      <w:jc w:val="both"/>
    </w:pPr>
    <w:rPr>
      <w:rFonts w:ascii="Times New Roman" w:eastAsia="Times New Roman" w:hAnsi="Times New Roman"/>
      <w:szCs w:val="22"/>
      <w:lang w:eastAsia="en-US"/>
    </w:rPr>
  </w:style>
  <w:style w:type="paragraph" w:styleId="a7">
    <w:name w:val="Plain Text"/>
    <w:basedOn w:val="a"/>
    <w:link w:val="a8"/>
    <w:rsid w:val="00F50967"/>
    <w:pPr>
      <w:widowControl/>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Arial Unicode MS" w:eastAsia="Arial Unicode MS" w:hAnsi="Arial Unicode MS" w:cs="Arial Unicode MS"/>
      <w:color w:val="000000"/>
      <w:sz w:val="22"/>
      <w:szCs w:val="22"/>
    </w:rPr>
  </w:style>
  <w:style w:type="character" w:customStyle="1" w:styleId="a8">
    <w:name w:val="Текст Знак"/>
    <w:basedOn w:val="a0"/>
    <w:link w:val="a7"/>
    <w:rsid w:val="00F50967"/>
    <w:rPr>
      <w:rFonts w:ascii="Arial Unicode MS" w:eastAsia="Arial Unicode MS" w:hAnsi="Arial Unicode MS" w:cs="Arial Unicode MS"/>
      <w:color w:val="000000"/>
      <w:lang w:eastAsia="ru-RU"/>
    </w:rPr>
  </w:style>
  <w:style w:type="character" w:customStyle="1" w:styleId="a9">
    <w:name w:val="Цветовое выделение"/>
    <w:rsid w:val="00F50967"/>
    <w:rPr>
      <w:b/>
      <w:bCs/>
      <w:color w:val="000080"/>
    </w:rPr>
  </w:style>
  <w:style w:type="character" w:customStyle="1" w:styleId="aa">
    <w:name w:val="Гипертекстовая ссылка"/>
    <w:basedOn w:val="a0"/>
    <w:rsid w:val="00F50967"/>
    <w:rPr>
      <w:b/>
      <w:bCs/>
      <w:color w:val="008000"/>
    </w:rPr>
  </w:style>
  <w:style w:type="paragraph" w:customStyle="1" w:styleId="ConsPlusNormal">
    <w:name w:val="ConsPlusNormal"/>
    <w:link w:val="ConsPlusNormal0"/>
    <w:rsid w:val="00F50967"/>
    <w:pPr>
      <w:widowControl w:val="0"/>
      <w:suppressAutoHyphens/>
      <w:autoSpaceDE w:val="0"/>
      <w:spacing w:after="0" w:line="240" w:lineRule="auto"/>
      <w:ind w:firstLine="720"/>
      <w:jc w:val="center"/>
    </w:pPr>
    <w:rPr>
      <w:rFonts w:ascii="Arial" w:eastAsia="Arial" w:hAnsi="Arial" w:cs="Arial"/>
      <w:sz w:val="20"/>
      <w:szCs w:val="20"/>
      <w:lang w:eastAsia="ar-SA"/>
    </w:rPr>
  </w:style>
  <w:style w:type="character" w:customStyle="1" w:styleId="ConsPlusNormal0">
    <w:name w:val="ConsPlusNormal Знак"/>
    <w:basedOn w:val="a0"/>
    <w:link w:val="ConsPlusNormal"/>
    <w:rsid w:val="00F50967"/>
    <w:rPr>
      <w:rFonts w:ascii="Arial" w:eastAsia="Arial" w:hAnsi="Arial" w:cs="Arial"/>
      <w:sz w:val="20"/>
      <w:szCs w:val="20"/>
      <w:lang w:eastAsia="ar-SA"/>
    </w:rPr>
  </w:style>
  <w:style w:type="paragraph" w:customStyle="1" w:styleId="dktexjustify">
    <w:name w:val="dktexjustify"/>
    <w:basedOn w:val="a"/>
    <w:rsid w:val="00F50967"/>
    <w:pPr>
      <w:widowControl/>
      <w:spacing w:before="100" w:beforeAutospacing="1" w:after="100" w:afterAutospacing="1"/>
    </w:pPr>
    <w:rPr>
      <w:rFonts w:ascii="Times New Roman" w:eastAsia="Times New Roman" w:hAnsi="Times New Roman"/>
    </w:rPr>
  </w:style>
  <w:style w:type="paragraph" w:customStyle="1" w:styleId="ab">
    <w:name w:val="Нормальный (таблица)"/>
    <w:basedOn w:val="a"/>
    <w:next w:val="a"/>
    <w:rsid w:val="00F50967"/>
    <w:pPr>
      <w:autoSpaceDE w:val="0"/>
      <w:autoSpaceDN w:val="0"/>
      <w:adjustRightInd w:val="0"/>
      <w:jc w:val="both"/>
    </w:pPr>
    <w:rPr>
      <w:rFonts w:eastAsia="Times New Roman" w:cs="Arial"/>
      <w:sz w:val="20"/>
      <w:szCs w:val="20"/>
    </w:rPr>
  </w:style>
  <w:style w:type="paragraph" w:customStyle="1" w:styleId="formattexttopleveltext">
    <w:name w:val="formattext topleveltext"/>
    <w:basedOn w:val="a"/>
    <w:rsid w:val="00F50967"/>
    <w:pPr>
      <w:widowControl/>
      <w:spacing w:before="100" w:beforeAutospacing="1" w:after="100" w:afterAutospacing="1"/>
    </w:pPr>
    <w:rPr>
      <w:rFonts w:ascii="Times New Roman" w:eastAsia="Times New Roman" w:hAnsi="Times New Roman"/>
    </w:rPr>
  </w:style>
  <w:style w:type="paragraph" w:styleId="23">
    <w:name w:val="List 2"/>
    <w:basedOn w:val="a"/>
    <w:rsid w:val="00F50967"/>
    <w:pPr>
      <w:widowControl/>
      <w:suppressAutoHyphens/>
      <w:ind w:left="566" w:hanging="283"/>
    </w:pPr>
    <w:rPr>
      <w:rFonts w:ascii="Times New Roman" w:eastAsia="Times New Roman" w:hAnsi="Times New Roman"/>
      <w:lang w:eastAsia="ar-SA"/>
    </w:rPr>
  </w:style>
  <w:style w:type="paragraph" w:customStyle="1" w:styleId="S">
    <w:name w:val="S_Обычный"/>
    <w:basedOn w:val="a"/>
    <w:link w:val="S0"/>
    <w:rsid w:val="00F50967"/>
    <w:pPr>
      <w:widowControl/>
      <w:spacing w:line="360" w:lineRule="auto"/>
      <w:ind w:firstLine="709"/>
      <w:jc w:val="both"/>
    </w:pPr>
    <w:rPr>
      <w:rFonts w:ascii="Times New Roman" w:eastAsia="Calibri" w:hAnsi="Times New Roman"/>
      <w:sz w:val="20"/>
    </w:rPr>
  </w:style>
  <w:style w:type="character" w:customStyle="1" w:styleId="S0">
    <w:name w:val="S_Обычный Знак"/>
    <w:link w:val="S"/>
    <w:locked/>
    <w:rsid w:val="00F50967"/>
    <w:rPr>
      <w:rFonts w:ascii="Times New Roman" w:eastAsia="Calibri" w:hAnsi="Times New Roman" w:cs="Times New Roman"/>
      <w:sz w:val="20"/>
      <w:szCs w:val="24"/>
      <w:lang w:eastAsia="ru-RU"/>
    </w:rPr>
  </w:style>
  <w:style w:type="paragraph" w:customStyle="1" w:styleId="S5">
    <w:name w:val="S_Заголовок 5"/>
    <w:basedOn w:val="a"/>
    <w:autoRedefine/>
    <w:rsid w:val="00F50967"/>
    <w:pPr>
      <w:widowControl/>
      <w:ind w:firstLine="709"/>
      <w:jc w:val="center"/>
    </w:pPr>
    <w:rPr>
      <w:rFonts w:ascii="Times New Roman" w:eastAsia="Times New Roman" w:hAnsi="Times New Roman"/>
    </w:rPr>
  </w:style>
  <w:style w:type="paragraph" w:styleId="ac">
    <w:name w:val="caption"/>
    <w:basedOn w:val="a"/>
    <w:next w:val="a"/>
    <w:qFormat/>
    <w:rsid w:val="00F50967"/>
    <w:pPr>
      <w:widowControl/>
      <w:spacing w:line="360" w:lineRule="auto"/>
      <w:ind w:firstLine="709"/>
      <w:jc w:val="both"/>
    </w:pPr>
    <w:rPr>
      <w:rFonts w:ascii="Times New Roman" w:eastAsia="Calibri" w:hAnsi="Times New Roman"/>
      <w:b/>
      <w:bCs/>
      <w:sz w:val="20"/>
      <w:szCs w:val="20"/>
    </w:rPr>
  </w:style>
  <w:style w:type="paragraph" w:customStyle="1" w:styleId="ConsPlusCell">
    <w:name w:val="ConsPlusCell"/>
    <w:rsid w:val="00F5096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d">
    <w:name w:val="Основной текст с отступом Знак"/>
    <w:link w:val="ae"/>
    <w:locked/>
    <w:rsid w:val="00F50967"/>
    <w:rPr>
      <w:b/>
      <w:bCs/>
      <w:sz w:val="28"/>
      <w:szCs w:val="28"/>
      <w:lang w:eastAsia="ru-RU"/>
    </w:rPr>
  </w:style>
  <w:style w:type="paragraph" w:styleId="ae">
    <w:name w:val="Body Text Indent"/>
    <w:basedOn w:val="a"/>
    <w:link w:val="ad"/>
    <w:rsid w:val="00F50967"/>
    <w:pPr>
      <w:ind w:firstLine="709"/>
      <w:jc w:val="center"/>
    </w:pPr>
    <w:rPr>
      <w:rFonts w:asciiTheme="minorHAnsi" w:eastAsiaTheme="minorHAnsi" w:hAnsiTheme="minorHAnsi" w:cstheme="minorBidi"/>
      <w:b/>
      <w:bCs/>
      <w:sz w:val="28"/>
      <w:szCs w:val="28"/>
    </w:rPr>
  </w:style>
  <w:style w:type="character" w:customStyle="1" w:styleId="14">
    <w:name w:val="Основной текст с отступом Знак1"/>
    <w:basedOn w:val="a0"/>
    <w:uiPriority w:val="99"/>
    <w:semiHidden/>
    <w:rsid w:val="00F50967"/>
    <w:rPr>
      <w:rFonts w:ascii="Arial" w:eastAsia="Lucida Sans Unicode" w:hAnsi="Arial" w:cs="Times New Roman"/>
      <w:sz w:val="24"/>
      <w:szCs w:val="24"/>
      <w:lang w:eastAsia="ru-RU"/>
    </w:rPr>
  </w:style>
  <w:style w:type="character" w:styleId="af">
    <w:name w:val="Hyperlink"/>
    <w:basedOn w:val="a0"/>
    <w:uiPriority w:val="99"/>
    <w:unhideWhenUsed/>
    <w:rsid w:val="00F50967"/>
    <w:rPr>
      <w:color w:val="0000FF" w:themeColor="hyperlink"/>
      <w:u w:val="single"/>
    </w:rPr>
  </w:style>
  <w:style w:type="paragraph" w:styleId="af0">
    <w:name w:val="footer"/>
    <w:basedOn w:val="a"/>
    <w:link w:val="af1"/>
    <w:uiPriority w:val="99"/>
    <w:unhideWhenUsed/>
    <w:rsid w:val="00F50967"/>
    <w:pPr>
      <w:tabs>
        <w:tab w:val="center" w:pos="4677"/>
        <w:tab w:val="right" w:pos="9355"/>
      </w:tabs>
    </w:pPr>
  </w:style>
  <w:style w:type="character" w:customStyle="1" w:styleId="af1">
    <w:name w:val="Нижний колонтитул Знак"/>
    <w:basedOn w:val="a0"/>
    <w:link w:val="af0"/>
    <w:uiPriority w:val="99"/>
    <w:rsid w:val="00F50967"/>
    <w:rPr>
      <w:rFonts w:ascii="Arial" w:eastAsia="Lucida Sans Unicode" w:hAnsi="Arial" w:cs="Times New Roman"/>
      <w:sz w:val="24"/>
      <w:szCs w:val="24"/>
      <w:lang w:eastAsia="ru-RU"/>
    </w:rPr>
  </w:style>
  <w:style w:type="paragraph" w:styleId="af2">
    <w:name w:val="Balloon Text"/>
    <w:basedOn w:val="a"/>
    <w:link w:val="af3"/>
    <w:uiPriority w:val="99"/>
    <w:semiHidden/>
    <w:unhideWhenUsed/>
    <w:rsid w:val="00F50967"/>
    <w:rPr>
      <w:rFonts w:ascii="Tahoma" w:hAnsi="Tahoma" w:cs="Tahoma"/>
      <w:sz w:val="16"/>
      <w:szCs w:val="16"/>
    </w:rPr>
  </w:style>
  <w:style w:type="character" w:customStyle="1" w:styleId="af3">
    <w:name w:val="Текст выноски Знак"/>
    <w:basedOn w:val="a0"/>
    <w:link w:val="af2"/>
    <w:uiPriority w:val="99"/>
    <w:semiHidden/>
    <w:rsid w:val="00F50967"/>
    <w:rPr>
      <w:rFonts w:ascii="Tahoma" w:eastAsia="Lucida Sans Unicode" w:hAnsi="Tahoma" w:cs="Tahoma"/>
      <w:sz w:val="16"/>
      <w:szCs w:val="16"/>
      <w:lang w:eastAsia="ru-RU"/>
    </w:rPr>
  </w:style>
  <w:style w:type="paragraph" w:styleId="af4">
    <w:name w:val="TOC Heading"/>
    <w:basedOn w:val="1"/>
    <w:next w:val="a"/>
    <w:uiPriority w:val="39"/>
    <w:unhideWhenUsed/>
    <w:qFormat/>
    <w:rsid w:val="00F50967"/>
    <w:pPr>
      <w:widowControl/>
      <w:spacing w:line="276" w:lineRule="auto"/>
      <w:outlineLvl w:val="9"/>
    </w:pPr>
  </w:style>
  <w:style w:type="paragraph" w:styleId="24">
    <w:name w:val="toc 2"/>
    <w:basedOn w:val="a"/>
    <w:next w:val="a"/>
    <w:autoRedefine/>
    <w:uiPriority w:val="39"/>
    <w:unhideWhenUsed/>
    <w:rsid w:val="00F50967"/>
    <w:pPr>
      <w:tabs>
        <w:tab w:val="right" w:leader="dot" w:pos="9214"/>
        <w:tab w:val="right" w:leader="dot" w:pos="10348"/>
      </w:tabs>
      <w:spacing w:after="100"/>
      <w:ind w:left="567" w:hanging="283"/>
      <w:jc w:val="both"/>
    </w:pPr>
  </w:style>
  <w:style w:type="paragraph" w:styleId="31">
    <w:name w:val="toc 3"/>
    <w:basedOn w:val="a"/>
    <w:next w:val="a"/>
    <w:autoRedefine/>
    <w:uiPriority w:val="39"/>
    <w:unhideWhenUsed/>
    <w:rsid w:val="00B4498D"/>
    <w:pPr>
      <w:tabs>
        <w:tab w:val="right" w:leader="dot" w:pos="9072"/>
        <w:tab w:val="right" w:leader="dot" w:pos="9923"/>
      </w:tabs>
      <w:spacing w:after="100" w:line="276" w:lineRule="auto"/>
      <w:ind w:left="851"/>
    </w:pPr>
  </w:style>
  <w:style w:type="paragraph" w:customStyle="1" w:styleId="210">
    <w:name w:val="Основной текст с отступом 21"/>
    <w:basedOn w:val="a"/>
    <w:rsid w:val="00F50967"/>
    <w:pPr>
      <w:ind w:firstLine="720"/>
    </w:pPr>
    <w:rPr>
      <w:sz w:val="22"/>
      <w:lang w:eastAsia="en-US"/>
    </w:rPr>
  </w:style>
  <w:style w:type="paragraph" w:customStyle="1" w:styleId="Heading">
    <w:name w:val="Heading"/>
    <w:rsid w:val="00F50967"/>
    <w:pPr>
      <w:widowControl w:val="0"/>
      <w:autoSpaceDE w:val="0"/>
      <w:autoSpaceDN w:val="0"/>
      <w:adjustRightInd w:val="0"/>
      <w:spacing w:after="0" w:line="240" w:lineRule="auto"/>
    </w:pPr>
    <w:rPr>
      <w:rFonts w:ascii="Arial" w:eastAsia="Times New Roman" w:hAnsi="Arial" w:cs="Arial"/>
      <w:b/>
      <w:bCs/>
      <w:lang w:eastAsia="ru-RU"/>
    </w:rPr>
  </w:style>
  <w:style w:type="paragraph" w:styleId="af5">
    <w:name w:val="List"/>
    <w:basedOn w:val="a"/>
    <w:uiPriority w:val="99"/>
    <w:semiHidden/>
    <w:unhideWhenUsed/>
    <w:rsid w:val="00F50967"/>
    <w:pPr>
      <w:ind w:left="283" w:hanging="283"/>
      <w:contextualSpacing/>
    </w:pPr>
  </w:style>
  <w:style w:type="table" w:styleId="af6">
    <w:name w:val="Table Grid"/>
    <w:basedOn w:val="a1"/>
    <w:uiPriority w:val="59"/>
    <w:rsid w:val="00F509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F50967"/>
    <w:pPr>
      <w:widowControl/>
      <w:spacing w:before="100" w:beforeAutospacing="1" w:after="100" w:afterAutospacing="1"/>
    </w:pPr>
    <w:rPr>
      <w:rFonts w:ascii="Times New Roman" w:eastAsia="Times New Roman" w:hAnsi="Times New Roman"/>
    </w:rPr>
  </w:style>
  <w:style w:type="paragraph" w:customStyle="1" w:styleId="s16">
    <w:name w:val="s_16"/>
    <w:basedOn w:val="a"/>
    <w:rsid w:val="00F50967"/>
    <w:pPr>
      <w:widowControl/>
      <w:spacing w:before="100" w:beforeAutospacing="1" w:after="100" w:afterAutospacing="1"/>
    </w:pPr>
    <w:rPr>
      <w:rFonts w:ascii="Times New Roman" w:eastAsia="Times New Roman" w:hAnsi="Times New Roman"/>
    </w:rPr>
  </w:style>
  <w:style w:type="character" w:customStyle="1" w:styleId="s10">
    <w:name w:val="s_10"/>
    <w:basedOn w:val="a0"/>
    <w:rsid w:val="00F50967"/>
  </w:style>
  <w:style w:type="paragraph" w:styleId="41">
    <w:name w:val="toc 4"/>
    <w:basedOn w:val="a"/>
    <w:next w:val="a"/>
    <w:autoRedefine/>
    <w:uiPriority w:val="39"/>
    <w:unhideWhenUsed/>
    <w:rsid w:val="00B4498D"/>
    <w:pPr>
      <w:tabs>
        <w:tab w:val="right" w:leader="dot" w:pos="9345"/>
      </w:tabs>
      <w:spacing w:after="100"/>
      <w:ind w:left="720" w:firstLine="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5D8"/>
    <w:pPr>
      <w:widowControl w:val="0"/>
      <w:spacing w:after="0" w:line="240" w:lineRule="auto"/>
    </w:pPr>
    <w:rPr>
      <w:rFonts w:ascii="Arial" w:eastAsia="Lucida Sans Unicode" w:hAnsi="Arial" w:cs="Times New Roman"/>
      <w:sz w:val="24"/>
      <w:szCs w:val="24"/>
      <w:lang w:eastAsia="ru-RU"/>
    </w:rPr>
  </w:style>
  <w:style w:type="paragraph" w:styleId="1">
    <w:name w:val="heading 1"/>
    <w:basedOn w:val="a"/>
    <w:next w:val="a"/>
    <w:link w:val="10"/>
    <w:qFormat/>
    <w:rsid w:val="00F509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50967"/>
    <w:pPr>
      <w:widowControl/>
      <w:tabs>
        <w:tab w:val="left" w:pos="0"/>
      </w:tabs>
      <w:spacing w:line="360" w:lineRule="auto"/>
      <w:contextualSpacing/>
      <w:jc w:val="center"/>
      <w:outlineLvl w:val="1"/>
    </w:pPr>
    <w:rPr>
      <w:rFonts w:ascii="Times New Roman" w:eastAsia="Times New Roman" w:hAnsi="Times New Roman"/>
      <w:szCs w:val="22"/>
      <w:u w:val="single"/>
      <w:lang w:eastAsia="en-US"/>
    </w:rPr>
  </w:style>
  <w:style w:type="paragraph" w:styleId="3">
    <w:name w:val="heading 3"/>
    <w:aliases w:val="Знак,Знак3"/>
    <w:basedOn w:val="a"/>
    <w:next w:val="a"/>
    <w:link w:val="30"/>
    <w:qFormat/>
    <w:rsid w:val="00F50967"/>
    <w:pPr>
      <w:keepNext/>
      <w:keepLines/>
      <w:widowControl/>
      <w:spacing w:line="360" w:lineRule="auto"/>
      <w:contextualSpacing/>
      <w:jc w:val="center"/>
      <w:outlineLvl w:val="2"/>
    </w:pPr>
    <w:rPr>
      <w:rFonts w:ascii="Times New Roman" w:eastAsia="Calibri" w:hAnsi="Times New Roman"/>
      <w:bCs/>
      <w:lang w:eastAsia="en-US"/>
    </w:rPr>
  </w:style>
  <w:style w:type="paragraph" w:styleId="4">
    <w:name w:val="heading 4"/>
    <w:basedOn w:val="a"/>
    <w:next w:val="a"/>
    <w:link w:val="40"/>
    <w:unhideWhenUsed/>
    <w:qFormat/>
    <w:rsid w:val="00F509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45D8"/>
    <w:pPr>
      <w:tabs>
        <w:tab w:val="center" w:pos="4677"/>
        <w:tab w:val="right" w:pos="9355"/>
      </w:tabs>
    </w:pPr>
  </w:style>
  <w:style w:type="character" w:customStyle="1" w:styleId="a4">
    <w:name w:val="Верхний колонтитул Знак"/>
    <w:basedOn w:val="a0"/>
    <w:link w:val="a3"/>
    <w:uiPriority w:val="99"/>
    <w:rsid w:val="00C045D8"/>
    <w:rPr>
      <w:rFonts w:ascii="Arial" w:eastAsia="Lucida Sans Unicode" w:hAnsi="Arial" w:cs="Times New Roman"/>
      <w:sz w:val="24"/>
      <w:szCs w:val="24"/>
      <w:lang w:eastAsia="ru-RU"/>
    </w:rPr>
  </w:style>
  <w:style w:type="paragraph" w:customStyle="1" w:styleId="21">
    <w:name w:val="Обычный2"/>
    <w:rsid w:val="00C045D8"/>
    <w:pPr>
      <w:widowControl w:val="0"/>
      <w:suppressAutoHyphens/>
      <w:spacing w:after="0" w:line="480" w:lineRule="auto"/>
      <w:ind w:firstLine="560"/>
      <w:jc w:val="both"/>
    </w:pPr>
    <w:rPr>
      <w:rFonts w:ascii="Times New Roman" w:eastAsia="Times New Roman" w:hAnsi="Times New Roman" w:cs="Times New Roman"/>
      <w:sz w:val="24"/>
      <w:szCs w:val="20"/>
      <w:lang w:eastAsia="ar-SA"/>
    </w:rPr>
  </w:style>
  <w:style w:type="paragraph" w:customStyle="1" w:styleId="11">
    <w:name w:val="Основной текст с отступом1"/>
    <w:basedOn w:val="a"/>
    <w:rsid w:val="00C045D8"/>
    <w:pPr>
      <w:tabs>
        <w:tab w:val="left" w:pos="3600"/>
      </w:tabs>
      <w:suppressAutoHyphens/>
      <w:overflowPunct w:val="0"/>
      <w:autoSpaceDE w:val="0"/>
      <w:ind w:left="3600" w:hanging="2700"/>
    </w:pPr>
    <w:rPr>
      <w:rFonts w:ascii="Times New Roman" w:eastAsia="Times New Roman" w:hAnsi="Times New Roman"/>
      <w:sz w:val="28"/>
      <w:szCs w:val="20"/>
      <w:lang w:eastAsia="ar-SA"/>
    </w:rPr>
  </w:style>
  <w:style w:type="character" w:customStyle="1" w:styleId="10">
    <w:name w:val="Заголовок 1 Знак"/>
    <w:basedOn w:val="a0"/>
    <w:link w:val="1"/>
    <w:rsid w:val="00F509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F50967"/>
    <w:rPr>
      <w:rFonts w:ascii="Times New Roman" w:eastAsia="Times New Roman" w:hAnsi="Times New Roman" w:cs="Times New Roman"/>
      <w:sz w:val="24"/>
      <w:u w:val="single"/>
    </w:rPr>
  </w:style>
  <w:style w:type="character" w:customStyle="1" w:styleId="30">
    <w:name w:val="Заголовок 3 Знак"/>
    <w:aliases w:val="Знак Знак,Знак3 Знак"/>
    <w:basedOn w:val="a0"/>
    <w:link w:val="3"/>
    <w:rsid w:val="00F50967"/>
    <w:rPr>
      <w:rFonts w:ascii="Times New Roman" w:eastAsia="Calibri" w:hAnsi="Times New Roman" w:cs="Times New Roman"/>
      <w:bCs/>
      <w:sz w:val="24"/>
      <w:szCs w:val="24"/>
    </w:rPr>
  </w:style>
  <w:style w:type="character" w:customStyle="1" w:styleId="40">
    <w:name w:val="Заголовок 4 Знак"/>
    <w:basedOn w:val="a0"/>
    <w:link w:val="4"/>
    <w:rsid w:val="00F50967"/>
    <w:rPr>
      <w:rFonts w:asciiTheme="majorHAnsi" w:eastAsiaTheme="majorEastAsia" w:hAnsiTheme="majorHAnsi" w:cstheme="majorBidi"/>
      <w:b/>
      <w:bCs/>
      <w:i/>
      <w:iCs/>
      <w:color w:val="4F81BD" w:themeColor="accent1"/>
      <w:sz w:val="24"/>
      <w:szCs w:val="24"/>
      <w:lang w:eastAsia="ru-RU"/>
    </w:rPr>
  </w:style>
  <w:style w:type="character" w:customStyle="1" w:styleId="FontStyle57">
    <w:name w:val="Font Style57"/>
    <w:rsid w:val="00F50967"/>
    <w:rPr>
      <w:rFonts w:ascii="Times New Roman" w:hAnsi="Times New Roman" w:cs="Times New Roman" w:hint="default"/>
      <w:sz w:val="26"/>
      <w:szCs w:val="26"/>
    </w:rPr>
  </w:style>
  <w:style w:type="paragraph" w:styleId="a5">
    <w:name w:val="List Paragraph"/>
    <w:basedOn w:val="a"/>
    <w:uiPriority w:val="34"/>
    <w:qFormat/>
    <w:rsid w:val="00F50967"/>
    <w:pPr>
      <w:ind w:left="720"/>
      <w:contextualSpacing/>
    </w:pPr>
  </w:style>
  <w:style w:type="paragraph" w:styleId="a6">
    <w:name w:val="Normal (Web)"/>
    <w:basedOn w:val="a"/>
    <w:rsid w:val="00F50967"/>
    <w:pPr>
      <w:widowControl/>
      <w:spacing w:before="100" w:beforeAutospacing="1" w:after="100" w:afterAutospacing="1"/>
    </w:pPr>
    <w:rPr>
      <w:rFonts w:ascii="Times New Roman" w:eastAsia="Times New Roman" w:hAnsi="Times New Roman"/>
    </w:rPr>
  </w:style>
  <w:style w:type="paragraph" w:styleId="12">
    <w:name w:val="toc 1"/>
    <w:basedOn w:val="a"/>
    <w:next w:val="a"/>
    <w:autoRedefine/>
    <w:uiPriority w:val="39"/>
    <w:rsid w:val="00F50967"/>
    <w:pPr>
      <w:widowControl/>
      <w:tabs>
        <w:tab w:val="left" w:pos="284"/>
        <w:tab w:val="left" w:pos="426"/>
        <w:tab w:val="right" w:leader="dot" w:pos="9214"/>
      </w:tabs>
      <w:spacing w:line="360" w:lineRule="auto"/>
      <w:jc w:val="both"/>
    </w:pPr>
    <w:rPr>
      <w:rFonts w:ascii="Times New Roman" w:eastAsia="Times New Roman" w:hAnsi="Times New Roman"/>
      <w:szCs w:val="22"/>
      <w:lang w:eastAsia="en-US"/>
    </w:rPr>
  </w:style>
  <w:style w:type="paragraph" w:customStyle="1" w:styleId="ConsPlusNonformat">
    <w:name w:val="ConsPlusNonformat"/>
    <w:rsid w:val="00F50967"/>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3">
    <w:name w:val="Абзац списка1"/>
    <w:basedOn w:val="a"/>
    <w:rsid w:val="00F50967"/>
    <w:pPr>
      <w:widowControl/>
      <w:spacing w:line="360" w:lineRule="auto"/>
      <w:ind w:left="720" w:firstLine="680"/>
      <w:contextualSpacing/>
      <w:jc w:val="both"/>
    </w:pPr>
    <w:rPr>
      <w:rFonts w:ascii="Times New Roman" w:eastAsia="Times New Roman" w:hAnsi="Times New Roman"/>
      <w:szCs w:val="22"/>
      <w:lang w:eastAsia="en-US"/>
    </w:rPr>
  </w:style>
  <w:style w:type="paragraph" w:customStyle="1" w:styleId="22">
    <w:name w:val="Абзац списка2"/>
    <w:basedOn w:val="a"/>
    <w:rsid w:val="00F50967"/>
    <w:pPr>
      <w:widowControl/>
      <w:spacing w:line="360" w:lineRule="auto"/>
      <w:ind w:left="720" w:firstLine="680"/>
      <w:contextualSpacing/>
      <w:jc w:val="both"/>
    </w:pPr>
    <w:rPr>
      <w:rFonts w:ascii="Times New Roman" w:eastAsia="Times New Roman" w:hAnsi="Times New Roman"/>
      <w:szCs w:val="22"/>
      <w:lang w:eastAsia="en-US"/>
    </w:rPr>
  </w:style>
  <w:style w:type="paragraph" w:styleId="a7">
    <w:name w:val="Plain Text"/>
    <w:basedOn w:val="a"/>
    <w:link w:val="a8"/>
    <w:rsid w:val="00F50967"/>
    <w:pPr>
      <w:widowControl/>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Arial Unicode MS" w:eastAsia="Arial Unicode MS" w:hAnsi="Arial Unicode MS" w:cs="Arial Unicode MS"/>
      <w:color w:val="000000"/>
      <w:sz w:val="22"/>
      <w:szCs w:val="22"/>
    </w:rPr>
  </w:style>
  <w:style w:type="character" w:customStyle="1" w:styleId="a8">
    <w:name w:val="Текст Знак"/>
    <w:basedOn w:val="a0"/>
    <w:link w:val="a7"/>
    <w:rsid w:val="00F50967"/>
    <w:rPr>
      <w:rFonts w:ascii="Arial Unicode MS" w:eastAsia="Arial Unicode MS" w:hAnsi="Arial Unicode MS" w:cs="Arial Unicode MS"/>
      <w:color w:val="000000"/>
      <w:lang w:eastAsia="ru-RU"/>
    </w:rPr>
  </w:style>
  <w:style w:type="character" w:customStyle="1" w:styleId="a9">
    <w:name w:val="Цветовое выделение"/>
    <w:rsid w:val="00F50967"/>
    <w:rPr>
      <w:b/>
      <w:bCs/>
      <w:color w:val="000080"/>
    </w:rPr>
  </w:style>
  <w:style w:type="character" w:customStyle="1" w:styleId="aa">
    <w:name w:val="Гипертекстовая ссылка"/>
    <w:basedOn w:val="a0"/>
    <w:rsid w:val="00F50967"/>
    <w:rPr>
      <w:b/>
      <w:bCs/>
      <w:color w:val="008000"/>
    </w:rPr>
  </w:style>
  <w:style w:type="paragraph" w:customStyle="1" w:styleId="ConsPlusNormal">
    <w:name w:val="ConsPlusNormal"/>
    <w:link w:val="ConsPlusNormal0"/>
    <w:rsid w:val="00F50967"/>
    <w:pPr>
      <w:widowControl w:val="0"/>
      <w:suppressAutoHyphens/>
      <w:autoSpaceDE w:val="0"/>
      <w:spacing w:after="0" w:line="240" w:lineRule="auto"/>
      <w:ind w:firstLine="720"/>
      <w:jc w:val="center"/>
    </w:pPr>
    <w:rPr>
      <w:rFonts w:ascii="Arial" w:eastAsia="Arial" w:hAnsi="Arial" w:cs="Arial"/>
      <w:sz w:val="20"/>
      <w:szCs w:val="20"/>
      <w:lang w:eastAsia="ar-SA"/>
    </w:rPr>
  </w:style>
  <w:style w:type="character" w:customStyle="1" w:styleId="ConsPlusNormal0">
    <w:name w:val="ConsPlusNormal Знак"/>
    <w:basedOn w:val="a0"/>
    <w:link w:val="ConsPlusNormal"/>
    <w:rsid w:val="00F50967"/>
    <w:rPr>
      <w:rFonts w:ascii="Arial" w:eastAsia="Arial" w:hAnsi="Arial" w:cs="Arial"/>
      <w:sz w:val="20"/>
      <w:szCs w:val="20"/>
      <w:lang w:eastAsia="ar-SA"/>
    </w:rPr>
  </w:style>
  <w:style w:type="paragraph" w:customStyle="1" w:styleId="dktexjustify">
    <w:name w:val="dktexjustify"/>
    <w:basedOn w:val="a"/>
    <w:rsid w:val="00F50967"/>
    <w:pPr>
      <w:widowControl/>
      <w:spacing w:before="100" w:beforeAutospacing="1" w:after="100" w:afterAutospacing="1"/>
    </w:pPr>
    <w:rPr>
      <w:rFonts w:ascii="Times New Roman" w:eastAsia="Times New Roman" w:hAnsi="Times New Roman"/>
    </w:rPr>
  </w:style>
  <w:style w:type="paragraph" w:customStyle="1" w:styleId="ab">
    <w:name w:val="Нормальный (таблица)"/>
    <w:basedOn w:val="a"/>
    <w:next w:val="a"/>
    <w:rsid w:val="00F50967"/>
    <w:pPr>
      <w:autoSpaceDE w:val="0"/>
      <w:autoSpaceDN w:val="0"/>
      <w:adjustRightInd w:val="0"/>
      <w:jc w:val="both"/>
    </w:pPr>
    <w:rPr>
      <w:rFonts w:eastAsia="Times New Roman" w:cs="Arial"/>
      <w:sz w:val="20"/>
      <w:szCs w:val="20"/>
    </w:rPr>
  </w:style>
  <w:style w:type="paragraph" w:customStyle="1" w:styleId="formattexttopleveltext">
    <w:name w:val="formattext topleveltext"/>
    <w:basedOn w:val="a"/>
    <w:rsid w:val="00F50967"/>
    <w:pPr>
      <w:widowControl/>
      <w:spacing w:before="100" w:beforeAutospacing="1" w:after="100" w:afterAutospacing="1"/>
    </w:pPr>
    <w:rPr>
      <w:rFonts w:ascii="Times New Roman" w:eastAsia="Times New Roman" w:hAnsi="Times New Roman"/>
    </w:rPr>
  </w:style>
  <w:style w:type="paragraph" w:styleId="23">
    <w:name w:val="List 2"/>
    <w:basedOn w:val="a"/>
    <w:rsid w:val="00F50967"/>
    <w:pPr>
      <w:widowControl/>
      <w:suppressAutoHyphens/>
      <w:ind w:left="566" w:hanging="283"/>
    </w:pPr>
    <w:rPr>
      <w:rFonts w:ascii="Times New Roman" w:eastAsia="Times New Roman" w:hAnsi="Times New Roman"/>
      <w:lang w:eastAsia="ar-SA"/>
    </w:rPr>
  </w:style>
  <w:style w:type="paragraph" w:customStyle="1" w:styleId="S">
    <w:name w:val="S_Обычный"/>
    <w:basedOn w:val="a"/>
    <w:link w:val="S0"/>
    <w:rsid w:val="00F50967"/>
    <w:pPr>
      <w:widowControl/>
      <w:spacing w:line="360" w:lineRule="auto"/>
      <w:ind w:firstLine="709"/>
      <w:jc w:val="both"/>
    </w:pPr>
    <w:rPr>
      <w:rFonts w:ascii="Times New Roman" w:eastAsia="Calibri" w:hAnsi="Times New Roman"/>
      <w:sz w:val="20"/>
    </w:rPr>
  </w:style>
  <w:style w:type="character" w:customStyle="1" w:styleId="S0">
    <w:name w:val="S_Обычный Знак"/>
    <w:link w:val="S"/>
    <w:locked/>
    <w:rsid w:val="00F50967"/>
    <w:rPr>
      <w:rFonts w:ascii="Times New Roman" w:eastAsia="Calibri" w:hAnsi="Times New Roman" w:cs="Times New Roman"/>
      <w:sz w:val="20"/>
      <w:szCs w:val="24"/>
      <w:lang w:eastAsia="ru-RU"/>
    </w:rPr>
  </w:style>
  <w:style w:type="paragraph" w:customStyle="1" w:styleId="S5">
    <w:name w:val="S_Заголовок 5"/>
    <w:basedOn w:val="a"/>
    <w:autoRedefine/>
    <w:rsid w:val="00F50967"/>
    <w:pPr>
      <w:widowControl/>
      <w:ind w:firstLine="709"/>
      <w:jc w:val="center"/>
    </w:pPr>
    <w:rPr>
      <w:rFonts w:ascii="Times New Roman" w:eastAsia="Times New Roman" w:hAnsi="Times New Roman"/>
    </w:rPr>
  </w:style>
  <w:style w:type="paragraph" w:styleId="ac">
    <w:name w:val="caption"/>
    <w:basedOn w:val="a"/>
    <w:next w:val="a"/>
    <w:qFormat/>
    <w:rsid w:val="00F50967"/>
    <w:pPr>
      <w:widowControl/>
      <w:spacing w:line="360" w:lineRule="auto"/>
      <w:ind w:firstLine="709"/>
      <w:jc w:val="both"/>
    </w:pPr>
    <w:rPr>
      <w:rFonts w:ascii="Times New Roman" w:eastAsia="Calibri" w:hAnsi="Times New Roman"/>
      <w:b/>
      <w:bCs/>
      <w:sz w:val="20"/>
      <w:szCs w:val="20"/>
    </w:rPr>
  </w:style>
  <w:style w:type="paragraph" w:customStyle="1" w:styleId="ConsPlusCell">
    <w:name w:val="ConsPlusCell"/>
    <w:rsid w:val="00F5096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d">
    <w:name w:val="Основной текст с отступом Знак"/>
    <w:link w:val="ae"/>
    <w:locked/>
    <w:rsid w:val="00F50967"/>
    <w:rPr>
      <w:b/>
      <w:bCs/>
      <w:sz w:val="28"/>
      <w:szCs w:val="28"/>
      <w:lang w:eastAsia="ru-RU"/>
    </w:rPr>
  </w:style>
  <w:style w:type="paragraph" w:styleId="ae">
    <w:name w:val="Body Text Indent"/>
    <w:basedOn w:val="a"/>
    <w:link w:val="ad"/>
    <w:rsid w:val="00F50967"/>
    <w:pPr>
      <w:ind w:firstLine="709"/>
      <w:jc w:val="center"/>
    </w:pPr>
    <w:rPr>
      <w:rFonts w:asciiTheme="minorHAnsi" w:eastAsiaTheme="minorHAnsi" w:hAnsiTheme="minorHAnsi" w:cstheme="minorBidi"/>
      <w:b/>
      <w:bCs/>
      <w:sz w:val="28"/>
      <w:szCs w:val="28"/>
    </w:rPr>
  </w:style>
  <w:style w:type="character" w:customStyle="1" w:styleId="14">
    <w:name w:val="Основной текст с отступом Знак1"/>
    <w:basedOn w:val="a0"/>
    <w:uiPriority w:val="99"/>
    <w:semiHidden/>
    <w:rsid w:val="00F50967"/>
    <w:rPr>
      <w:rFonts w:ascii="Arial" w:eastAsia="Lucida Sans Unicode" w:hAnsi="Arial" w:cs="Times New Roman"/>
      <w:sz w:val="24"/>
      <w:szCs w:val="24"/>
      <w:lang w:eastAsia="ru-RU"/>
    </w:rPr>
  </w:style>
  <w:style w:type="character" w:styleId="af">
    <w:name w:val="Hyperlink"/>
    <w:basedOn w:val="a0"/>
    <w:uiPriority w:val="99"/>
    <w:unhideWhenUsed/>
    <w:rsid w:val="00F50967"/>
    <w:rPr>
      <w:color w:val="0000FF" w:themeColor="hyperlink"/>
      <w:u w:val="single"/>
    </w:rPr>
  </w:style>
  <w:style w:type="paragraph" w:styleId="af0">
    <w:name w:val="footer"/>
    <w:basedOn w:val="a"/>
    <w:link w:val="af1"/>
    <w:uiPriority w:val="99"/>
    <w:unhideWhenUsed/>
    <w:rsid w:val="00F50967"/>
    <w:pPr>
      <w:tabs>
        <w:tab w:val="center" w:pos="4677"/>
        <w:tab w:val="right" w:pos="9355"/>
      </w:tabs>
    </w:pPr>
  </w:style>
  <w:style w:type="character" w:customStyle="1" w:styleId="af1">
    <w:name w:val="Нижний колонтитул Знак"/>
    <w:basedOn w:val="a0"/>
    <w:link w:val="af0"/>
    <w:uiPriority w:val="99"/>
    <w:rsid w:val="00F50967"/>
    <w:rPr>
      <w:rFonts w:ascii="Arial" w:eastAsia="Lucida Sans Unicode" w:hAnsi="Arial" w:cs="Times New Roman"/>
      <w:sz w:val="24"/>
      <w:szCs w:val="24"/>
      <w:lang w:eastAsia="ru-RU"/>
    </w:rPr>
  </w:style>
  <w:style w:type="paragraph" w:styleId="af2">
    <w:name w:val="Balloon Text"/>
    <w:basedOn w:val="a"/>
    <w:link w:val="af3"/>
    <w:uiPriority w:val="99"/>
    <w:semiHidden/>
    <w:unhideWhenUsed/>
    <w:rsid w:val="00F50967"/>
    <w:rPr>
      <w:rFonts w:ascii="Tahoma" w:hAnsi="Tahoma" w:cs="Tahoma"/>
      <w:sz w:val="16"/>
      <w:szCs w:val="16"/>
    </w:rPr>
  </w:style>
  <w:style w:type="character" w:customStyle="1" w:styleId="af3">
    <w:name w:val="Текст выноски Знак"/>
    <w:basedOn w:val="a0"/>
    <w:link w:val="af2"/>
    <w:uiPriority w:val="99"/>
    <w:semiHidden/>
    <w:rsid w:val="00F50967"/>
    <w:rPr>
      <w:rFonts w:ascii="Tahoma" w:eastAsia="Lucida Sans Unicode" w:hAnsi="Tahoma" w:cs="Tahoma"/>
      <w:sz w:val="16"/>
      <w:szCs w:val="16"/>
      <w:lang w:eastAsia="ru-RU"/>
    </w:rPr>
  </w:style>
  <w:style w:type="paragraph" w:styleId="af4">
    <w:name w:val="TOC Heading"/>
    <w:basedOn w:val="1"/>
    <w:next w:val="a"/>
    <w:uiPriority w:val="39"/>
    <w:unhideWhenUsed/>
    <w:qFormat/>
    <w:rsid w:val="00F50967"/>
    <w:pPr>
      <w:widowControl/>
      <w:spacing w:line="276" w:lineRule="auto"/>
      <w:outlineLvl w:val="9"/>
    </w:pPr>
  </w:style>
  <w:style w:type="paragraph" w:styleId="24">
    <w:name w:val="toc 2"/>
    <w:basedOn w:val="a"/>
    <w:next w:val="a"/>
    <w:autoRedefine/>
    <w:uiPriority w:val="39"/>
    <w:unhideWhenUsed/>
    <w:rsid w:val="00F50967"/>
    <w:pPr>
      <w:tabs>
        <w:tab w:val="right" w:leader="dot" w:pos="9214"/>
        <w:tab w:val="right" w:leader="dot" w:pos="10348"/>
      </w:tabs>
      <w:spacing w:after="100"/>
      <w:ind w:left="567" w:hanging="283"/>
      <w:jc w:val="both"/>
    </w:pPr>
  </w:style>
  <w:style w:type="paragraph" w:styleId="31">
    <w:name w:val="toc 3"/>
    <w:basedOn w:val="a"/>
    <w:next w:val="a"/>
    <w:autoRedefine/>
    <w:uiPriority w:val="39"/>
    <w:unhideWhenUsed/>
    <w:rsid w:val="00B4498D"/>
    <w:pPr>
      <w:tabs>
        <w:tab w:val="right" w:leader="dot" w:pos="9072"/>
        <w:tab w:val="right" w:leader="dot" w:pos="9923"/>
      </w:tabs>
      <w:spacing w:after="100" w:line="276" w:lineRule="auto"/>
      <w:ind w:left="851"/>
    </w:pPr>
  </w:style>
  <w:style w:type="paragraph" w:customStyle="1" w:styleId="210">
    <w:name w:val="Основной текст с отступом 21"/>
    <w:basedOn w:val="a"/>
    <w:rsid w:val="00F50967"/>
    <w:pPr>
      <w:ind w:firstLine="720"/>
    </w:pPr>
    <w:rPr>
      <w:sz w:val="22"/>
      <w:lang w:eastAsia="en-US"/>
    </w:rPr>
  </w:style>
  <w:style w:type="paragraph" w:customStyle="1" w:styleId="Heading">
    <w:name w:val="Heading"/>
    <w:rsid w:val="00F50967"/>
    <w:pPr>
      <w:widowControl w:val="0"/>
      <w:autoSpaceDE w:val="0"/>
      <w:autoSpaceDN w:val="0"/>
      <w:adjustRightInd w:val="0"/>
      <w:spacing w:after="0" w:line="240" w:lineRule="auto"/>
    </w:pPr>
    <w:rPr>
      <w:rFonts w:ascii="Arial" w:eastAsia="Times New Roman" w:hAnsi="Arial" w:cs="Arial"/>
      <w:b/>
      <w:bCs/>
      <w:lang w:eastAsia="ru-RU"/>
    </w:rPr>
  </w:style>
  <w:style w:type="paragraph" w:styleId="af5">
    <w:name w:val="List"/>
    <w:basedOn w:val="a"/>
    <w:uiPriority w:val="99"/>
    <w:semiHidden/>
    <w:unhideWhenUsed/>
    <w:rsid w:val="00F50967"/>
    <w:pPr>
      <w:ind w:left="283" w:hanging="283"/>
      <w:contextualSpacing/>
    </w:pPr>
  </w:style>
  <w:style w:type="table" w:styleId="af6">
    <w:name w:val="Table Grid"/>
    <w:basedOn w:val="a1"/>
    <w:uiPriority w:val="59"/>
    <w:rsid w:val="00F509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F50967"/>
    <w:pPr>
      <w:widowControl/>
      <w:spacing w:before="100" w:beforeAutospacing="1" w:after="100" w:afterAutospacing="1"/>
    </w:pPr>
    <w:rPr>
      <w:rFonts w:ascii="Times New Roman" w:eastAsia="Times New Roman" w:hAnsi="Times New Roman"/>
    </w:rPr>
  </w:style>
  <w:style w:type="paragraph" w:customStyle="1" w:styleId="s16">
    <w:name w:val="s_16"/>
    <w:basedOn w:val="a"/>
    <w:rsid w:val="00F50967"/>
    <w:pPr>
      <w:widowControl/>
      <w:spacing w:before="100" w:beforeAutospacing="1" w:after="100" w:afterAutospacing="1"/>
    </w:pPr>
    <w:rPr>
      <w:rFonts w:ascii="Times New Roman" w:eastAsia="Times New Roman" w:hAnsi="Times New Roman"/>
    </w:rPr>
  </w:style>
  <w:style w:type="character" w:customStyle="1" w:styleId="s10">
    <w:name w:val="s_10"/>
    <w:basedOn w:val="a0"/>
    <w:rsid w:val="00F50967"/>
  </w:style>
  <w:style w:type="paragraph" w:styleId="41">
    <w:name w:val="toc 4"/>
    <w:basedOn w:val="a"/>
    <w:next w:val="a"/>
    <w:autoRedefine/>
    <w:uiPriority w:val="39"/>
    <w:unhideWhenUsed/>
    <w:rsid w:val="00B4498D"/>
    <w:pPr>
      <w:tabs>
        <w:tab w:val="right" w:leader="dot" w:pos="9345"/>
      </w:tabs>
      <w:spacing w:after="100"/>
      <w:ind w:left="720" w:firstLine="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9681D9E2E93E2D3C06CE42E221B6DB5C22FA6E17D5755079D18EDIEbBL" TargetMode="External"/><Relationship Id="rId5" Type="http://schemas.openxmlformats.org/officeDocument/2006/relationships/settings" Target="settings.xml"/><Relationship Id="rId10" Type="http://schemas.openxmlformats.org/officeDocument/2006/relationships/hyperlink" Target="garantF1://70058960.0" TargetMode="External"/><Relationship Id="rId4" Type="http://schemas.microsoft.com/office/2007/relationships/stylesWithEffects" Target="stylesWithEffects.xml"/><Relationship Id="rId9" Type="http://schemas.openxmlformats.org/officeDocument/2006/relationships/hyperlink" Target="http://base.garant.ru/618076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E7A87-0130-4AD6-9085-A03E8AC51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1844</TotalTime>
  <Pages>42</Pages>
  <Words>16898</Words>
  <Characters>96325</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Елена Козорез</cp:lastModifiedBy>
  <cp:revision>232</cp:revision>
  <cp:lastPrinted>2019-07-26T12:04:00Z</cp:lastPrinted>
  <dcterms:created xsi:type="dcterms:W3CDTF">2017-03-06T09:27:00Z</dcterms:created>
  <dcterms:modified xsi:type="dcterms:W3CDTF">2019-07-26T12:07:00Z</dcterms:modified>
</cp:coreProperties>
</file>